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Bidi" w:hAnsiTheme="majorBidi" w:cstheme="majorBidi"/>
          <w:rtl/>
        </w:rPr>
        <w:id w:val="-1150747844"/>
        <w:docPartObj>
          <w:docPartGallery w:val="Cover Pages"/>
          <w:docPartUnique/>
        </w:docPartObj>
      </w:sdtPr>
      <w:sdtEndPr/>
      <w:sdtContent>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b/>
              <w:bCs/>
              <w:sz w:val="36"/>
              <w:szCs w:val="36"/>
              <w:rtl/>
            </w:rPr>
            <w:t>جامعة بوليتكنك فلسطين</w:t>
          </w:r>
        </w:p>
        <w:p w:rsidR="00E43AB5" w:rsidRPr="00DF23BA" w:rsidRDefault="00E43AB5" w:rsidP="0006006D">
          <w:pPr>
            <w:bidi/>
            <w:spacing w:line="360" w:lineRule="auto"/>
            <w:jc w:val="center"/>
            <w:rPr>
              <w:rFonts w:asciiTheme="majorBidi" w:hAnsiTheme="majorBidi" w:cstheme="majorBidi"/>
              <w:noProof/>
              <w:sz w:val="14"/>
            </w:rPr>
          </w:pPr>
          <w:r w:rsidRPr="00DF23BA">
            <w:rPr>
              <w:rFonts w:asciiTheme="majorBidi" w:hAnsiTheme="majorBidi" w:cstheme="majorBidi"/>
              <w:noProof/>
              <w:sz w:val="14"/>
            </w:rPr>
            <w:drawing>
              <wp:inline distT="0" distB="0" distL="0" distR="0" wp14:anchorId="727EC3F1" wp14:editId="042FFBA7">
                <wp:extent cx="1228725" cy="1171575"/>
                <wp:effectExtent l="19050" t="0" r="9525" b="0"/>
                <wp:docPr id="3" name="Picture 1" descr="C:\Documents and Settings\admin\Desktop\شعار الجامع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Desktop\شعار الجامعة.JPG"/>
                        <pic:cNvPicPr>
                          <a:picLocks noChangeAspect="1" noChangeArrowheads="1"/>
                        </pic:cNvPicPr>
                      </pic:nvPicPr>
                      <pic:blipFill>
                        <a:blip r:embed="rId8"/>
                        <a:srcRect/>
                        <a:stretch>
                          <a:fillRect/>
                        </a:stretch>
                      </pic:blipFill>
                      <pic:spPr bwMode="auto">
                        <a:xfrm>
                          <a:off x="0" y="0"/>
                          <a:ext cx="1228725" cy="1171575"/>
                        </a:xfrm>
                        <a:prstGeom prst="rect">
                          <a:avLst/>
                        </a:prstGeom>
                        <a:noFill/>
                        <a:ln w="9525">
                          <a:noFill/>
                          <a:miter lim="800000"/>
                          <a:headEnd/>
                          <a:tailEnd/>
                        </a:ln>
                      </pic:spPr>
                    </pic:pic>
                  </a:graphicData>
                </a:graphic>
              </wp:inline>
            </w:drawing>
          </w:r>
        </w:p>
        <w:p w:rsidR="00E43AB5" w:rsidRPr="00DF23BA" w:rsidRDefault="00E43AB5" w:rsidP="0006006D">
          <w:pPr>
            <w:bidi/>
            <w:spacing w:line="360" w:lineRule="auto"/>
            <w:rPr>
              <w:rFonts w:asciiTheme="majorBidi" w:hAnsiTheme="majorBidi" w:cstheme="majorBidi"/>
              <w:b/>
              <w:bCs/>
            </w:rPr>
          </w:pPr>
        </w:p>
        <w:p w:rsidR="00E43AB5" w:rsidRPr="00DF23BA" w:rsidRDefault="00E43AB5" w:rsidP="0076410F">
          <w:pPr>
            <w:bidi/>
            <w:spacing w:line="480" w:lineRule="auto"/>
            <w:jc w:val="center"/>
            <w:rPr>
              <w:rFonts w:asciiTheme="majorBidi" w:hAnsiTheme="majorBidi" w:cstheme="majorBidi"/>
              <w:b/>
              <w:bCs/>
              <w:sz w:val="32"/>
              <w:szCs w:val="32"/>
              <w:rtl/>
            </w:rPr>
          </w:pPr>
          <w:r w:rsidRPr="00DF23BA">
            <w:rPr>
              <w:rFonts w:asciiTheme="majorBidi" w:hAnsiTheme="majorBidi" w:cstheme="majorBidi"/>
              <w:b/>
              <w:bCs/>
              <w:sz w:val="32"/>
              <w:szCs w:val="32"/>
              <w:rtl/>
            </w:rPr>
            <w:t>كلية الهندسة</w:t>
          </w:r>
        </w:p>
        <w:p w:rsidR="00E43AB5" w:rsidRPr="00DF23BA" w:rsidRDefault="00E43AB5" w:rsidP="0076410F">
          <w:pPr>
            <w:bidi/>
            <w:spacing w:line="480" w:lineRule="auto"/>
            <w:jc w:val="center"/>
            <w:rPr>
              <w:rFonts w:asciiTheme="majorBidi" w:hAnsiTheme="majorBidi" w:cstheme="majorBidi"/>
              <w:b/>
              <w:bCs/>
              <w:rtl/>
            </w:rPr>
          </w:pPr>
          <w:r w:rsidRPr="00DF23BA">
            <w:rPr>
              <w:rFonts w:asciiTheme="majorBidi" w:hAnsiTheme="majorBidi" w:cstheme="majorBidi"/>
              <w:b/>
              <w:bCs/>
              <w:sz w:val="32"/>
              <w:szCs w:val="32"/>
              <w:rtl/>
            </w:rPr>
            <w:t>دائرة الهندسة المدنية والمعمارية</w:t>
          </w:r>
        </w:p>
        <w:p w:rsidR="00E43AB5" w:rsidRPr="00DF23BA" w:rsidRDefault="00E43AB5" w:rsidP="0076410F">
          <w:pPr>
            <w:bidi/>
            <w:spacing w:line="480" w:lineRule="auto"/>
            <w:jc w:val="center"/>
            <w:rPr>
              <w:rFonts w:asciiTheme="majorBidi" w:hAnsiTheme="majorBidi" w:cstheme="majorBidi"/>
              <w:b/>
              <w:bCs/>
              <w:sz w:val="32"/>
              <w:szCs w:val="32"/>
              <w:rtl/>
            </w:rPr>
          </w:pPr>
          <w:r w:rsidRPr="00DF23BA">
            <w:rPr>
              <w:rFonts w:asciiTheme="majorBidi" w:hAnsiTheme="majorBidi" w:cstheme="majorBidi"/>
              <w:b/>
              <w:bCs/>
              <w:sz w:val="32"/>
              <w:szCs w:val="32"/>
              <w:rtl/>
            </w:rPr>
            <w:t>تخصــــص هندســـــة مدنـيــة فـــــرع هـنـدســــــة مـبــانــــــي</w:t>
          </w:r>
        </w:p>
        <w:p w:rsidR="00E43AB5" w:rsidRPr="00DF23BA" w:rsidRDefault="00E43AB5" w:rsidP="0076410F">
          <w:pPr>
            <w:bidi/>
            <w:spacing w:line="480" w:lineRule="auto"/>
            <w:jc w:val="center"/>
            <w:rPr>
              <w:rFonts w:asciiTheme="majorBidi" w:hAnsiTheme="majorBidi" w:cstheme="majorBidi"/>
              <w:b/>
              <w:bCs/>
              <w:sz w:val="36"/>
              <w:szCs w:val="36"/>
              <w:rtl/>
            </w:rPr>
          </w:pPr>
          <w:r w:rsidRPr="00DF23BA">
            <w:rPr>
              <w:rFonts w:asciiTheme="majorBidi" w:hAnsiTheme="majorBidi" w:cstheme="majorBidi"/>
              <w:b/>
              <w:bCs/>
              <w:sz w:val="36"/>
              <w:szCs w:val="36"/>
              <w:rtl/>
            </w:rPr>
            <w:t>اسم المشروع</w:t>
          </w:r>
        </w:p>
        <w:p w:rsidR="00E43AB5" w:rsidRPr="00DF23BA" w:rsidRDefault="00E43AB5" w:rsidP="0076410F">
          <w:pPr>
            <w:bidi/>
            <w:spacing w:line="480" w:lineRule="auto"/>
            <w:jc w:val="center"/>
            <w:rPr>
              <w:rFonts w:asciiTheme="majorBidi" w:hAnsiTheme="majorBidi" w:cstheme="majorBidi"/>
              <w:b/>
              <w:bCs/>
              <w:sz w:val="36"/>
              <w:szCs w:val="36"/>
              <w:rtl/>
            </w:rPr>
          </w:pPr>
          <w:r w:rsidRPr="00DF23BA">
            <w:rPr>
              <w:rFonts w:asciiTheme="majorBidi" w:hAnsiTheme="majorBidi" w:cstheme="majorBidi"/>
              <w:b/>
              <w:bCs/>
              <w:sz w:val="44"/>
              <w:szCs w:val="44"/>
              <w:rtl/>
            </w:rPr>
            <w:t>المركز الثقافي لجامعة بوليتكنيك الخليل</w:t>
          </w:r>
        </w:p>
        <w:p w:rsidR="00E43AB5" w:rsidRPr="00DF23BA" w:rsidRDefault="00E43AB5" w:rsidP="0076410F">
          <w:pPr>
            <w:bidi/>
            <w:spacing w:line="48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فريق العمل</w:t>
          </w:r>
        </w:p>
        <w:p w:rsidR="00E43AB5" w:rsidRPr="00DF23BA" w:rsidRDefault="00E43AB5" w:rsidP="0076410F">
          <w:pPr>
            <w:bidi/>
            <w:spacing w:line="480" w:lineRule="auto"/>
            <w:jc w:val="center"/>
            <w:rPr>
              <w:rFonts w:asciiTheme="majorBidi" w:hAnsiTheme="majorBidi" w:cstheme="majorBidi"/>
              <w:b/>
              <w:bCs/>
              <w:sz w:val="28"/>
              <w:szCs w:val="28"/>
            </w:rPr>
          </w:pPr>
          <w:r w:rsidRPr="00DF23BA">
            <w:rPr>
              <w:rFonts w:asciiTheme="majorBidi" w:hAnsiTheme="majorBidi" w:cstheme="majorBidi"/>
              <w:b/>
              <w:bCs/>
              <w:sz w:val="28"/>
              <w:szCs w:val="28"/>
              <w:rtl/>
            </w:rPr>
            <w:t>سعاد حمودة             محمود العجارمة          حسام الجدع</w:t>
          </w:r>
        </w:p>
        <w:p w:rsidR="00E43AB5" w:rsidRPr="00DF23BA" w:rsidRDefault="00E43AB5" w:rsidP="0076410F">
          <w:pPr>
            <w:bidi/>
            <w:spacing w:line="48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إشراف:</w:t>
          </w:r>
        </w:p>
        <w:p w:rsidR="00E43AB5" w:rsidRPr="00DF23BA" w:rsidRDefault="00E43AB5" w:rsidP="0076410F">
          <w:pPr>
            <w:pStyle w:val="ListParagraph"/>
            <w:numPr>
              <w:ilvl w:val="0"/>
              <w:numId w:val="1"/>
            </w:numPr>
            <w:spacing w:line="480" w:lineRule="auto"/>
            <w:jc w:val="center"/>
            <w:rPr>
              <w:rFonts w:asciiTheme="majorBidi" w:hAnsiTheme="majorBidi" w:cstheme="majorBidi"/>
              <w:sz w:val="32"/>
              <w:szCs w:val="32"/>
            </w:rPr>
          </w:pPr>
          <w:r w:rsidRPr="00DF23BA">
            <w:rPr>
              <w:rFonts w:asciiTheme="majorBidi" w:hAnsiTheme="majorBidi" w:cstheme="majorBidi"/>
              <w:sz w:val="32"/>
              <w:szCs w:val="32"/>
              <w:rtl/>
            </w:rPr>
            <w:t>ماهر عمرو.</w:t>
          </w:r>
        </w:p>
        <w:p w:rsidR="00E43AB5" w:rsidRPr="00DF23BA" w:rsidRDefault="00E43AB5" w:rsidP="0076410F">
          <w:pPr>
            <w:bidi/>
            <w:spacing w:line="480" w:lineRule="auto"/>
            <w:ind w:left="360"/>
            <w:jc w:val="center"/>
            <w:rPr>
              <w:rFonts w:asciiTheme="majorBidi" w:hAnsiTheme="majorBidi" w:cstheme="majorBidi"/>
              <w:sz w:val="32"/>
              <w:szCs w:val="32"/>
              <w:rtl/>
            </w:rPr>
          </w:pPr>
          <w:r w:rsidRPr="00DF23BA">
            <w:rPr>
              <w:rFonts w:asciiTheme="majorBidi" w:hAnsiTheme="majorBidi" w:cstheme="majorBidi"/>
              <w:b/>
              <w:bCs/>
              <w:sz w:val="32"/>
              <w:szCs w:val="32"/>
              <w:rtl/>
              <w:lang w:bidi="ar-JO"/>
            </w:rPr>
            <w:t>فلسطين – الخليل</w:t>
          </w:r>
        </w:p>
        <w:p w:rsidR="00E43AB5" w:rsidRPr="00DF23BA" w:rsidRDefault="00E43AB5" w:rsidP="0076410F">
          <w:pPr>
            <w:bidi/>
            <w:spacing w:line="480" w:lineRule="auto"/>
            <w:jc w:val="center"/>
            <w:rPr>
              <w:rFonts w:asciiTheme="majorBidi" w:hAnsiTheme="majorBidi" w:cstheme="majorBidi"/>
              <w:b/>
              <w:bCs/>
              <w:sz w:val="32"/>
              <w:szCs w:val="32"/>
              <w:rtl/>
            </w:rPr>
          </w:pPr>
          <w:r w:rsidRPr="00DF23BA">
            <w:rPr>
              <w:rFonts w:asciiTheme="majorBidi" w:hAnsiTheme="majorBidi" w:cstheme="majorBidi"/>
              <w:b/>
              <w:bCs/>
              <w:sz w:val="32"/>
              <w:szCs w:val="32"/>
              <w:rtl/>
            </w:rPr>
            <w:t>2016/2017</w:t>
          </w:r>
        </w:p>
        <w:p w:rsidR="00CC3CF3" w:rsidRPr="00DF23BA" w:rsidRDefault="00CC3CF3">
          <w:pPr>
            <w:rPr>
              <w:rFonts w:asciiTheme="majorBidi" w:eastAsiaTheme="majorEastAsia" w:hAnsiTheme="majorBidi" w:cstheme="majorBidi"/>
              <w:b/>
              <w:bCs/>
              <w:sz w:val="32"/>
              <w:szCs w:val="32"/>
              <w:rtl/>
            </w:rPr>
          </w:pPr>
          <w:r w:rsidRPr="00DF23BA">
            <w:rPr>
              <w:rFonts w:asciiTheme="majorBidi" w:hAnsiTheme="majorBidi" w:cstheme="majorBidi"/>
              <w:rtl/>
            </w:rPr>
            <w:br w:type="page"/>
          </w:r>
        </w:p>
        <w:p w:rsidR="00E43AB5" w:rsidRPr="00DF23BA" w:rsidRDefault="00E43AB5" w:rsidP="00F5212D">
          <w:pPr>
            <w:pStyle w:val="Heading1"/>
            <w:numPr>
              <w:ilvl w:val="0"/>
              <w:numId w:val="2"/>
            </w:numPr>
            <w:spacing w:line="360" w:lineRule="auto"/>
            <w:rPr>
              <w:rFonts w:asciiTheme="majorBidi" w:hAnsiTheme="majorBidi"/>
              <w:rtl/>
            </w:rPr>
          </w:pPr>
          <w:bookmarkStart w:id="0" w:name="_Toc494270686"/>
          <w:r w:rsidRPr="00DF23BA">
            <w:rPr>
              <w:rFonts w:asciiTheme="majorBidi" w:hAnsiTheme="majorBidi"/>
              <w:rtl/>
            </w:rPr>
            <w:lastRenderedPageBreak/>
            <w:t>شهادة تقييم مشروع التخرج</w:t>
          </w:r>
          <w:bookmarkEnd w:id="0"/>
        </w:p>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جامعة بوليتكنك فلسطين</w:t>
          </w:r>
        </w:p>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الخليل – فلسطين</w:t>
          </w:r>
        </w:p>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noProof/>
              <w:sz w:val="14"/>
            </w:rPr>
            <w:drawing>
              <wp:inline distT="0" distB="0" distL="0" distR="0" wp14:anchorId="3591270E" wp14:editId="1C940B92">
                <wp:extent cx="1228725" cy="1171575"/>
                <wp:effectExtent l="19050" t="0" r="9525" b="0"/>
                <wp:docPr id="4" name="Picture 1" descr="C:\Documents and Settings\admin\Desktop\شعار الجامع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Desktop\شعار الجامعة.JPG"/>
                        <pic:cNvPicPr>
                          <a:picLocks noChangeAspect="1" noChangeArrowheads="1"/>
                        </pic:cNvPicPr>
                      </pic:nvPicPr>
                      <pic:blipFill>
                        <a:blip r:embed="rId8"/>
                        <a:srcRect/>
                        <a:stretch>
                          <a:fillRect/>
                        </a:stretch>
                      </pic:blipFill>
                      <pic:spPr bwMode="auto">
                        <a:xfrm>
                          <a:off x="0" y="0"/>
                          <a:ext cx="1228725" cy="1171575"/>
                        </a:xfrm>
                        <a:prstGeom prst="rect">
                          <a:avLst/>
                        </a:prstGeom>
                        <a:noFill/>
                        <a:ln w="9525">
                          <a:noFill/>
                          <a:miter lim="800000"/>
                          <a:headEnd/>
                          <a:tailEnd/>
                        </a:ln>
                      </pic:spPr>
                    </pic:pic>
                  </a:graphicData>
                </a:graphic>
              </wp:inline>
            </w:drawing>
          </w:r>
        </w:p>
        <w:p w:rsidR="00E43AB5" w:rsidRPr="00DF23BA" w:rsidRDefault="00E43AB5" w:rsidP="0006006D">
          <w:pPr>
            <w:bidi/>
            <w:spacing w:line="360" w:lineRule="auto"/>
            <w:jc w:val="center"/>
            <w:rPr>
              <w:rFonts w:asciiTheme="majorBidi" w:hAnsiTheme="majorBidi" w:cstheme="majorBidi"/>
              <w:b/>
              <w:bCs/>
              <w:sz w:val="28"/>
              <w:szCs w:val="28"/>
              <w:rtl/>
            </w:rPr>
          </w:pPr>
        </w:p>
        <w:p w:rsidR="00E43AB5" w:rsidRPr="00DF23BA" w:rsidRDefault="00E43AB5" w:rsidP="0006006D">
          <w:pPr>
            <w:bidi/>
            <w:spacing w:line="360" w:lineRule="auto"/>
            <w:jc w:val="center"/>
            <w:rPr>
              <w:rFonts w:asciiTheme="majorBidi" w:hAnsiTheme="majorBidi" w:cstheme="majorBidi"/>
              <w:sz w:val="28"/>
              <w:szCs w:val="28"/>
              <w:rtl/>
            </w:rPr>
          </w:pPr>
        </w:p>
        <w:p w:rsidR="00E43AB5" w:rsidRPr="00DF23BA" w:rsidRDefault="00E43AB5" w:rsidP="0006006D">
          <w:pPr>
            <w:pStyle w:val="BodyText3"/>
            <w:spacing w:line="360" w:lineRule="auto"/>
            <w:jc w:val="center"/>
            <w:rPr>
              <w:rFonts w:asciiTheme="majorBidi" w:hAnsiTheme="majorBidi" w:cstheme="majorBidi"/>
              <w:b/>
              <w:bCs/>
              <w:rtl/>
            </w:rPr>
          </w:pPr>
          <w:r w:rsidRPr="00DF23BA">
            <w:rPr>
              <w:rFonts w:asciiTheme="majorBidi" w:hAnsiTheme="majorBidi" w:cstheme="majorBidi"/>
              <w:b/>
              <w:bCs/>
              <w:rtl/>
            </w:rPr>
            <w:t>التصميم الإنشائي للمركز الثقافي لجامعة البوليتكنك الخليل</w:t>
          </w:r>
        </w:p>
        <w:p w:rsidR="00E43AB5" w:rsidRPr="00DF23BA" w:rsidRDefault="00E43AB5" w:rsidP="0006006D">
          <w:pPr>
            <w:pStyle w:val="BodyText3"/>
            <w:spacing w:line="360" w:lineRule="auto"/>
            <w:jc w:val="center"/>
            <w:rPr>
              <w:rFonts w:asciiTheme="majorBidi" w:hAnsiTheme="majorBidi" w:cstheme="majorBidi"/>
              <w:b/>
              <w:bCs/>
              <w:rtl/>
            </w:rPr>
          </w:pPr>
        </w:p>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فريق العمل</w:t>
          </w:r>
        </w:p>
        <w:p w:rsidR="00E43AB5" w:rsidRPr="00DF23BA" w:rsidRDefault="00E43AB5" w:rsidP="0006006D">
          <w:pPr>
            <w:bidi/>
            <w:spacing w:line="360" w:lineRule="auto"/>
            <w:jc w:val="center"/>
            <w:rPr>
              <w:rFonts w:asciiTheme="majorBidi" w:hAnsiTheme="majorBidi" w:cstheme="majorBidi"/>
              <w:b/>
              <w:bCs/>
              <w:rtl/>
            </w:rPr>
          </w:pPr>
        </w:p>
        <w:p w:rsidR="00E43AB5" w:rsidRPr="00DF23BA" w:rsidRDefault="00E43AB5" w:rsidP="0006006D">
          <w:pPr>
            <w:bidi/>
            <w:spacing w:line="360" w:lineRule="auto"/>
            <w:jc w:val="center"/>
            <w:rPr>
              <w:rFonts w:asciiTheme="majorBidi" w:hAnsiTheme="majorBidi" w:cstheme="majorBidi"/>
              <w:sz w:val="28"/>
              <w:szCs w:val="28"/>
              <w:rtl/>
            </w:rPr>
          </w:pPr>
          <w:r w:rsidRPr="00DF23BA">
            <w:rPr>
              <w:rFonts w:asciiTheme="majorBidi" w:hAnsiTheme="majorBidi" w:cstheme="majorBidi"/>
              <w:sz w:val="28"/>
              <w:szCs w:val="28"/>
              <w:rtl/>
            </w:rPr>
            <w:t>سعاد حمودة</w:t>
          </w:r>
          <w:r w:rsidRPr="00DF23BA">
            <w:rPr>
              <w:rFonts w:asciiTheme="majorBidi" w:hAnsiTheme="majorBidi" w:cstheme="majorBidi"/>
              <w:sz w:val="28"/>
              <w:szCs w:val="28"/>
              <w:rtl/>
            </w:rPr>
            <w:tab/>
            <w:t>محمود العجارمة</w:t>
          </w:r>
          <w:r w:rsidRPr="00DF23BA">
            <w:rPr>
              <w:rFonts w:asciiTheme="majorBidi" w:hAnsiTheme="majorBidi" w:cstheme="majorBidi"/>
              <w:sz w:val="28"/>
              <w:szCs w:val="28"/>
              <w:rtl/>
            </w:rPr>
            <w:tab/>
            <w:t>حسام الجدع</w:t>
          </w:r>
        </w:p>
        <w:p w:rsidR="00E43AB5" w:rsidRPr="00DF23BA" w:rsidRDefault="00E43AB5" w:rsidP="0006006D">
          <w:pPr>
            <w:bidi/>
            <w:spacing w:line="360" w:lineRule="auto"/>
            <w:jc w:val="center"/>
            <w:rPr>
              <w:rFonts w:asciiTheme="majorBidi" w:hAnsiTheme="majorBidi" w:cstheme="majorBidi"/>
              <w:b/>
              <w:bCs/>
              <w:sz w:val="32"/>
              <w:szCs w:val="32"/>
              <w:rtl/>
            </w:rPr>
          </w:pPr>
        </w:p>
        <w:p w:rsidR="00E43AB5" w:rsidRPr="00DF23BA" w:rsidRDefault="00E43AB5" w:rsidP="0006006D">
          <w:pPr>
            <w:bidi/>
            <w:spacing w:line="360" w:lineRule="auto"/>
            <w:jc w:val="center"/>
            <w:rPr>
              <w:rFonts w:asciiTheme="majorBidi" w:hAnsiTheme="majorBidi" w:cstheme="majorBidi"/>
              <w:b/>
              <w:bCs/>
              <w:sz w:val="28"/>
              <w:szCs w:val="28"/>
              <w:rtl/>
            </w:rPr>
          </w:pPr>
          <w:r w:rsidRPr="00DF23BA">
            <w:rPr>
              <w:rFonts w:asciiTheme="majorBidi" w:hAnsiTheme="majorBidi" w:cstheme="majorBidi"/>
              <w:b/>
              <w:bCs/>
              <w:sz w:val="28"/>
              <w:szCs w:val="28"/>
              <w:rtl/>
            </w:rPr>
            <w:t>بناء على توجيهات الأستاذ المشرف على المشروع وبموافقة جميع أعضاء اللجنة الممتحنة، تم تقديم هذا المشروع إلى دائرة الهندسة المدنية والمعمارية في كلية الهندسة والتكنولوجيا للوفاء بمتطلبات الدائرة لدرجة البكالوريوس.</w:t>
          </w:r>
        </w:p>
        <w:p w:rsidR="00E43AB5" w:rsidRPr="00DF23BA" w:rsidRDefault="00E43AB5" w:rsidP="0006006D">
          <w:pPr>
            <w:bidi/>
            <w:spacing w:line="360" w:lineRule="auto"/>
            <w:jc w:val="center"/>
            <w:rPr>
              <w:rFonts w:asciiTheme="majorBidi" w:hAnsiTheme="majorBidi" w:cstheme="majorBidi"/>
              <w:b/>
              <w:bCs/>
              <w:sz w:val="28"/>
              <w:szCs w:val="28"/>
              <w:rtl/>
            </w:rPr>
          </w:pPr>
        </w:p>
        <w:p w:rsidR="00E43AB5" w:rsidRPr="00DF23BA" w:rsidRDefault="00E43AB5" w:rsidP="0006006D">
          <w:pPr>
            <w:bidi/>
            <w:spacing w:line="360" w:lineRule="auto"/>
            <w:jc w:val="center"/>
            <w:rPr>
              <w:rFonts w:asciiTheme="majorBidi" w:hAnsiTheme="majorBidi" w:cstheme="majorBidi"/>
              <w:b/>
              <w:bCs/>
              <w:sz w:val="28"/>
              <w:szCs w:val="28"/>
            </w:rPr>
          </w:pPr>
          <w:r w:rsidRPr="00DF23BA">
            <w:rPr>
              <w:rFonts w:asciiTheme="majorBidi" w:hAnsiTheme="majorBidi" w:cstheme="majorBidi"/>
              <w:b/>
              <w:bCs/>
              <w:sz w:val="28"/>
              <w:szCs w:val="28"/>
              <w:rtl/>
            </w:rPr>
            <w:t>توقيع مشرف المشروع                                                               توقيع رئيس الدائرة</w:t>
          </w:r>
        </w:p>
        <w:p w:rsidR="00E43AB5" w:rsidRPr="00DF23BA" w:rsidRDefault="00E43AB5" w:rsidP="0006006D">
          <w:pPr>
            <w:bidi/>
            <w:spacing w:line="360" w:lineRule="auto"/>
            <w:jc w:val="center"/>
            <w:rPr>
              <w:rFonts w:asciiTheme="majorBidi" w:hAnsiTheme="majorBidi" w:cstheme="majorBidi"/>
              <w:b/>
              <w:bCs/>
              <w:sz w:val="28"/>
              <w:szCs w:val="28"/>
              <w:rtl/>
            </w:rPr>
          </w:pPr>
        </w:p>
        <w:p w:rsidR="00E43AB5" w:rsidRPr="00DF23BA" w:rsidRDefault="00E43AB5" w:rsidP="00D146A3">
          <w:pPr>
            <w:bidi/>
            <w:spacing w:line="360" w:lineRule="auto"/>
            <w:ind w:left="360"/>
            <w:jc w:val="center"/>
            <w:rPr>
              <w:rFonts w:asciiTheme="majorBidi" w:hAnsiTheme="majorBidi" w:cstheme="majorBidi"/>
              <w:b/>
              <w:bCs/>
              <w:sz w:val="28"/>
              <w:szCs w:val="28"/>
              <w:rtl/>
            </w:rPr>
          </w:pPr>
          <w:r w:rsidRPr="00DF23BA">
            <w:rPr>
              <w:rFonts w:asciiTheme="majorBidi" w:hAnsiTheme="majorBidi" w:cstheme="majorBidi"/>
              <w:b/>
              <w:bCs/>
              <w:sz w:val="28"/>
              <w:szCs w:val="28"/>
              <w:rtl/>
            </w:rPr>
            <w:t xml:space="preserve">د. ماهر عمرو                                                               </w:t>
          </w:r>
          <w:r w:rsidR="0090489C" w:rsidRPr="00DF23BA">
            <w:rPr>
              <w:rFonts w:asciiTheme="majorBidi" w:hAnsiTheme="majorBidi" w:cstheme="majorBidi"/>
              <w:b/>
              <w:bCs/>
              <w:sz w:val="28"/>
              <w:szCs w:val="28"/>
              <w:rtl/>
            </w:rPr>
            <w:t xml:space="preserve"> </w:t>
          </w:r>
          <w:r w:rsidRPr="00DF23BA">
            <w:rPr>
              <w:rFonts w:asciiTheme="majorBidi" w:hAnsiTheme="majorBidi" w:cstheme="majorBidi"/>
              <w:b/>
              <w:bCs/>
              <w:sz w:val="28"/>
              <w:szCs w:val="28"/>
              <w:rtl/>
            </w:rPr>
            <w:t xml:space="preserve">       </w:t>
          </w:r>
          <w:r w:rsidR="00D146A3" w:rsidRPr="00DF23BA">
            <w:rPr>
              <w:rFonts w:asciiTheme="majorBidi" w:hAnsiTheme="majorBidi" w:cstheme="majorBidi"/>
              <w:b/>
              <w:bCs/>
              <w:sz w:val="28"/>
              <w:szCs w:val="28"/>
              <w:rtl/>
            </w:rPr>
            <w:t>أ. فيضي شبانة</w:t>
          </w:r>
        </w:p>
        <w:p w:rsidR="00E43AB5" w:rsidRPr="00DF23BA" w:rsidRDefault="00E43AB5" w:rsidP="0006006D">
          <w:pPr>
            <w:bidi/>
            <w:spacing w:line="360" w:lineRule="auto"/>
            <w:jc w:val="center"/>
            <w:rPr>
              <w:rFonts w:asciiTheme="majorBidi" w:hAnsiTheme="majorBidi" w:cstheme="majorBidi"/>
              <w:b/>
              <w:bCs/>
              <w:sz w:val="28"/>
              <w:szCs w:val="28"/>
              <w:rtl/>
            </w:rPr>
          </w:pPr>
        </w:p>
        <w:p w:rsidR="00B52125" w:rsidRPr="00DF23BA" w:rsidRDefault="00E43AB5" w:rsidP="00B52125">
          <w:pPr>
            <w:bidi/>
            <w:spacing w:line="360" w:lineRule="auto"/>
            <w:jc w:val="center"/>
            <w:rPr>
              <w:rFonts w:asciiTheme="majorBidi" w:hAnsiTheme="majorBidi" w:cstheme="majorBidi"/>
              <w:b/>
              <w:bCs/>
              <w:sz w:val="28"/>
              <w:szCs w:val="28"/>
            </w:rPr>
          </w:pPr>
          <w:r w:rsidRPr="00DF23BA">
            <w:rPr>
              <w:rFonts w:asciiTheme="majorBidi" w:hAnsiTheme="majorBidi" w:cstheme="majorBidi"/>
              <w:b/>
              <w:bCs/>
              <w:sz w:val="28"/>
              <w:szCs w:val="28"/>
            </w:rPr>
            <w:t>2017/2016</w:t>
          </w:r>
          <w:bookmarkStart w:id="1" w:name="_Toc471507577"/>
        </w:p>
        <w:p w:rsidR="007E006E" w:rsidRPr="00DF23BA" w:rsidRDefault="007E006E" w:rsidP="007E006E">
          <w:pPr>
            <w:bidi/>
            <w:rPr>
              <w:rFonts w:asciiTheme="majorBidi" w:hAnsiTheme="majorBidi" w:cstheme="majorBidi"/>
              <w:rtl/>
            </w:rPr>
          </w:pPr>
        </w:p>
        <w:p w:rsidR="00E71E1B" w:rsidRPr="00DF23BA" w:rsidRDefault="00E71E1B" w:rsidP="007E006E">
          <w:pPr>
            <w:bidi/>
            <w:rPr>
              <w:rFonts w:asciiTheme="majorBidi" w:hAnsiTheme="majorBidi" w:cstheme="majorBidi"/>
              <w:b/>
              <w:bCs/>
              <w:sz w:val="28"/>
              <w:szCs w:val="28"/>
              <w:rtl/>
            </w:rPr>
          </w:pPr>
        </w:p>
        <w:p w:rsidR="000A7387" w:rsidRPr="00DF23BA" w:rsidRDefault="000A7387" w:rsidP="00CC3CF3">
          <w:pPr>
            <w:bidi/>
            <w:spacing w:line="360" w:lineRule="auto"/>
            <w:jc w:val="center"/>
            <w:rPr>
              <w:rFonts w:asciiTheme="majorBidi" w:hAnsiTheme="majorBidi" w:cstheme="majorBidi"/>
              <w:b/>
              <w:bCs/>
              <w:sz w:val="28"/>
              <w:szCs w:val="28"/>
              <w:rtl/>
            </w:rPr>
          </w:pPr>
        </w:p>
        <w:p w:rsidR="000A7387" w:rsidRPr="0076410F" w:rsidRDefault="000A7387" w:rsidP="00CC3CF3">
          <w:pPr>
            <w:pStyle w:val="Heading1"/>
            <w:spacing w:line="360" w:lineRule="auto"/>
            <w:rPr>
              <w:rFonts w:asciiTheme="majorBidi" w:hAnsiTheme="majorBidi"/>
              <w:sz w:val="40"/>
              <w:rtl/>
            </w:rPr>
          </w:pPr>
          <w:bookmarkStart w:id="2" w:name="_Toc494270687"/>
          <w:r w:rsidRPr="0076410F">
            <w:rPr>
              <w:rFonts w:asciiTheme="majorBidi" w:hAnsiTheme="majorBidi"/>
              <w:sz w:val="40"/>
              <w:rtl/>
            </w:rPr>
            <w:t>كلمة شكر وعرفان</w:t>
          </w:r>
          <w:bookmarkEnd w:id="1"/>
          <w:bookmarkEnd w:id="2"/>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تتناثر الكلمات حبراً وحباً...</w:t>
          </w:r>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على صفائح الأوراق...</w:t>
          </w:r>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ومن أزال غيمة جهل مررنا بها...</w:t>
          </w:r>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برياح العلم الطيبة...</w:t>
          </w:r>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ولكل من أعاد رسم ملامحنا...</w:t>
          </w:r>
        </w:p>
        <w:p w:rsidR="000A7387"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وتصحيح عثراتنا...</w:t>
          </w:r>
        </w:p>
        <w:p w:rsidR="000920D2" w:rsidRPr="0076410F" w:rsidRDefault="000A7387" w:rsidP="0006006D">
          <w:pPr>
            <w:bidi/>
            <w:spacing w:line="360" w:lineRule="auto"/>
            <w:jc w:val="center"/>
            <w:rPr>
              <w:rFonts w:asciiTheme="majorBidi" w:hAnsiTheme="majorBidi" w:cstheme="majorBidi"/>
              <w:sz w:val="32"/>
              <w:szCs w:val="32"/>
              <w:rtl/>
            </w:rPr>
          </w:pPr>
          <w:r w:rsidRPr="0076410F">
            <w:rPr>
              <w:rFonts w:asciiTheme="majorBidi" w:hAnsiTheme="majorBidi" w:cstheme="majorBidi"/>
              <w:sz w:val="32"/>
              <w:szCs w:val="32"/>
              <w:rtl/>
            </w:rPr>
            <w:t>نبعث تحية شكر واحترام</w:t>
          </w:r>
        </w:p>
        <w:p w:rsidR="000920D2" w:rsidRPr="00DF23BA" w:rsidRDefault="000920D2" w:rsidP="0006006D">
          <w:pPr>
            <w:bidi/>
            <w:spacing w:line="360" w:lineRule="auto"/>
            <w:rPr>
              <w:rFonts w:asciiTheme="majorBidi" w:hAnsiTheme="majorBidi" w:cstheme="majorBidi"/>
              <w:rtl/>
            </w:rPr>
          </w:pPr>
          <w:r w:rsidRPr="00DF23BA">
            <w:rPr>
              <w:rFonts w:asciiTheme="majorBidi" w:hAnsiTheme="majorBidi" w:cstheme="majorBidi"/>
              <w:rtl/>
            </w:rPr>
            <w:br w:type="page"/>
          </w:r>
        </w:p>
        <w:p w:rsidR="004E013C" w:rsidRPr="0076410F" w:rsidRDefault="004E013C" w:rsidP="00CC3CF3">
          <w:pPr>
            <w:pStyle w:val="Heading1"/>
            <w:spacing w:line="360" w:lineRule="auto"/>
            <w:rPr>
              <w:rFonts w:asciiTheme="majorBidi" w:hAnsiTheme="majorBidi"/>
              <w:sz w:val="40"/>
              <w:rtl/>
            </w:rPr>
          </w:pPr>
          <w:bookmarkStart w:id="3" w:name="_Toc494270688"/>
          <w:r w:rsidRPr="0076410F">
            <w:rPr>
              <w:rFonts w:asciiTheme="majorBidi" w:hAnsiTheme="majorBidi"/>
              <w:sz w:val="40"/>
              <w:rtl/>
            </w:rPr>
            <w:lastRenderedPageBreak/>
            <w:t>الإهداء</w:t>
          </w:r>
          <w:bookmarkEnd w:id="3"/>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بدأنا بأكثر من</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يد وقاسينا أكثر من هم وعانينا الكثير من الصعوبات وها نحن اليوم والحمد لله نطوي</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سهر الليالي وتعب الأيام وخلاصة مشوارنا بين دفتي هذا العمل</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المتواضع</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إلى منارة العلم والإمام</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المصطفي إلى الأمي الذي علم المتعلمين إلى سيد الخلق إلى رسولنا الكريم سيدنا محمد</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صلى الله عليه وسلم</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إلى الينبوع الذي لا يمل</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العطاء إلى من حاكت سعادتي بخيوط منسوجة من قلبها إلى والدتي</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العزيزة</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إلى من سعى وشقي لأنعم</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بالراحة والهناء، الذي لم يبخل بشيء من أجل دفعي في طريق النجاح الذي علمني أن أرتقي</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سلم الحياة بحكمة وصبر، إلى والدي العزيز</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rtl/>
              <w:lang w:bidi="ar-JO"/>
            </w:rPr>
          </w:pPr>
          <w:r w:rsidRPr="0076410F">
            <w:rPr>
              <w:rFonts w:asciiTheme="majorBidi" w:hAnsiTheme="majorBidi" w:cstheme="majorBidi"/>
              <w:sz w:val="28"/>
              <w:szCs w:val="28"/>
              <w:rtl/>
              <w:lang w:bidi="ar-JO"/>
            </w:rPr>
            <w:t>إلى من حبهم يجري في عروقي</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ويلج بذكراهم فؤادي، إلى أخواتي وأخواني</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إلى من صبرت وعايشت مشواري...زوجتي</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إلى من سرنا سوياً ونحن نشق</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الطريق معاَ نحو النجاح والإبداع إلى من تكاتفنا يداً بيد ونحن نقطف زهرة وتعلمنا،</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إلى زملائي الأعزاء</w:t>
          </w:r>
          <w:r w:rsidRPr="0076410F">
            <w:rPr>
              <w:rFonts w:asciiTheme="majorBidi" w:hAnsiTheme="majorBidi" w:cstheme="majorBidi"/>
              <w:sz w:val="28"/>
              <w:szCs w:val="28"/>
              <w:lang w:bidi="ar-JO"/>
            </w:rPr>
            <w:t>.</w:t>
          </w:r>
        </w:p>
        <w:p w:rsidR="004E013C" w:rsidRPr="0076410F" w:rsidRDefault="004E013C" w:rsidP="0006006D">
          <w:pPr>
            <w:bidi/>
            <w:spacing w:line="360" w:lineRule="auto"/>
            <w:jc w:val="center"/>
            <w:rPr>
              <w:rFonts w:asciiTheme="majorBidi" w:hAnsiTheme="majorBidi" w:cstheme="majorBidi"/>
              <w:sz w:val="28"/>
              <w:szCs w:val="28"/>
              <w:rtl/>
              <w:lang w:bidi="ar-JO"/>
            </w:rPr>
          </w:pPr>
          <w:r w:rsidRPr="0076410F">
            <w:rPr>
              <w:rFonts w:asciiTheme="majorBidi" w:hAnsiTheme="majorBidi" w:cstheme="majorBidi"/>
              <w:sz w:val="28"/>
              <w:szCs w:val="28"/>
              <w:rtl/>
              <w:lang w:bidi="ar-JO"/>
            </w:rPr>
            <w:t>إلى من علمونا حروفا من ذهب</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وكلمات من درر وعبارات من أسمى وأجلى عبارات في العلم إلى من صاغوا لنا علمهم حروفا</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ومن فكرهم منارة تنير لنا سيرة العلم والنجاح إلى أساتذتنا</w:t>
          </w:r>
          <w:r w:rsidRPr="0076410F">
            <w:rPr>
              <w:rFonts w:asciiTheme="majorBidi" w:hAnsiTheme="majorBidi" w:cstheme="majorBidi"/>
              <w:sz w:val="28"/>
              <w:szCs w:val="28"/>
              <w:lang w:bidi="ar-JO"/>
            </w:rPr>
            <w:t xml:space="preserve"> </w:t>
          </w:r>
          <w:r w:rsidRPr="0076410F">
            <w:rPr>
              <w:rFonts w:asciiTheme="majorBidi" w:hAnsiTheme="majorBidi" w:cstheme="majorBidi"/>
              <w:sz w:val="28"/>
              <w:szCs w:val="28"/>
              <w:rtl/>
              <w:lang w:bidi="ar-JO"/>
            </w:rPr>
            <w:t>الكرام، وإلى الأستاذ القدير</w:t>
          </w:r>
        </w:p>
        <w:p w:rsidR="004E013C" w:rsidRPr="0076410F" w:rsidRDefault="004E013C" w:rsidP="0006006D">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د. ماهر عمرو</w:t>
          </w:r>
        </w:p>
        <w:p w:rsidR="004E013C" w:rsidRPr="0076410F" w:rsidRDefault="004E013C" w:rsidP="0006006D">
          <w:pPr>
            <w:bidi/>
            <w:spacing w:line="360" w:lineRule="auto"/>
            <w:jc w:val="center"/>
            <w:rPr>
              <w:rFonts w:asciiTheme="majorBidi" w:hAnsiTheme="majorBidi" w:cstheme="majorBidi"/>
              <w:sz w:val="28"/>
              <w:szCs w:val="28"/>
              <w:rtl/>
              <w:lang w:bidi="ar-JO"/>
            </w:rPr>
          </w:pPr>
          <w:r w:rsidRPr="0076410F">
            <w:rPr>
              <w:rFonts w:asciiTheme="majorBidi" w:hAnsiTheme="majorBidi" w:cstheme="majorBidi"/>
              <w:sz w:val="28"/>
              <w:szCs w:val="28"/>
              <w:rtl/>
              <w:lang w:bidi="ar-JO"/>
            </w:rPr>
            <w:t>الى كل من ساهم في إنجاز هذا العمل المتواضع.</w:t>
          </w:r>
        </w:p>
        <w:p w:rsidR="000A7387" w:rsidRPr="0076410F" w:rsidRDefault="004E013C" w:rsidP="00C24E59">
          <w:pPr>
            <w:bidi/>
            <w:spacing w:line="360" w:lineRule="auto"/>
            <w:jc w:val="center"/>
            <w:rPr>
              <w:rFonts w:asciiTheme="majorBidi" w:hAnsiTheme="majorBidi" w:cstheme="majorBidi"/>
              <w:sz w:val="28"/>
              <w:szCs w:val="28"/>
              <w:lang w:bidi="ar-JO"/>
            </w:rPr>
          </w:pPr>
          <w:r w:rsidRPr="0076410F">
            <w:rPr>
              <w:rFonts w:asciiTheme="majorBidi" w:hAnsiTheme="majorBidi" w:cstheme="majorBidi"/>
              <w:sz w:val="28"/>
              <w:szCs w:val="28"/>
              <w:rtl/>
              <w:lang w:bidi="ar-JO"/>
            </w:rPr>
            <w:t>الى كل هؤلاء نهدي هذا البحث.</w:t>
          </w:r>
        </w:p>
        <w:p w:rsidR="0076410F" w:rsidRDefault="0076410F">
          <w:pPr>
            <w:rPr>
              <w:rStyle w:val="Heading1Char"/>
              <w:rFonts w:asciiTheme="majorBidi" w:hAnsiTheme="majorBidi"/>
              <w:rtl/>
            </w:rPr>
          </w:pPr>
          <w:bookmarkStart w:id="4" w:name="_Toc494270689"/>
          <w:r>
            <w:rPr>
              <w:rStyle w:val="Heading1Char"/>
              <w:rFonts w:asciiTheme="majorBidi" w:hAnsiTheme="majorBidi"/>
              <w:b w:val="0"/>
              <w:bCs w:val="0"/>
              <w:rtl/>
            </w:rPr>
            <w:br w:type="page"/>
          </w:r>
        </w:p>
        <w:p w:rsidR="00967A2A" w:rsidRPr="00DF23BA" w:rsidRDefault="00967A2A" w:rsidP="00967A2A">
          <w:pPr>
            <w:pStyle w:val="Heading1"/>
            <w:rPr>
              <w:rFonts w:asciiTheme="majorBidi" w:hAnsiTheme="majorBidi"/>
              <w:rtl/>
            </w:rPr>
          </w:pPr>
          <w:r w:rsidRPr="00DF23BA">
            <w:rPr>
              <w:rStyle w:val="Heading1Char"/>
              <w:rFonts w:asciiTheme="majorBidi" w:hAnsiTheme="majorBidi"/>
              <w:b/>
              <w:bCs/>
              <w:rtl/>
            </w:rPr>
            <w:lastRenderedPageBreak/>
            <w:t>الفهرس</w:t>
          </w:r>
          <w:bookmarkEnd w:id="4"/>
        </w:p>
        <w:sdt>
          <w:sdtPr>
            <w:rPr>
              <w:rFonts w:asciiTheme="majorBidi" w:eastAsiaTheme="minorHAnsi" w:hAnsiTheme="majorBidi" w:cstheme="minorBidi"/>
              <w:color w:val="auto"/>
              <w:sz w:val="24"/>
              <w:szCs w:val="24"/>
              <w:rtl/>
            </w:rPr>
            <w:id w:val="-1516223997"/>
            <w:docPartObj>
              <w:docPartGallery w:val="Table of Contents"/>
              <w:docPartUnique/>
            </w:docPartObj>
          </w:sdtPr>
          <w:sdtEndPr>
            <w:rPr>
              <w:b/>
              <w:bCs/>
              <w:noProof/>
              <w:sz w:val="72"/>
              <w:szCs w:val="72"/>
            </w:rPr>
          </w:sdtEndPr>
          <w:sdtContent>
            <w:p w:rsidR="00967A2A" w:rsidRPr="00427158" w:rsidRDefault="00967A2A" w:rsidP="00427158">
              <w:pPr>
                <w:pStyle w:val="TOCHeading"/>
                <w:bidi/>
                <w:spacing w:line="360" w:lineRule="auto"/>
                <w:rPr>
                  <w:rFonts w:asciiTheme="majorBidi" w:hAnsiTheme="majorBidi"/>
                  <w:sz w:val="24"/>
                  <w:szCs w:val="24"/>
                </w:rPr>
              </w:pPr>
            </w:p>
            <w:p w:rsidR="0076410F" w:rsidRPr="0076410F" w:rsidRDefault="00967A2A" w:rsidP="0076410F">
              <w:pPr>
                <w:pStyle w:val="TOC1"/>
                <w:spacing w:line="360" w:lineRule="auto"/>
                <w:rPr>
                  <w:rFonts w:asciiTheme="majorBidi" w:hAnsiTheme="majorBidi" w:cstheme="majorBidi"/>
                  <w:noProof/>
                  <w:sz w:val="24"/>
                  <w:szCs w:val="24"/>
                </w:rPr>
              </w:pPr>
              <w:r w:rsidRPr="00427158">
                <w:rPr>
                  <w:rFonts w:asciiTheme="majorBidi" w:hAnsiTheme="majorBidi" w:cstheme="majorBidi"/>
                  <w:sz w:val="24"/>
                  <w:szCs w:val="24"/>
                </w:rPr>
                <w:fldChar w:fldCharType="begin"/>
              </w:r>
              <w:r w:rsidRPr="00427158">
                <w:rPr>
                  <w:rFonts w:asciiTheme="majorBidi" w:hAnsiTheme="majorBidi" w:cstheme="majorBidi"/>
                  <w:sz w:val="24"/>
                  <w:szCs w:val="24"/>
                </w:rPr>
                <w:instrText xml:space="preserve"> TOC \o "1-3" \h \z \u </w:instrText>
              </w:r>
              <w:r w:rsidRPr="00427158">
                <w:rPr>
                  <w:rFonts w:asciiTheme="majorBidi" w:hAnsiTheme="majorBidi" w:cstheme="majorBidi"/>
                  <w:sz w:val="24"/>
                  <w:szCs w:val="24"/>
                </w:rPr>
                <w:fldChar w:fldCharType="separate"/>
              </w:r>
              <w:hyperlink w:anchor="_Toc494270686" w:history="1">
                <w:r w:rsidR="0076410F" w:rsidRPr="0076410F">
                  <w:rPr>
                    <w:rStyle w:val="Hyperlink"/>
                    <w:rFonts w:asciiTheme="majorBidi" w:hAnsiTheme="majorBidi" w:cstheme="majorBidi"/>
                    <w:noProof/>
                    <w:sz w:val="24"/>
                    <w:szCs w:val="24"/>
                    <w:rtl/>
                  </w:rPr>
                  <w:t>الفصل الاول شهادة تقييم مشروع التخرج</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_Toc494270686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87" w:history="1">
                <w:r w:rsidR="0076410F" w:rsidRPr="0076410F">
                  <w:rPr>
                    <w:rStyle w:val="Hyperlink"/>
                    <w:rFonts w:asciiTheme="majorBidi" w:hAnsiTheme="majorBidi" w:cstheme="majorBidi"/>
                    <w:noProof/>
                    <w:sz w:val="24"/>
                    <w:szCs w:val="24"/>
                    <w:rtl/>
                  </w:rPr>
                  <w:t>كلمة شكر وعرفان</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_Toc494270687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ii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88" w:history="1">
                <w:r w:rsidR="0076410F" w:rsidRPr="0076410F">
                  <w:rPr>
                    <w:rStyle w:val="Hyperlink"/>
                    <w:rFonts w:asciiTheme="majorBidi" w:hAnsiTheme="majorBidi" w:cstheme="majorBidi"/>
                    <w:noProof/>
                    <w:sz w:val="24"/>
                    <w:szCs w:val="24"/>
                    <w:rtl/>
                  </w:rPr>
                  <w:t>الإهداء</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_Toc494270688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iii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89" w:history="1">
                <w:r w:rsidR="0076410F" w:rsidRPr="0076410F">
                  <w:rPr>
                    <w:rStyle w:val="Hyperlink"/>
                    <w:rFonts w:asciiTheme="majorBidi" w:hAnsiTheme="majorBidi" w:cstheme="majorBidi"/>
                    <w:noProof/>
                    <w:sz w:val="24"/>
                    <w:szCs w:val="24"/>
                    <w:rtl/>
                  </w:rPr>
                  <w:t>الفهرس</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_Toc494270689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iv</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0" w:history="1">
                <w:r w:rsidR="0076410F" w:rsidRPr="0076410F">
                  <w:rPr>
                    <w:rStyle w:val="Hyperlink"/>
                    <w:rFonts w:asciiTheme="majorBidi" w:hAnsiTheme="majorBidi" w:cstheme="majorBidi"/>
                    <w:noProof/>
                    <w:sz w:val="24"/>
                    <w:szCs w:val="24"/>
                    <w:rtl/>
                  </w:rPr>
                  <w:t>فهرس الجداول</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vii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1" w:history="1">
                <w:r w:rsidR="0076410F" w:rsidRPr="0076410F">
                  <w:rPr>
                    <w:rStyle w:val="Hyperlink"/>
                    <w:rFonts w:asciiTheme="majorBidi" w:hAnsiTheme="majorBidi" w:cstheme="majorBidi"/>
                    <w:noProof/>
                    <w:sz w:val="24"/>
                    <w:szCs w:val="24"/>
                    <w:rtl/>
                  </w:rPr>
                  <w:t>فهرس الاشكال</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viii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2" w:history="1">
                <w:r w:rsidR="0076410F" w:rsidRPr="0076410F">
                  <w:rPr>
                    <w:rStyle w:val="Hyperlink"/>
                    <w:rFonts w:asciiTheme="majorBidi" w:hAnsiTheme="majorBidi" w:cstheme="majorBidi"/>
                    <w:noProof/>
                    <w:sz w:val="24"/>
                    <w:szCs w:val="24"/>
                    <w:lang w:bidi="ar-JO"/>
                  </w:rPr>
                  <w:t>List of Abbreviations</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x</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3" w:history="1">
                <w:r w:rsidR="0076410F" w:rsidRPr="0076410F">
                  <w:rPr>
                    <w:rStyle w:val="Hyperlink"/>
                    <w:rFonts w:asciiTheme="majorBidi" w:hAnsiTheme="majorBidi" w:cstheme="majorBidi"/>
                    <w:noProof/>
                    <w:sz w:val="24"/>
                    <w:szCs w:val="24"/>
                    <w:rtl/>
                  </w:rPr>
                  <w:t>ملخص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xi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4" w:history="1">
                <w:r w:rsidR="0076410F" w:rsidRPr="0076410F">
                  <w:rPr>
                    <w:rStyle w:val="Hyperlink"/>
                    <w:rFonts w:asciiTheme="majorBidi" w:hAnsiTheme="majorBidi" w:cstheme="majorBidi"/>
                    <w:noProof/>
                    <w:sz w:val="24"/>
                    <w:szCs w:val="24"/>
                  </w:rPr>
                  <w:t>Abstract</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xii</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695" w:history="1">
                <w:r w:rsidR="0076410F" w:rsidRPr="0076410F">
                  <w:rPr>
                    <w:rStyle w:val="Hyperlink"/>
                    <w:rFonts w:asciiTheme="majorBidi" w:hAnsiTheme="majorBidi" w:cstheme="majorBidi"/>
                    <w:noProof/>
                    <w:sz w:val="24"/>
                    <w:szCs w:val="24"/>
                    <w:rtl/>
                  </w:rPr>
                  <w:t>الفصل الاول : مقدمة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696" w:history="1">
                <w:r w:rsidR="0076410F" w:rsidRPr="0076410F">
                  <w:rPr>
                    <w:rStyle w:val="Hyperlink"/>
                    <w:rFonts w:asciiTheme="majorBidi" w:hAnsiTheme="majorBidi" w:cstheme="majorBidi"/>
                    <w:noProof/>
                    <w:sz w:val="24"/>
                    <w:szCs w:val="24"/>
                    <w:rtl/>
                  </w:rPr>
                  <w:t>مقدمة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697" w:history="1">
                <w:r w:rsidR="0076410F" w:rsidRPr="0076410F">
                  <w:rPr>
                    <w:rStyle w:val="Hyperlink"/>
                    <w:rFonts w:asciiTheme="majorBidi" w:hAnsiTheme="majorBidi" w:cstheme="majorBidi"/>
                    <w:noProof/>
                    <w:sz w:val="24"/>
                    <w:szCs w:val="24"/>
                    <w:rtl/>
                  </w:rPr>
                  <w:t>اهداف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698" w:history="1">
                <w:r w:rsidR="0076410F" w:rsidRPr="0076410F">
                  <w:rPr>
                    <w:rStyle w:val="Hyperlink"/>
                    <w:rFonts w:asciiTheme="majorBidi" w:hAnsiTheme="majorBidi" w:cstheme="majorBidi"/>
                    <w:noProof/>
                    <w:sz w:val="24"/>
                    <w:szCs w:val="24"/>
                    <w:rtl/>
                  </w:rPr>
                  <w:t>الأهداف المعمارية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699" w:history="1">
                <w:r w:rsidR="0076410F" w:rsidRPr="0076410F">
                  <w:rPr>
                    <w:rStyle w:val="Hyperlink"/>
                    <w:rFonts w:asciiTheme="majorBidi" w:hAnsiTheme="majorBidi" w:cstheme="majorBidi"/>
                    <w:noProof/>
                    <w:sz w:val="24"/>
                    <w:szCs w:val="24"/>
                    <w:rtl/>
                  </w:rPr>
                  <w:t>الأهداف الإنشائية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_Toc494270699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0" w:history="1">
                <w:r w:rsidR="0076410F" w:rsidRPr="0076410F">
                  <w:rPr>
                    <w:rStyle w:val="Hyperlink"/>
                    <w:rFonts w:asciiTheme="majorBidi" w:hAnsiTheme="majorBidi" w:cstheme="majorBidi"/>
                    <w:noProof/>
                    <w:sz w:val="24"/>
                    <w:szCs w:val="24"/>
                    <w:rtl/>
                  </w:rPr>
                  <w:t>مشكلة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1" w:history="1">
                <w:r w:rsidR="0076410F" w:rsidRPr="0076410F">
                  <w:rPr>
                    <w:rStyle w:val="Hyperlink"/>
                    <w:rFonts w:asciiTheme="majorBidi" w:hAnsiTheme="majorBidi" w:cstheme="majorBidi"/>
                    <w:noProof/>
                    <w:sz w:val="24"/>
                    <w:szCs w:val="24"/>
                    <w:rtl/>
                  </w:rPr>
                  <w:t>حدود مشكلة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2" w:history="1">
                <w:r w:rsidR="0076410F" w:rsidRPr="0076410F">
                  <w:rPr>
                    <w:rStyle w:val="Hyperlink"/>
                    <w:rFonts w:asciiTheme="majorBidi" w:hAnsiTheme="majorBidi" w:cstheme="majorBidi"/>
                    <w:noProof/>
                    <w:sz w:val="24"/>
                    <w:szCs w:val="24"/>
                    <w:rtl/>
                  </w:rPr>
                  <w:t>المسلمات</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3" w:history="1">
                <w:r w:rsidR="0076410F" w:rsidRPr="0076410F">
                  <w:rPr>
                    <w:rStyle w:val="Hyperlink"/>
                    <w:rFonts w:asciiTheme="majorBidi" w:hAnsiTheme="majorBidi" w:cstheme="majorBidi"/>
                    <w:noProof/>
                    <w:sz w:val="24"/>
                    <w:szCs w:val="24"/>
                    <w:rtl/>
                  </w:rPr>
                  <w:t>فصول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4" w:history="1">
                <w:r w:rsidR="0076410F" w:rsidRPr="0076410F">
                  <w:rPr>
                    <w:rStyle w:val="Hyperlink"/>
                    <w:rFonts w:asciiTheme="majorBidi" w:hAnsiTheme="majorBidi" w:cstheme="majorBidi"/>
                    <w:noProof/>
                    <w:sz w:val="24"/>
                    <w:szCs w:val="24"/>
                    <w:rtl/>
                  </w:rPr>
                  <w:t>إجراءات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705" w:history="1">
                <w:r w:rsidR="0076410F" w:rsidRPr="0076410F">
                  <w:rPr>
                    <w:rStyle w:val="Hyperlink"/>
                    <w:rFonts w:asciiTheme="majorBidi" w:hAnsiTheme="majorBidi" w:cstheme="majorBidi"/>
                    <w:noProof/>
                    <w:sz w:val="24"/>
                    <w:szCs w:val="24"/>
                    <w:rtl/>
                  </w:rPr>
                  <w:t>الفصل الثاني : الوصف المعماري للمشروع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6" w:history="1">
                <w:r w:rsidR="0076410F" w:rsidRPr="0076410F">
                  <w:rPr>
                    <w:rStyle w:val="Hyperlink"/>
                    <w:rFonts w:asciiTheme="majorBidi" w:hAnsiTheme="majorBidi" w:cstheme="majorBidi"/>
                    <w:noProof/>
                    <w:sz w:val="24"/>
                    <w:szCs w:val="24"/>
                    <w:rtl/>
                  </w:rPr>
                  <w:t>المقدمة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7</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7" w:history="1">
                <w:r w:rsidR="0076410F" w:rsidRPr="0076410F">
                  <w:rPr>
                    <w:rStyle w:val="Hyperlink"/>
                    <w:rFonts w:asciiTheme="majorBidi" w:hAnsiTheme="majorBidi" w:cstheme="majorBidi"/>
                    <w:noProof/>
                    <w:sz w:val="24"/>
                    <w:szCs w:val="24"/>
                    <w:rtl/>
                  </w:rPr>
                  <w:t>لمحة عن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8" w:history="1">
                <w:r w:rsidR="0076410F" w:rsidRPr="0076410F">
                  <w:rPr>
                    <w:rStyle w:val="Hyperlink"/>
                    <w:rFonts w:asciiTheme="majorBidi" w:hAnsiTheme="majorBidi" w:cstheme="majorBidi"/>
                    <w:noProof/>
                    <w:sz w:val="24"/>
                    <w:szCs w:val="24"/>
                    <w:rtl/>
                  </w:rPr>
                  <w:t>وصف موقع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09" w:history="1">
                <w:r w:rsidR="0076410F" w:rsidRPr="0076410F">
                  <w:rPr>
                    <w:rStyle w:val="Hyperlink"/>
                    <w:rFonts w:asciiTheme="majorBidi" w:hAnsiTheme="majorBidi" w:cstheme="majorBidi"/>
                    <w:noProof/>
                    <w:sz w:val="24"/>
                    <w:szCs w:val="24"/>
                    <w:rtl/>
                  </w:rPr>
                  <w:t>موقع المشروع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_Toc494270709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10" w:history="1">
                <w:r w:rsidR="0076410F" w:rsidRPr="0076410F">
                  <w:rPr>
                    <w:rStyle w:val="Hyperlink"/>
                    <w:rFonts w:asciiTheme="majorBidi" w:hAnsiTheme="majorBidi" w:cstheme="majorBidi"/>
                    <w:noProof/>
                    <w:sz w:val="24"/>
                    <w:szCs w:val="24"/>
                    <w:rtl/>
                  </w:rPr>
                  <w:t>وصف الموقع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11" w:history="1">
                <w:r w:rsidR="0076410F" w:rsidRPr="0076410F">
                  <w:rPr>
                    <w:rStyle w:val="Hyperlink"/>
                    <w:rFonts w:asciiTheme="majorBidi" w:hAnsiTheme="majorBidi" w:cstheme="majorBidi"/>
                    <w:noProof/>
                    <w:sz w:val="24"/>
                    <w:szCs w:val="24"/>
                    <w:rtl/>
                  </w:rPr>
                  <w:t>المناخ</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12" w:history="1">
                <w:r w:rsidR="0076410F" w:rsidRPr="0076410F">
                  <w:rPr>
                    <w:rStyle w:val="Hyperlink"/>
                    <w:rFonts w:asciiTheme="majorBidi" w:hAnsiTheme="majorBidi" w:cstheme="majorBidi"/>
                    <w:noProof/>
                    <w:sz w:val="24"/>
                    <w:szCs w:val="24"/>
                    <w:rtl/>
                  </w:rPr>
                  <w:t>العناصر المعمارية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13" w:history="1">
                <w:r w:rsidR="0076410F" w:rsidRPr="0076410F">
                  <w:rPr>
                    <w:rStyle w:val="Hyperlink"/>
                    <w:rFonts w:asciiTheme="majorBidi" w:hAnsiTheme="majorBidi" w:cstheme="majorBidi"/>
                    <w:noProof/>
                    <w:sz w:val="24"/>
                    <w:szCs w:val="24"/>
                    <w:rtl/>
                  </w:rPr>
                  <w:t>وصف المساقط الأفقية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14" w:history="1">
                <w:r w:rsidR="0076410F" w:rsidRPr="0076410F">
                  <w:rPr>
                    <w:rStyle w:val="Hyperlink"/>
                    <w:rFonts w:asciiTheme="majorBidi" w:hAnsiTheme="majorBidi" w:cstheme="majorBidi"/>
                    <w:noProof/>
                    <w:sz w:val="24"/>
                    <w:szCs w:val="24"/>
                    <w:rtl/>
                  </w:rPr>
                  <w:t>وصف الواجهات:</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15" w:history="1">
                <w:r w:rsidR="0076410F" w:rsidRPr="0076410F">
                  <w:rPr>
                    <w:rStyle w:val="Hyperlink"/>
                    <w:rFonts w:asciiTheme="majorBidi" w:hAnsiTheme="majorBidi" w:cstheme="majorBidi"/>
                    <w:noProof/>
                    <w:sz w:val="24"/>
                    <w:szCs w:val="24"/>
                    <w:rtl/>
                  </w:rPr>
                  <w:t>وصف الحركة: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716" w:history="1">
                <w:r w:rsidR="0076410F" w:rsidRPr="0076410F">
                  <w:rPr>
                    <w:rStyle w:val="Hyperlink"/>
                    <w:rFonts w:asciiTheme="majorBidi" w:hAnsiTheme="majorBidi" w:cstheme="majorBidi"/>
                    <w:noProof/>
                    <w:sz w:val="24"/>
                    <w:szCs w:val="24"/>
                    <w:rtl/>
                  </w:rPr>
                  <w:t>الفصل الثالث: الوصف الإنشائي للمشروع</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17" w:history="1">
                <w:r w:rsidR="0076410F" w:rsidRPr="0076410F">
                  <w:rPr>
                    <w:rStyle w:val="Hyperlink"/>
                    <w:rFonts w:asciiTheme="majorBidi" w:hAnsiTheme="majorBidi" w:cstheme="majorBidi"/>
                    <w:noProof/>
                    <w:sz w:val="24"/>
                    <w:szCs w:val="24"/>
                    <w:rtl/>
                  </w:rPr>
                  <w:t>المقدمة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18" w:history="1">
                <w:r w:rsidR="0076410F" w:rsidRPr="0076410F">
                  <w:rPr>
                    <w:rStyle w:val="Hyperlink"/>
                    <w:rFonts w:asciiTheme="majorBidi" w:hAnsiTheme="majorBidi" w:cstheme="majorBidi"/>
                    <w:noProof/>
                    <w:sz w:val="24"/>
                    <w:szCs w:val="24"/>
                    <w:rtl/>
                  </w:rPr>
                  <w:t>هدف التصميم الإنشائي</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19" w:history="1">
                <w:r w:rsidR="0076410F" w:rsidRPr="0076410F">
                  <w:rPr>
                    <w:rStyle w:val="Hyperlink"/>
                    <w:rFonts w:asciiTheme="majorBidi" w:hAnsiTheme="majorBidi" w:cstheme="majorBidi"/>
                    <w:noProof/>
                    <w:sz w:val="24"/>
                    <w:szCs w:val="24"/>
                    <w:rtl/>
                  </w:rPr>
                  <w:t>الدراسات النظرية للعناصر الإنشائية</w:t>
                </w:r>
                <w:r w:rsidR="0076410F" w:rsidRPr="0076410F">
                  <w:rPr>
                    <w:rStyle w:val="Hyperlink"/>
                    <w:rFonts w:asciiTheme="majorBidi" w:hAnsiTheme="majorBidi" w:cstheme="majorBidi"/>
                    <w:noProof/>
                    <w:sz w:val="24"/>
                    <w:szCs w:val="24"/>
                  </w:rPr>
                  <w:t xml:space="preserve"> </w:t>
                </w:r>
                <w:r w:rsidR="0076410F" w:rsidRPr="0076410F">
                  <w:rPr>
                    <w:rStyle w:val="Hyperlink"/>
                    <w:rFonts w:asciiTheme="majorBidi" w:hAnsiTheme="majorBidi" w:cstheme="majorBidi"/>
                    <w:noProof/>
                    <w:sz w:val="24"/>
                    <w:szCs w:val="24"/>
                    <w:rtl/>
                  </w:rPr>
                  <w:t>في المبنى</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_Toc494270719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20" w:history="1">
                <w:r w:rsidR="0076410F" w:rsidRPr="0076410F">
                  <w:rPr>
                    <w:rStyle w:val="Hyperlink"/>
                    <w:rFonts w:asciiTheme="majorBidi" w:hAnsiTheme="majorBidi" w:cstheme="majorBidi"/>
                    <w:noProof/>
                    <w:sz w:val="24"/>
                    <w:szCs w:val="24"/>
                    <w:rtl/>
                  </w:rPr>
                  <w:t>الأحمال</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1" w:history="1">
                <w:r w:rsidR="0076410F" w:rsidRPr="0076410F">
                  <w:rPr>
                    <w:rStyle w:val="Hyperlink"/>
                    <w:rFonts w:asciiTheme="majorBidi" w:hAnsiTheme="majorBidi" w:cstheme="majorBidi"/>
                    <w:noProof/>
                    <w:sz w:val="24"/>
                    <w:szCs w:val="24"/>
                    <w:rtl/>
                  </w:rPr>
                  <w:t>الأحمال الميتة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2" w:history="1">
                <w:r w:rsidR="0076410F" w:rsidRPr="0076410F">
                  <w:rPr>
                    <w:rStyle w:val="Hyperlink"/>
                    <w:rFonts w:asciiTheme="majorBidi" w:hAnsiTheme="majorBidi" w:cstheme="majorBidi"/>
                    <w:noProof/>
                    <w:sz w:val="24"/>
                    <w:szCs w:val="24"/>
                    <w:rtl/>
                  </w:rPr>
                  <w:t>الأحمال الحية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3" w:history="1">
                <w:r w:rsidR="0076410F" w:rsidRPr="0076410F">
                  <w:rPr>
                    <w:rStyle w:val="Hyperlink"/>
                    <w:rFonts w:asciiTheme="majorBidi" w:hAnsiTheme="majorBidi" w:cstheme="majorBidi"/>
                    <w:noProof/>
                    <w:sz w:val="24"/>
                    <w:szCs w:val="24"/>
                    <w:rtl/>
                  </w:rPr>
                  <w:t>الأحمال البيئية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24" w:history="1">
                <w:r w:rsidR="0076410F" w:rsidRPr="0076410F">
                  <w:rPr>
                    <w:rStyle w:val="Hyperlink"/>
                    <w:rFonts w:asciiTheme="majorBidi" w:hAnsiTheme="majorBidi" w:cstheme="majorBidi"/>
                    <w:noProof/>
                    <w:sz w:val="24"/>
                    <w:szCs w:val="24"/>
                    <w:rtl/>
                  </w:rPr>
                  <w:t>الاختبارات العملية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25" w:history="1">
                <w:r w:rsidR="0076410F" w:rsidRPr="0076410F">
                  <w:rPr>
                    <w:rStyle w:val="Hyperlink"/>
                    <w:rFonts w:asciiTheme="majorBidi" w:hAnsiTheme="majorBidi" w:cstheme="majorBidi"/>
                    <w:noProof/>
                    <w:sz w:val="24"/>
                    <w:szCs w:val="24"/>
                    <w:rtl/>
                  </w:rPr>
                  <w:t>العناصر الإنشائية المكونة للمبنى</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27</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6" w:history="1">
                <w:r w:rsidR="0076410F" w:rsidRPr="0076410F">
                  <w:rPr>
                    <w:rStyle w:val="Hyperlink"/>
                    <w:rFonts w:asciiTheme="majorBidi" w:hAnsiTheme="majorBidi" w:cstheme="majorBidi"/>
                    <w:noProof/>
                    <w:sz w:val="24"/>
                    <w:szCs w:val="24"/>
                    <w:rtl/>
                  </w:rPr>
                  <w:t>عقدات العصب ذات الاتجاه الواحد (</w:t>
                </w:r>
                <w:r w:rsidR="0076410F" w:rsidRPr="0076410F">
                  <w:rPr>
                    <w:rStyle w:val="Hyperlink"/>
                    <w:rFonts w:asciiTheme="majorBidi" w:hAnsiTheme="majorBidi" w:cstheme="majorBidi"/>
                    <w:noProof/>
                    <w:sz w:val="24"/>
                    <w:szCs w:val="24"/>
                  </w:rPr>
                  <w:t>(One way ribbed slab</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7" w:history="1">
                <w:r w:rsidR="0076410F" w:rsidRPr="0076410F">
                  <w:rPr>
                    <w:rStyle w:val="Hyperlink"/>
                    <w:rFonts w:asciiTheme="majorBidi" w:hAnsiTheme="majorBidi" w:cstheme="majorBidi"/>
                    <w:noProof/>
                    <w:sz w:val="24"/>
                    <w:szCs w:val="24"/>
                    <w:rtl/>
                  </w:rPr>
                  <w:t>عقدات العصب ذات الاتجاهين (</w:t>
                </w:r>
                <w:r w:rsidR="0076410F" w:rsidRPr="0076410F">
                  <w:rPr>
                    <w:rStyle w:val="Hyperlink"/>
                    <w:rFonts w:asciiTheme="majorBidi" w:hAnsiTheme="majorBidi" w:cstheme="majorBidi"/>
                    <w:noProof/>
                    <w:sz w:val="24"/>
                    <w:szCs w:val="24"/>
                  </w:rPr>
                  <w:t>(Two way ribbed slab</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8" w:history="1">
                <w:r w:rsidR="0076410F" w:rsidRPr="0076410F">
                  <w:rPr>
                    <w:rStyle w:val="Hyperlink"/>
                    <w:rFonts w:asciiTheme="majorBidi" w:hAnsiTheme="majorBidi" w:cstheme="majorBidi"/>
                    <w:noProof/>
                    <w:sz w:val="24"/>
                    <w:szCs w:val="24"/>
                    <w:rtl/>
                  </w:rPr>
                  <w:t>العقدات المصمتة ذات الاتجاه الواحد (</w:t>
                </w:r>
                <w:r w:rsidR="0076410F" w:rsidRPr="0076410F">
                  <w:rPr>
                    <w:rStyle w:val="Hyperlink"/>
                    <w:rFonts w:asciiTheme="majorBidi" w:hAnsiTheme="majorBidi" w:cstheme="majorBidi"/>
                    <w:noProof/>
                    <w:sz w:val="24"/>
                    <w:szCs w:val="24"/>
                  </w:rPr>
                  <w:t>(One way solid slab</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29" w:history="1">
                <w:r w:rsidR="0076410F" w:rsidRPr="0076410F">
                  <w:rPr>
                    <w:rStyle w:val="Hyperlink"/>
                    <w:rFonts w:asciiTheme="majorBidi" w:hAnsiTheme="majorBidi" w:cstheme="majorBidi"/>
                    <w:noProof/>
                    <w:sz w:val="24"/>
                    <w:szCs w:val="24"/>
                    <w:rtl/>
                  </w:rPr>
                  <w:t>العقدات المصمتة ذات الاتجاهين (</w:t>
                </w:r>
                <w:r w:rsidR="0076410F" w:rsidRPr="0076410F">
                  <w:rPr>
                    <w:rStyle w:val="Hyperlink"/>
                    <w:rFonts w:asciiTheme="majorBidi" w:hAnsiTheme="majorBidi" w:cstheme="majorBidi"/>
                    <w:noProof/>
                    <w:sz w:val="24"/>
                    <w:szCs w:val="24"/>
                  </w:rPr>
                  <w:t>(Two way solid slab</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_Toc494270729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0" w:history="1">
                <w:r w:rsidR="0076410F" w:rsidRPr="0076410F">
                  <w:rPr>
                    <w:rStyle w:val="Hyperlink"/>
                    <w:rFonts w:asciiTheme="majorBidi" w:hAnsiTheme="majorBidi" w:cstheme="majorBidi"/>
                    <w:noProof/>
                    <w:sz w:val="24"/>
                    <w:szCs w:val="24"/>
                    <w:rtl/>
                  </w:rPr>
                  <w:t>الجسور</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1" w:history="1">
                <w:r w:rsidR="0076410F" w:rsidRPr="0076410F">
                  <w:rPr>
                    <w:rStyle w:val="Hyperlink"/>
                    <w:rFonts w:asciiTheme="majorBidi" w:hAnsiTheme="majorBidi" w:cstheme="majorBidi"/>
                    <w:noProof/>
                    <w:sz w:val="24"/>
                    <w:szCs w:val="24"/>
                    <w:rtl/>
                  </w:rPr>
                  <w:t>الأعمدة</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2" w:history="1">
                <w:r w:rsidR="0076410F" w:rsidRPr="0076410F">
                  <w:rPr>
                    <w:rStyle w:val="Hyperlink"/>
                    <w:rFonts w:asciiTheme="majorBidi" w:hAnsiTheme="majorBidi" w:cstheme="majorBidi"/>
                    <w:noProof/>
                    <w:sz w:val="24"/>
                    <w:szCs w:val="24"/>
                    <w:rtl/>
                  </w:rPr>
                  <w:t>الجدران الحاملة (جدران القص)</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34</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3" w:history="1">
                <w:r w:rsidR="0076410F" w:rsidRPr="0076410F">
                  <w:rPr>
                    <w:rStyle w:val="Hyperlink"/>
                    <w:rFonts w:asciiTheme="majorBidi" w:hAnsiTheme="majorBidi" w:cstheme="majorBidi"/>
                    <w:noProof/>
                    <w:sz w:val="24"/>
                    <w:szCs w:val="24"/>
                    <w:rtl/>
                  </w:rPr>
                  <w:t>الأساسات</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35</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4" w:history="1">
                <w:r w:rsidR="0076410F" w:rsidRPr="0076410F">
                  <w:rPr>
                    <w:rStyle w:val="Hyperlink"/>
                    <w:rFonts w:asciiTheme="majorBidi" w:hAnsiTheme="majorBidi" w:cstheme="majorBidi"/>
                    <w:noProof/>
                    <w:sz w:val="24"/>
                    <w:szCs w:val="24"/>
                    <w:rtl/>
                  </w:rPr>
                  <w:t>الأدراج</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35" w:history="1">
                <w:r w:rsidR="0076410F" w:rsidRPr="0076410F">
                  <w:rPr>
                    <w:rStyle w:val="Hyperlink"/>
                    <w:rFonts w:asciiTheme="majorBidi" w:hAnsiTheme="majorBidi" w:cstheme="majorBidi"/>
                    <w:noProof/>
                    <w:sz w:val="24"/>
                    <w:szCs w:val="24"/>
                    <w:rtl/>
                  </w:rPr>
                  <w:t>فواصل التمدد (</w:t>
                </w:r>
                <w:r w:rsidR="0076410F" w:rsidRPr="0076410F">
                  <w:rPr>
                    <w:rStyle w:val="Hyperlink"/>
                    <w:rFonts w:asciiTheme="majorBidi" w:hAnsiTheme="majorBidi" w:cstheme="majorBidi"/>
                    <w:noProof/>
                    <w:sz w:val="24"/>
                    <w:szCs w:val="24"/>
                  </w:rPr>
                  <w:t>(Expansions Joints</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736" w:history="1">
                <w:r w:rsidR="0076410F" w:rsidRPr="0076410F">
                  <w:rPr>
                    <w:rStyle w:val="Hyperlink"/>
                    <w:rFonts w:asciiTheme="majorBidi" w:hAnsiTheme="majorBidi" w:cstheme="majorBidi"/>
                    <w:noProof/>
                    <w:sz w:val="24"/>
                    <w:szCs w:val="24"/>
                  </w:rPr>
                  <w:t>CHAPTER 4: Structural Analysis &amp; Design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37</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37" w:history="1">
                <w:r w:rsidR="0076410F" w:rsidRPr="0076410F">
                  <w:rPr>
                    <w:rStyle w:val="Hyperlink"/>
                    <w:rFonts w:asciiTheme="majorBidi" w:hAnsiTheme="majorBidi" w:cstheme="majorBidi"/>
                    <w:noProof/>
                    <w:sz w:val="24"/>
                    <w:szCs w:val="24"/>
                  </w:rPr>
                  <w:t>Introduction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38" w:history="1">
                <w:r w:rsidR="0076410F" w:rsidRPr="0076410F">
                  <w:rPr>
                    <w:rStyle w:val="Hyperlink"/>
                    <w:rFonts w:asciiTheme="majorBidi" w:hAnsiTheme="majorBidi" w:cstheme="majorBidi"/>
                    <w:noProof/>
                    <w:sz w:val="24"/>
                    <w:szCs w:val="24"/>
                  </w:rPr>
                  <w:t>Factored loads</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39" w:history="1">
                <w:r w:rsidR="0076410F" w:rsidRPr="0076410F">
                  <w:rPr>
                    <w:rStyle w:val="Hyperlink"/>
                    <w:rFonts w:asciiTheme="majorBidi" w:hAnsiTheme="majorBidi" w:cstheme="majorBidi"/>
                    <w:noProof/>
                    <w:sz w:val="24"/>
                    <w:szCs w:val="24"/>
                  </w:rPr>
                  <w:t>Slabs thickness calculation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_Toc494270739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39</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40" w:history="1">
                <w:r w:rsidR="0076410F" w:rsidRPr="0076410F">
                  <w:rPr>
                    <w:rStyle w:val="Hyperlink"/>
                    <w:rFonts w:asciiTheme="majorBidi" w:hAnsiTheme="majorBidi" w:cstheme="majorBidi"/>
                    <w:noProof/>
                    <w:sz w:val="24"/>
                    <w:szCs w:val="24"/>
                  </w:rPr>
                  <w:t>Load Calculations</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41" w:history="1">
                <w:r w:rsidR="0076410F" w:rsidRPr="0076410F">
                  <w:rPr>
                    <w:rStyle w:val="Hyperlink"/>
                    <w:rFonts w:asciiTheme="majorBidi" w:hAnsiTheme="majorBidi" w:cstheme="majorBidi"/>
                    <w:noProof/>
                    <w:sz w:val="24"/>
                    <w:szCs w:val="24"/>
                  </w:rPr>
                  <w:t>Design of Topping</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44</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42" w:history="1">
                <w:r w:rsidR="0076410F" w:rsidRPr="0076410F">
                  <w:rPr>
                    <w:rStyle w:val="Hyperlink"/>
                    <w:rFonts w:asciiTheme="majorBidi" w:hAnsiTheme="majorBidi" w:cstheme="majorBidi"/>
                    <w:noProof/>
                    <w:sz w:val="24"/>
                    <w:szCs w:val="24"/>
                  </w:rPr>
                  <w:t>Design of Rib (CSA3)</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43" w:history="1">
                <w:r w:rsidR="0076410F" w:rsidRPr="0076410F">
                  <w:rPr>
                    <w:rStyle w:val="Hyperlink"/>
                    <w:rFonts w:asciiTheme="majorBidi" w:hAnsiTheme="majorBidi" w:cstheme="majorBidi"/>
                    <w:noProof/>
                    <w:sz w:val="24"/>
                    <w:szCs w:val="24"/>
                  </w:rPr>
                  <w:t>Design for maximum Positive Moment = 41.35 KN.m</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44" w:history="1">
                <w:r w:rsidR="0076410F" w:rsidRPr="0076410F">
                  <w:rPr>
                    <w:rStyle w:val="Hyperlink"/>
                    <w:rFonts w:asciiTheme="majorBidi" w:hAnsiTheme="majorBidi" w:cstheme="majorBidi"/>
                    <w:noProof/>
                    <w:sz w:val="24"/>
                    <w:szCs w:val="24"/>
                  </w:rPr>
                  <w:t>Design for maximum Negative Moment = 53.17 KN.m</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47</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45" w:history="1">
                <w:r w:rsidR="0076410F" w:rsidRPr="0076410F">
                  <w:rPr>
                    <w:rStyle w:val="Hyperlink"/>
                    <w:rFonts w:asciiTheme="majorBidi" w:hAnsiTheme="majorBidi" w:cstheme="majorBidi"/>
                    <w:noProof/>
                    <w:sz w:val="24"/>
                    <w:szCs w:val="24"/>
                  </w:rPr>
                  <w:t>Design for maximum Shear = 41.15 KN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46" w:history="1">
                <w:r w:rsidR="0076410F" w:rsidRPr="0076410F">
                  <w:rPr>
                    <w:rStyle w:val="Hyperlink"/>
                    <w:rFonts w:asciiTheme="majorBidi" w:hAnsiTheme="majorBidi" w:cstheme="majorBidi"/>
                    <w:noProof/>
                    <w:sz w:val="24"/>
                    <w:szCs w:val="24"/>
                  </w:rPr>
                  <w:t>Design of Beam Label (7) (Beam 2)</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47" w:history="1">
                <w:r w:rsidR="0076410F" w:rsidRPr="0076410F">
                  <w:rPr>
                    <w:rStyle w:val="Hyperlink"/>
                    <w:rFonts w:asciiTheme="majorBidi" w:hAnsiTheme="majorBidi" w:cstheme="majorBidi"/>
                    <w:noProof/>
                    <w:sz w:val="24"/>
                    <w:szCs w:val="24"/>
                  </w:rPr>
                  <w:t>Design for maximum Positive Moment = 2427 KN.m</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52</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48" w:history="1">
                <w:r w:rsidR="0076410F" w:rsidRPr="0076410F">
                  <w:rPr>
                    <w:rStyle w:val="Hyperlink"/>
                    <w:rFonts w:asciiTheme="majorBidi" w:hAnsiTheme="majorBidi" w:cstheme="majorBidi"/>
                    <w:noProof/>
                    <w:sz w:val="24"/>
                    <w:szCs w:val="24"/>
                  </w:rPr>
                  <w:t>Design for maximum Shear = 565 KN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49" w:history="1">
                <w:r w:rsidR="0076410F" w:rsidRPr="0076410F">
                  <w:rPr>
                    <w:rStyle w:val="Hyperlink"/>
                    <w:rFonts w:asciiTheme="majorBidi" w:hAnsiTheme="majorBidi" w:cstheme="majorBidi"/>
                    <w:noProof/>
                    <w:sz w:val="24"/>
                    <w:szCs w:val="24"/>
                  </w:rPr>
                  <w:t>Columns Design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_Toc494270749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56</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50" w:history="1">
                <w:r w:rsidR="0076410F" w:rsidRPr="0076410F">
                  <w:rPr>
                    <w:rStyle w:val="Hyperlink"/>
                    <w:rFonts w:asciiTheme="majorBidi" w:hAnsiTheme="majorBidi" w:cstheme="majorBidi"/>
                    <w:noProof/>
                    <w:sz w:val="24"/>
                    <w:szCs w:val="24"/>
                  </w:rPr>
                  <w:t>Design Column 39 C16</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_Toc494270750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57</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1" w:history="1">
                <w:r w:rsidR="0076410F" w:rsidRPr="0076410F">
                  <w:rPr>
                    <w:rStyle w:val="Hyperlink"/>
                    <w:rFonts w:asciiTheme="majorBidi" w:hAnsiTheme="majorBidi" w:cstheme="majorBidi"/>
                    <w:noProof/>
                    <w:sz w:val="24"/>
                    <w:szCs w:val="24"/>
                  </w:rPr>
                  <w:t>Design of Footings</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_Toc494270751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61</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3"/>
                <w:tabs>
                  <w:tab w:val="right" w:leader="dot" w:pos="9017"/>
                </w:tabs>
                <w:bidi/>
                <w:spacing w:line="360" w:lineRule="auto"/>
                <w:rPr>
                  <w:rFonts w:asciiTheme="majorBidi" w:hAnsiTheme="majorBidi" w:cstheme="majorBidi"/>
                  <w:noProof/>
                  <w:sz w:val="24"/>
                  <w:szCs w:val="24"/>
                </w:rPr>
              </w:pPr>
              <w:hyperlink w:anchor="_Toc494270752" w:history="1">
                <w:r w:rsidR="0076410F" w:rsidRPr="0076410F">
                  <w:rPr>
                    <w:rStyle w:val="Hyperlink"/>
                    <w:rFonts w:asciiTheme="majorBidi" w:hAnsiTheme="majorBidi" w:cstheme="majorBidi"/>
                    <w:noProof/>
                    <w:sz w:val="24"/>
                    <w:szCs w:val="24"/>
                  </w:rPr>
                  <w:t>Design of Isolated Footing 5</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_Toc494270752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3" w:history="1">
                <w:r w:rsidR="0076410F" w:rsidRPr="0076410F">
                  <w:rPr>
                    <w:rStyle w:val="Hyperlink"/>
                    <w:rFonts w:asciiTheme="majorBidi" w:hAnsiTheme="majorBidi" w:cstheme="majorBidi"/>
                    <w:noProof/>
                    <w:sz w:val="24"/>
                    <w:szCs w:val="24"/>
                  </w:rPr>
                  <w:t>Design for Earth Quick</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_Toc494270753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4" w:history="1">
                <w:r w:rsidR="0076410F" w:rsidRPr="0076410F">
                  <w:rPr>
                    <w:rStyle w:val="Hyperlink"/>
                    <w:rFonts w:asciiTheme="majorBidi" w:hAnsiTheme="majorBidi" w:cstheme="majorBidi"/>
                    <w:noProof/>
                    <w:sz w:val="24"/>
                    <w:szCs w:val="24"/>
                  </w:rPr>
                  <w:t>Wind Load Calculation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_Toc494270754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80</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5" w:history="1">
                <w:r w:rsidR="0076410F" w:rsidRPr="0076410F">
                  <w:rPr>
                    <w:rStyle w:val="Hyperlink"/>
                    <w:rFonts w:asciiTheme="majorBidi" w:hAnsiTheme="majorBidi" w:cstheme="majorBidi"/>
                    <w:noProof/>
                    <w:sz w:val="24"/>
                    <w:szCs w:val="24"/>
                  </w:rPr>
                  <w:t>Shear wall Design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_Toc494270755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84</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6" w:history="1">
                <w:r w:rsidR="0076410F" w:rsidRPr="0076410F">
                  <w:rPr>
                    <w:rStyle w:val="Hyperlink"/>
                    <w:rFonts w:asciiTheme="majorBidi" w:hAnsiTheme="majorBidi" w:cstheme="majorBidi"/>
                    <w:noProof/>
                    <w:sz w:val="24"/>
                    <w:szCs w:val="24"/>
                  </w:rPr>
                  <w:t>Stair design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_Toc494270756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93</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2"/>
                <w:tabs>
                  <w:tab w:val="right" w:leader="dot" w:pos="9017"/>
                </w:tabs>
                <w:bidi/>
                <w:spacing w:line="360" w:lineRule="auto"/>
                <w:rPr>
                  <w:rFonts w:asciiTheme="majorBidi" w:hAnsiTheme="majorBidi" w:cstheme="majorBidi"/>
                  <w:noProof/>
                  <w:sz w:val="24"/>
                  <w:szCs w:val="24"/>
                </w:rPr>
              </w:pPr>
              <w:hyperlink w:anchor="_Toc494270757" w:history="1">
                <w:r w:rsidR="0076410F" w:rsidRPr="0076410F">
                  <w:rPr>
                    <w:rStyle w:val="Hyperlink"/>
                    <w:rFonts w:asciiTheme="majorBidi" w:hAnsiTheme="majorBidi" w:cstheme="majorBidi"/>
                    <w:noProof/>
                    <w:sz w:val="24"/>
                    <w:szCs w:val="24"/>
                  </w:rPr>
                  <w:t>Stair solid slab design</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_Toc494270757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98</w:t>
                </w:r>
                <w:r w:rsidR="0076410F" w:rsidRPr="0076410F">
                  <w:rPr>
                    <w:rFonts w:asciiTheme="majorBidi" w:hAnsiTheme="majorBidi" w:cstheme="majorBidi"/>
                    <w:noProof/>
                    <w:webHidden/>
                    <w:sz w:val="24"/>
                    <w:szCs w:val="24"/>
                  </w:rPr>
                  <w:fldChar w:fldCharType="end"/>
                </w:r>
              </w:hyperlink>
            </w:p>
            <w:p w:rsidR="0076410F" w:rsidRPr="0076410F" w:rsidRDefault="000E4B33" w:rsidP="0076410F">
              <w:pPr>
                <w:pStyle w:val="TOC1"/>
                <w:spacing w:line="360" w:lineRule="auto"/>
                <w:rPr>
                  <w:rFonts w:asciiTheme="majorBidi" w:hAnsiTheme="majorBidi" w:cstheme="majorBidi"/>
                  <w:noProof/>
                  <w:sz w:val="24"/>
                  <w:szCs w:val="24"/>
                </w:rPr>
              </w:pPr>
              <w:hyperlink w:anchor="_Toc494270758" w:history="1">
                <w:r w:rsidR="0076410F" w:rsidRPr="0076410F">
                  <w:rPr>
                    <w:rStyle w:val="Hyperlink"/>
                    <w:rFonts w:asciiTheme="majorBidi" w:hAnsiTheme="majorBidi" w:cstheme="majorBidi"/>
                    <w:noProof/>
                    <w:sz w:val="24"/>
                    <w:szCs w:val="24"/>
                    <w:rtl/>
                  </w:rPr>
                  <w:t>الفصل الخامس: النتائج والتوصيات</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_Toc494270758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100</w:t>
                </w:r>
                <w:r w:rsidR="0076410F" w:rsidRPr="0076410F">
                  <w:rPr>
                    <w:rFonts w:asciiTheme="majorBidi" w:hAnsiTheme="majorBidi" w:cstheme="majorBidi"/>
                    <w:noProof/>
                    <w:webHidden/>
                    <w:sz w:val="24"/>
                    <w:szCs w:val="24"/>
                  </w:rPr>
                  <w:fldChar w:fldCharType="end"/>
                </w:r>
              </w:hyperlink>
            </w:p>
            <w:p w:rsidR="0076410F" w:rsidRDefault="000E4B33" w:rsidP="0076410F">
              <w:pPr>
                <w:pStyle w:val="TOC2"/>
                <w:tabs>
                  <w:tab w:val="right" w:leader="dot" w:pos="9017"/>
                </w:tabs>
                <w:bidi/>
                <w:spacing w:line="360" w:lineRule="auto"/>
                <w:rPr>
                  <w:rFonts w:cstheme="minorBidi"/>
                  <w:noProof/>
                </w:rPr>
              </w:pPr>
              <w:hyperlink w:anchor="_Toc494270759" w:history="1">
                <w:r w:rsidR="0076410F" w:rsidRPr="0076410F">
                  <w:rPr>
                    <w:rStyle w:val="Hyperlink"/>
                    <w:rFonts w:asciiTheme="majorBidi" w:hAnsiTheme="majorBidi" w:cstheme="majorBidi"/>
                    <w:noProof/>
                    <w:sz w:val="24"/>
                    <w:szCs w:val="24"/>
                    <w:rtl/>
                  </w:rPr>
                  <w:t>النتائج والتوصيات</w:t>
                </w:r>
                <w:r w:rsidR="0076410F" w:rsidRPr="0076410F">
                  <w:rPr>
                    <w:rFonts w:asciiTheme="majorBidi" w:hAnsiTheme="majorBidi" w:cstheme="majorBidi"/>
                    <w:noProof/>
                    <w:webHidden/>
                    <w:sz w:val="24"/>
                    <w:szCs w:val="24"/>
                  </w:rPr>
                  <w:tab/>
                </w:r>
                <w:r w:rsidR="0076410F" w:rsidRPr="0076410F">
                  <w:rPr>
                    <w:rFonts w:asciiTheme="majorBidi" w:hAnsiTheme="majorBidi" w:cstheme="majorBidi"/>
                    <w:noProof/>
                    <w:webHidden/>
                    <w:sz w:val="24"/>
                    <w:szCs w:val="24"/>
                  </w:rPr>
                  <w:fldChar w:fldCharType="begin"/>
                </w:r>
                <w:r w:rsidR="0076410F" w:rsidRPr="0076410F">
                  <w:rPr>
                    <w:rFonts w:asciiTheme="majorBidi" w:hAnsiTheme="majorBidi" w:cstheme="majorBidi"/>
                    <w:noProof/>
                    <w:webHidden/>
                    <w:sz w:val="24"/>
                    <w:szCs w:val="24"/>
                  </w:rPr>
                  <w:instrText xml:space="preserve"> PAGEREF _Toc494270759 \h </w:instrText>
                </w:r>
                <w:r w:rsidR="0076410F" w:rsidRPr="0076410F">
                  <w:rPr>
                    <w:rFonts w:asciiTheme="majorBidi" w:hAnsiTheme="majorBidi" w:cstheme="majorBidi"/>
                    <w:noProof/>
                    <w:webHidden/>
                    <w:sz w:val="24"/>
                    <w:szCs w:val="24"/>
                  </w:rPr>
                </w:r>
                <w:r w:rsidR="0076410F"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101</w:t>
                </w:r>
                <w:r w:rsidR="0076410F" w:rsidRPr="0076410F">
                  <w:rPr>
                    <w:rFonts w:asciiTheme="majorBidi" w:hAnsiTheme="majorBidi" w:cstheme="majorBidi"/>
                    <w:noProof/>
                    <w:webHidden/>
                    <w:sz w:val="24"/>
                    <w:szCs w:val="24"/>
                  </w:rPr>
                  <w:fldChar w:fldCharType="end"/>
                </w:r>
              </w:hyperlink>
            </w:p>
            <w:p w:rsidR="00967A2A" w:rsidRPr="00DF23BA" w:rsidRDefault="00967A2A" w:rsidP="00427158">
              <w:pPr>
                <w:bidi/>
                <w:spacing w:line="360" w:lineRule="auto"/>
                <w:rPr>
                  <w:rFonts w:asciiTheme="majorBidi" w:hAnsiTheme="majorBidi" w:cstheme="majorBidi"/>
                </w:rPr>
              </w:pPr>
              <w:r w:rsidRPr="00427158">
                <w:rPr>
                  <w:rFonts w:asciiTheme="majorBidi" w:hAnsiTheme="majorBidi" w:cstheme="majorBidi"/>
                  <w:b/>
                  <w:bCs/>
                  <w:noProof/>
                  <w:sz w:val="24"/>
                  <w:szCs w:val="24"/>
                </w:rPr>
                <w:fldChar w:fldCharType="end"/>
              </w:r>
            </w:p>
          </w:sdtContent>
        </w:sdt>
        <w:p w:rsidR="0076410F" w:rsidRDefault="0076410F">
          <w:pPr>
            <w:rPr>
              <w:rStyle w:val="Heading1Char"/>
              <w:rFonts w:asciiTheme="majorBidi" w:hAnsiTheme="majorBidi"/>
              <w:rtl/>
            </w:rPr>
          </w:pPr>
          <w:bookmarkStart w:id="5" w:name="_Toc494270690"/>
          <w:r>
            <w:rPr>
              <w:rStyle w:val="Heading1Char"/>
              <w:rFonts w:asciiTheme="majorBidi" w:hAnsiTheme="majorBidi"/>
              <w:b w:val="0"/>
              <w:bCs w:val="0"/>
              <w:rtl/>
            </w:rPr>
            <w:br w:type="page"/>
          </w:r>
        </w:p>
        <w:p w:rsidR="00967A2A" w:rsidRPr="00DF23BA" w:rsidRDefault="00967A2A" w:rsidP="00967A2A">
          <w:pPr>
            <w:pStyle w:val="Heading1"/>
            <w:rPr>
              <w:rStyle w:val="Heading1Char"/>
              <w:rFonts w:asciiTheme="majorBidi" w:hAnsiTheme="majorBidi"/>
              <w:b/>
              <w:bCs/>
              <w:rtl/>
            </w:rPr>
          </w:pPr>
          <w:r w:rsidRPr="00DF23BA">
            <w:rPr>
              <w:rStyle w:val="Heading1Char"/>
              <w:rFonts w:asciiTheme="majorBidi" w:hAnsiTheme="majorBidi"/>
              <w:b/>
              <w:bCs/>
              <w:rtl/>
            </w:rPr>
            <w:lastRenderedPageBreak/>
            <w:t>فهرس الجداول</w:t>
          </w:r>
          <w:bookmarkEnd w:id="5"/>
        </w:p>
        <w:p w:rsidR="00967A2A" w:rsidRPr="00DF23BA" w:rsidRDefault="00967A2A" w:rsidP="00967A2A">
          <w:pPr>
            <w:rPr>
              <w:rFonts w:asciiTheme="majorBidi" w:hAnsiTheme="majorBidi" w:cstheme="majorBidi"/>
              <w:rtl/>
            </w:rPr>
          </w:pPr>
        </w:p>
        <w:p w:rsidR="00427158" w:rsidRPr="0076410F" w:rsidRDefault="00967A2A" w:rsidP="0076410F">
          <w:pPr>
            <w:pStyle w:val="TableofFigures"/>
            <w:tabs>
              <w:tab w:val="right" w:leader="dot" w:pos="9017"/>
            </w:tabs>
            <w:bidi/>
            <w:spacing w:line="360" w:lineRule="auto"/>
            <w:rPr>
              <w:rFonts w:asciiTheme="majorBidi" w:eastAsiaTheme="minorEastAsia" w:hAnsiTheme="majorBidi" w:cstheme="majorBidi"/>
              <w:noProof/>
              <w:sz w:val="24"/>
              <w:szCs w:val="24"/>
            </w:rPr>
          </w:pPr>
          <w:r w:rsidRPr="00DF23BA">
            <w:rPr>
              <w:rFonts w:asciiTheme="majorBidi" w:hAnsiTheme="majorBidi" w:cstheme="majorBidi"/>
              <w:rtl/>
            </w:rPr>
            <w:fldChar w:fldCharType="begin"/>
          </w:r>
          <w:r w:rsidRPr="00DF23BA">
            <w:rPr>
              <w:rFonts w:asciiTheme="majorBidi" w:hAnsiTheme="majorBidi" w:cstheme="majorBidi"/>
              <w:rtl/>
            </w:rPr>
            <w:instrText xml:space="preserve"> </w:instrText>
          </w:r>
          <w:r w:rsidRPr="00DF23BA">
            <w:rPr>
              <w:rFonts w:asciiTheme="majorBidi" w:hAnsiTheme="majorBidi" w:cstheme="majorBidi"/>
            </w:rPr>
            <w:instrText>TOC</w:instrText>
          </w:r>
          <w:r w:rsidRPr="00DF23BA">
            <w:rPr>
              <w:rFonts w:asciiTheme="majorBidi" w:hAnsiTheme="majorBidi" w:cstheme="majorBidi"/>
              <w:rtl/>
            </w:rPr>
            <w:instrText xml:space="preserve"> \</w:instrText>
          </w:r>
          <w:r w:rsidRPr="00DF23BA">
            <w:rPr>
              <w:rFonts w:asciiTheme="majorBidi" w:hAnsiTheme="majorBidi" w:cstheme="majorBidi"/>
            </w:rPr>
            <w:instrText>h \z \c</w:instrText>
          </w:r>
          <w:r w:rsidRPr="00DF23BA">
            <w:rPr>
              <w:rFonts w:asciiTheme="majorBidi" w:hAnsiTheme="majorBidi" w:cstheme="majorBidi"/>
              <w:rtl/>
            </w:rPr>
            <w:instrText xml:space="preserve"> "جدول" </w:instrText>
          </w:r>
          <w:r w:rsidRPr="00DF23BA">
            <w:rPr>
              <w:rFonts w:asciiTheme="majorBidi" w:hAnsiTheme="majorBidi" w:cstheme="majorBidi"/>
              <w:rtl/>
            </w:rPr>
            <w:fldChar w:fldCharType="separate"/>
          </w:r>
          <w:hyperlink w:anchor="_Toc494265174" w:history="1">
            <w:r w:rsidR="00427158" w:rsidRPr="0076410F">
              <w:rPr>
                <w:rStyle w:val="Hyperlink"/>
                <w:rFonts w:asciiTheme="majorBidi" w:hAnsiTheme="majorBidi" w:cstheme="majorBidi"/>
                <w:noProof/>
                <w:sz w:val="24"/>
                <w:szCs w:val="24"/>
                <w:rtl/>
              </w:rPr>
              <w:t>جدول 1: الجدول الزمني للمشروع خلال الفصل الدراسي 2016-2017</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_Toc494265174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w:t>
            </w:r>
            <w:r w:rsidR="00427158" w:rsidRPr="0076410F">
              <w:rPr>
                <w:rFonts w:asciiTheme="majorBidi" w:hAnsiTheme="majorBidi" w:cstheme="majorBidi"/>
                <w:noProof/>
                <w:webHidden/>
                <w:sz w:val="24"/>
                <w:szCs w:val="24"/>
              </w:rPr>
              <w:fldChar w:fldCharType="end"/>
            </w:r>
          </w:hyperlink>
        </w:p>
        <w:p w:rsidR="00427158" w:rsidRPr="0076410F" w:rsidRDefault="000E4B33" w:rsidP="0076410F">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175" w:history="1">
            <w:r w:rsidR="00427158" w:rsidRPr="0076410F">
              <w:rPr>
                <w:rStyle w:val="Hyperlink"/>
                <w:rFonts w:asciiTheme="majorBidi" w:hAnsiTheme="majorBidi" w:cstheme="majorBidi"/>
                <w:noProof/>
                <w:sz w:val="24"/>
                <w:szCs w:val="24"/>
                <w:rtl/>
              </w:rPr>
              <w:t>جدول</w:t>
            </w:r>
            <w:r w:rsidR="00427158" w:rsidRPr="0076410F">
              <w:rPr>
                <w:rStyle w:val="Hyperlink"/>
                <w:rFonts w:asciiTheme="majorBidi" w:hAnsiTheme="majorBidi" w:cstheme="majorBidi"/>
                <w:noProof/>
                <w:sz w:val="24"/>
                <w:szCs w:val="24"/>
              </w:rPr>
              <w:t xml:space="preserve"> 2</w:t>
            </w:r>
            <w:r w:rsidR="00427158" w:rsidRPr="0076410F">
              <w:rPr>
                <w:rStyle w:val="Hyperlink"/>
                <w:rFonts w:asciiTheme="majorBidi" w:hAnsiTheme="majorBidi" w:cstheme="majorBidi"/>
                <w:noProof/>
                <w:sz w:val="24"/>
                <w:szCs w:val="24"/>
                <w:rtl/>
              </w:rPr>
              <w:t>: معدل الرطوبة النسبية 2016</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_Toc494265175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10</w:t>
            </w:r>
            <w:r w:rsidR="00427158" w:rsidRPr="0076410F">
              <w:rPr>
                <w:rFonts w:asciiTheme="majorBidi" w:hAnsiTheme="majorBidi" w:cstheme="majorBidi"/>
                <w:noProof/>
                <w:webHidden/>
                <w:sz w:val="24"/>
                <w:szCs w:val="24"/>
              </w:rPr>
              <w:fldChar w:fldCharType="end"/>
            </w:r>
          </w:hyperlink>
        </w:p>
        <w:p w:rsidR="00427158" w:rsidRPr="0076410F" w:rsidRDefault="000E4B33" w:rsidP="0076410F">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176" w:history="1">
            <w:r w:rsidR="00427158" w:rsidRPr="0076410F">
              <w:rPr>
                <w:rStyle w:val="Hyperlink"/>
                <w:rFonts w:asciiTheme="majorBidi" w:hAnsiTheme="majorBidi" w:cstheme="majorBidi"/>
                <w:noProof/>
                <w:sz w:val="24"/>
                <w:szCs w:val="24"/>
                <w:rtl/>
              </w:rPr>
              <w:t>جدول</w:t>
            </w:r>
            <w:r w:rsidR="00427158" w:rsidRPr="0076410F">
              <w:rPr>
                <w:rStyle w:val="Hyperlink"/>
                <w:rFonts w:asciiTheme="majorBidi" w:hAnsiTheme="majorBidi" w:cstheme="majorBidi"/>
                <w:noProof/>
                <w:sz w:val="24"/>
                <w:szCs w:val="24"/>
              </w:rPr>
              <w:t xml:space="preserve"> 3</w:t>
            </w:r>
            <w:r w:rsidR="00427158" w:rsidRPr="0076410F">
              <w:rPr>
                <w:rStyle w:val="Hyperlink"/>
                <w:rFonts w:asciiTheme="majorBidi" w:hAnsiTheme="majorBidi" w:cstheme="majorBidi"/>
                <w:noProof/>
                <w:sz w:val="24"/>
                <w:szCs w:val="24"/>
                <w:rtl/>
              </w:rPr>
              <w:t>: كميات الأمطار التراكمية للعام 2016 مقارنة مع معدلاتها العامة لبعض المحطات في الضفة الغربية</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_Toc494265176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11</w:t>
            </w:r>
            <w:r w:rsidR="00427158" w:rsidRPr="0076410F">
              <w:rPr>
                <w:rFonts w:asciiTheme="majorBidi" w:hAnsiTheme="majorBidi" w:cstheme="majorBidi"/>
                <w:noProof/>
                <w:webHidden/>
                <w:sz w:val="24"/>
                <w:szCs w:val="24"/>
              </w:rPr>
              <w:fldChar w:fldCharType="end"/>
            </w:r>
          </w:hyperlink>
        </w:p>
        <w:p w:rsidR="00427158" w:rsidRPr="0076410F" w:rsidRDefault="000E4B33" w:rsidP="0076410F">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177" w:history="1">
            <w:r w:rsidR="00427158" w:rsidRPr="0076410F">
              <w:rPr>
                <w:rStyle w:val="Hyperlink"/>
                <w:rFonts w:asciiTheme="majorBidi" w:hAnsiTheme="majorBidi" w:cstheme="majorBidi"/>
                <w:noProof/>
                <w:sz w:val="24"/>
                <w:szCs w:val="24"/>
                <w:rtl/>
              </w:rPr>
              <w:t>جدول 4:الكثافة النوعية للمواد المستخدمة</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_Toc494265177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22</w:t>
            </w:r>
            <w:r w:rsidR="00427158" w:rsidRPr="0076410F">
              <w:rPr>
                <w:rFonts w:asciiTheme="majorBidi" w:hAnsiTheme="majorBidi" w:cstheme="majorBidi"/>
                <w:noProof/>
                <w:webHidden/>
                <w:sz w:val="24"/>
                <w:szCs w:val="24"/>
              </w:rPr>
              <w:fldChar w:fldCharType="end"/>
            </w:r>
          </w:hyperlink>
        </w:p>
        <w:p w:rsidR="00427158" w:rsidRPr="0076410F" w:rsidRDefault="000E4B33" w:rsidP="0076410F">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178" w:history="1">
            <w:r w:rsidR="00427158" w:rsidRPr="0076410F">
              <w:rPr>
                <w:rStyle w:val="Hyperlink"/>
                <w:rFonts w:asciiTheme="majorBidi" w:hAnsiTheme="majorBidi" w:cstheme="majorBidi"/>
                <w:noProof/>
                <w:sz w:val="24"/>
                <w:szCs w:val="24"/>
                <w:rtl/>
              </w:rPr>
              <w:t>جدول</w:t>
            </w:r>
            <w:r w:rsidR="00427158" w:rsidRPr="0076410F">
              <w:rPr>
                <w:rStyle w:val="Hyperlink"/>
                <w:rFonts w:asciiTheme="majorBidi" w:hAnsiTheme="majorBidi" w:cstheme="majorBidi"/>
                <w:noProof/>
                <w:sz w:val="24"/>
                <w:szCs w:val="24"/>
              </w:rPr>
              <w:t xml:space="preserve"> 5</w:t>
            </w:r>
            <w:r w:rsidR="00427158" w:rsidRPr="0076410F">
              <w:rPr>
                <w:rStyle w:val="Hyperlink"/>
                <w:rFonts w:asciiTheme="majorBidi" w:hAnsiTheme="majorBidi" w:cstheme="majorBidi"/>
                <w:noProof/>
                <w:sz w:val="24"/>
                <w:szCs w:val="24"/>
                <w:rtl/>
              </w:rPr>
              <w:t>:الوزن المكافئ لقواطع الطوب في المباني</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_Toc494265178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22</w:t>
            </w:r>
            <w:r w:rsidR="00427158" w:rsidRPr="0076410F">
              <w:rPr>
                <w:rFonts w:asciiTheme="majorBidi" w:hAnsiTheme="majorBidi" w:cstheme="majorBidi"/>
                <w:noProof/>
                <w:webHidden/>
                <w:sz w:val="24"/>
                <w:szCs w:val="24"/>
              </w:rPr>
              <w:fldChar w:fldCharType="end"/>
            </w:r>
          </w:hyperlink>
        </w:p>
        <w:p w:rsidR="00427158" w:rsidRPr="0076410F" w:rsidRDefault="000E4B33" w:rsidP="0076410F">
          <w:pPr>
            <w:pStyle w:val="TableofFigures"/>
            <w:tabs>
              <w:tab w:val="right" w:leader="dot" w:pos="9017"/>
            </w:tabs>
            <w:bidi/>
            <w:spacing w:line="360" w:lineRule="auto"/>
            <w:rPr>
              <w:rFonts w:eastAsiaTheme="minorEastAsia"/>
              <w:noProof/>
              <w:sz w:val="24"/>
              <w:szCs w:val="24"/>
            </w:rPr>
          </w:pPr>
          <w:hyperlink w:anchor="_Toc494265179" w:history="1">
            <w:r w:rsidR="00427158" w:rsidRPr="0076410F">
              <w:rPr>
                <w:rStyle w:val="Hyperlink"/>
                <w:rFonts w:asciiTheme="majorBidi" w:hAnsiTheme="majorBidi" w:cstheme="majorBidi"/>
                <w:noProof/>
                <w:sz w:val="24"/>
                <w:szCs w:val="24"/>
                <w:rtl/>
              </w:rPr>
              <w:t>جدول 6 : الاحمال الحية للأرضيات والعقدات</w:t>
            </w:r>
            <w:r w:rsidR="00427158" w:rsidRPr="0076410F">
              <w:rPr>
                <w:rFonts w:asciiTheme="majorBidi" w:hAnsiTheme="majorBidi" w:cstheme="majorBidi"/>
                <w:noProof/>
                <w:webHidden/>
                <w:sz w:val="24"/>
                <w:szCs w:val="24"/>
              </w:rPr>
              <w:tab/>
            </w:r>
            <w:r w:rsidR="00427158" w:rsidRPr="0076410F">
              <w:rPr>
                <w:rFonts w:asciiTheme="majorBidi" w:hAnsiTheme="majorBidi" w:cstheme="majorBidi"/>
                <w:noProof/>
                <w:webHidden/>
                <w:sz w:val="24"/>
                <w:szCs w:val="24"/>
              </w:rPr>
              <w:fldChar w:fldCharType="begin"/>
            </w:r>
            <w:r w:rsidR="00427158" w:rsidRPr="0076410F">
              <w:rPr>
                <w:rFonts w:asciiTheme="majorBidi" w:hAnsiTheme="majorBidi" w:cstheme="majorBidi"/>
                <w:noProof/>
                <w:webHidden/>
                <w:sz w:val="24"/>
                <w:szCs w:val="24"/>
              </w:rPr>
              <w:instrText xml:space="preserve"> PAGEREF _Toc494265179 \h </w:instrText>
            </w:r>
            <w:r w:rsidR="00427158" w:rsidRPr="0076410F">
              <w:rPr>
                <w:rFonts w:asciiTheme="majorBidi" w:hAnsiTheme="majorBidi" w:cstheme="majorBidi"/>
                <w:noProof/>
                <w:webHidden/>
                <w:sz w:val="24"/>
                <w:szCs w:val="24"/>
              </w:rPr>
            </w:r>
            <w:r w:rsidR="00427158" w:rsidRPr="0076410F">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23</w:t>
            </w:r>
            <w:r w:rsidR="00427158" w:rsidRPr="0076410F">
              <w:rPr>
                <w:rFonts w:asciiTheme="majorBidi" w:hAnsiTheme="majorBidi" w:cstheme="majorBidi"/>
                <w:noProof/>
                <w:webHidden/>
                <w:sz w:val="24"/>
                <w:szCs w:val="24"/>
              </w:rPr>
              <w:fldChar w:fldCharType="end"/>
            </w:r>
          </w:hyperlink>
        </w:p>
        <w:p w:rsidR="00427158" w:rsidRPr="00427158" w:rsidRDefault="00967A2A" w:rsidP="00427158">
          <w:pPr>
            <w:bidi/>
            <w:spacing w:line="360" w:lineRule="auto"/>
            <w:rPr>
              <w:rFonts w:asciiTheme="majorBidi" w:hAnsiTheme="majorBidi" w:cstheme="majorBidi"/>
              <w:noProof/>
              <w:sz w:val="24"/>
              <w:szCs w:val="24"/>
            </w:rPr>
          </w:pPr>
          <w:r w:rsidRPr="00DF23BA">
            <w:rPr>
              <w:rFonts w:asciiTheme="majorBidi" w:hAnsiTheme="majorBidi" w:cstheme="majorBidi"/>
              <w:rtl/>
            </w:rPr>
            <w:fldChar w:fldCharType="end"/>
          </w:r>
          <w:r w:rsidRPr="00DF23BA">
            <w:rPr>
              <w:rFonts w:asciiTheme="majorBidi" w:hAnsiTheme="majorBidi" w:cstheme="majorBidi"/>
              <w:rtl/>
            </w:rPr>
            <w:fldChar w:fldCharType="begin"/>
          </w:r>
          <w:r w:rsidRPr="00DF23BA">
            <w:rPr>
              <w:rFonts w:asciiTheme="majorBidi" w:hAnsiTheme="majorBidi" w:cstheme="majorBidi"/>
              <w:rtl/>
            </w:rPr>
            <w:instrText xml:space="preserve"> </w:instrText>
          </w:r>
          <w:r w:rsidRPr="00DF23BA">
            <w:rPr>
              <w:rFonts w:asciiTheme="majorBidi" w:hAnsiTheme="majorBidi" w:cstheme="majorBidi"/>
            </w:rPr>
            <w:instrText>TOC</w:instrText>
          </w:r>
          <w:r w:rsidRPr="00DF23BA">
            <w:rPr>
              <w:rFonts w:asciiTheme="majorBidi" w:hAnsiTheme="majorBidi" w:cstheme="majorBidi"/>
              <w:rtl/>
            </w:rPr>
            <w:instrText xml:space="preserve"> \</w:instrText>
          </w:r>
          <w:r w:rsidRPr="00DF23BA">
            <w:rPr>
              <w:rFonts w:asciiTheme="majorBidi" w:hAnsiTheme="majorBidi" w:cstheme="majorBidi"/>
            </w:rPr>
            <w:instrText>h \z \c "Table</w:instrText>
          </w:r>
          <w:r w:rsidRPr="00DF23BA">
            <w:rPr>
              <w:rFonts w:asciiTheme="majorBidi" w:hAnsiTheme="majorBidi" w:cstheme="majorBidi"/>
              <w:rtl/>
            </w:rPr>
            <w:instrText xml:space="preserve">" </w:instrText>
          </w:r>
          <w:r w:rsidRPr="00DF23BA">
            <w:rPr>
              <w:rFonts w:asciiTheme="majorBidi" w:hAnsiTheme="majorBidi" w:cstheme="majorBidi"/>
              <w:rtl/>
            </w:rPr>
            <w:fldChar w:fldCharType="separate"/>
          </w:r>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199" w:history="1">
            <w:r w:rsidR="00427158" w:rsidRPr="00427158">
              <w:rPr>
                <w:rStyle w:val="Hyperlink"/>
                <w:rFonts w:asciiTheme="majorBidi" w:hAnsiTheme="majorBidi" w:cstheme="majorBidi"/>
                <w:noProof/>
                <w:sz w:val="24"/>
                <w:szCs w:val="24"/>
              </w:rPr>
              <w:t>Table 1 Expansion joint spacing</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_Toc494265199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36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0" w:history="1">
            <w:r w:rsidR="00427158" w:rsidRPr="00427158">
              <w:rPr>
                <w:rStyle w:val="Hyperlink"/>
                <w:rFonts w:asciiTheme="majorBidi" w:hAnsiTheme="majorBidi" w:cstheme="majorBidi"/>
                <w:noProof/>
                <w:sz w:val="24"/>
                <w:szCs w:val="24"/>
              </w:rPr>
              <w:t>Table 2 Load Combanation</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39</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1" w:history="1">
            <w:r w:rsidR="00427158" w:rsidRPr="00427158">
              <w:rPr>
                <w:rStyle w:val="Hyperlink"/>
                <w:rFonts w:asciiTheme="majorBidi" w:hAnsiTheme="majorBidi" w:cstheme="majorBidi"/>
                <w:noProof/>
                <w:sz w:val="24"/>
                <w:szCs w:val="24"/>
              </w:rPr>
              <w:t>Table 3 Minimum thickness of beams or one-way slabs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_Toc494265201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40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2" w:history="1">
            <w:r w:rsidR="00427158" w:rsidRPr="00427158">
              <w:rPr>
                <w:rStyle w:val="Hyperlink"/>
                <w:rFonts w:asciiTheme="majorBidi" w:hAnsiTheme="majorBidi" w:cstheme="majorBidi"/>
                <w:noProof/>
                <w:sz w:val="24"/>
                <w:szCs w:val="24"/>
              </w:rPr>
              <w:t>Table 4 MAXIMUM COMPUTED DEFLECTIONS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_Toc494265202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41</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3" w:history="1">
            <w:r w:rsidR="00427158" w:rsidRPr="00427158">
              <w:rPr>
                <w:rStyle w:val="Hyperlink"/>
                <w:rFonts w:asciiTheme="majorBidi" w:hAnsiTheme="majorBidi" w:cstheme="majorBidi"/>
                <w:noProof/>
                <w:sz w:val="24"/>
                <w:szCs w:val="24"/>
              </w:rPr>
              <w:t>Table 6 Calculation of the total dead load for one-way rib slab. KN/m/rib</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_Toc494265203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43</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4" w:history="1">
            <w:r w:rsidR="00427158" w:rsidRPr="00427158">
              <w:rPr>
                <w:rStyle w:val="Hyperlink"/>
                <w:rFonts w:asciiTheme="majorBidi" w:hAnsiTheme="majorBidi" w:cstheme="majorBidi"/>
                <w:noProof/>
                <w:sz w:val="24"/>
                <w:szCs w:val="24"/>
              </w:rPr>
              <w:t>Table 7 Dead load calculation (Topping)</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_Toc494265204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44</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5" w:history="1">
            <w:r w:rsidR="00427158" w:rsidRPr="00427158">
              <w:rPr>
                <w:rStyle w:val="Hyperlink"/>
                <w:rFonts w:asciiTheme="majorBidi" w:hAnsiTheme="majorBidi" w:cstheme="majorBidi"/>
                <w:noProof/>
                <w:sz w:val="24"/>
                <w:szCs w:val="24"/>
              </w:rPr>
              <w:t>Table 8 Material and Soil Properties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_Toc494265205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61</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6" w:history="1">
            <w:r w:rsidR="00427158" w:rsidRPr="00427158">
              <w:rPr>
                <w:rStyle w:val="Hyperlink"/>
                <w:rFonts w:asciiTheme="majorBidi" w:hAnsiTheme="majorBidi" w:cstheme="majorBidi"/>
                <w:noProof/>
                <w:sz w:val="24"/>
                <w:szCs w:val="24"/>
              </w:rPr>
              <w:t>Table 9 Table (A-2): Seismic zone factor Z</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_Toc494265206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68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7" w:history="1">
            <w:r w:rsidR="00427158" w:rsidRPr="00427158">
              <w:rPr>
                <w:rStyle w:val="Hyperlink"/>
                <w:rFonts w:asciiTheme="majorBidi" w:hAnsiTheme="majorBidi" w:cstheme="majorBidi"/>
                <w:noProof/>
                <w:sz w:val="24"/>
                <w:szCs w:val="24"/>
              </w:rPr>
              <w:t>Table 10 Table (A-3):Occupancy Importance Factors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_Toc494265207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68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8" w:history="1">
            <w:r w:rsidR="00427158" w:rsidRPr="00427158">
              <w:rPr>
                <w:rStyle w:val="Hyperlink"/>
                <w:rFonts w:asciiTheme="majorBidi" w:hAnsiTheme="majorBidi" w:cstheme="majorBidi"/>
                <w:noProof/>
                <w:sz w:val="24"/>
                <w:szCs w:val="24"/>
              </w:rPr>
              <w:t>Table 11 Table (A-4): Structural Systems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_Toc494265208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69</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09" w:history="1">
            <w:r w:rsidR="00427158" w:rsidRPr="00427158">
              <w:rPr>
                <w:rStyle w:val="Hyperlink"/>
                <w:rFonts w:asciiTheme="majorBidi" w:hAnsiTheme="majorBidi" w:cstheme="majorBidi"/>
                <w:noProof/>
                <w:sz w:val="24"/>
                <w:szCs w:val="24"/>
              </w:rPr>
              <w:t>Table 12 Soil Profiles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_Toc494265209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69</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10" w:history="1">
            <w:r w:rsidR="00427158" w:rsidRPr="00427158">
              <w:rPr>
                <w:rStyle w:val="Hyperlink"/>
                <w:rFonts w:asciiTheme="majorBidi" w:hAnsiTheme="majorBidi" w:cstheme="majorBidi"/>
                <w:noProof/>
                <w:sz w:val="24"/>
                <w:szCs w:val="24"/>
              </w:rPr>
              <w:t>Table 13 Table (A-6): Seismic coefficient Ca</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_Toc494265210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70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11" w:history="1">
            <w:r w:rsidR="00427158" w:rsidRPr="00427158">
              <w:rPr>
                <w:rStyle w:val="Hyperlink"/>
                <w:rFonts w:asciiTheme="majorBidi" w:hAnsiTheme="majorBidi" w:cstheme="majorBidi"/>
                <w:noProof/>
                <w:sz w:val="24"/>
                <w:szCs w:val="24"/>
              </w:rPr>
              <w:t>Table 14 Table (A-7): Seismic coefficient Cv</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_Toc494265211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70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spacing w:line="360" w:lineRule="auto"/>
            <w:rPr>
              <w:rFonts w:asciiTheme="majorBidi" w:eastAsiaTheme="minorEastAsia" w:hAnsiTheme="majorBidi" w:cstheme="majorBidi"/>
              <w:noProof/>
              <w:sz w:val="24"/>
              <w:szCs w:val="24"/>
            </w:rPr>
          </w:pPr>
          <w:hyperlink w:anchor="_Toc494265212" w:history="1">
            <w:r w:rsidR="00427158" w:rsidRPr="00427158">
              <w:rPr>
                <w:rStyle w:val="Hyperlink"/>
                <w:rFonts w:asciiTheme="majorBidi" w:hAnsiTheme="majorBidi" w:cstheme="majorBidi"/>
                <w:noProof/>
                <w:sz w:val="24"/>
                <w:szCs w:val="24"/>
              </w:rPr>
              <w:t>Table 15 Auto Seismic - UBC 97 (Part 1 of 2)</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_Toc494265212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71</w:t>
            </w:r>
            <w:r w:rsidR="00427158" w:rsidRPr="00427158">
              <w:rPr>
                <w:rFonts w:asciiTheme="majorBidi" w:hAnsiTheme="majorBidi" w:cstheme="majorBidi"/>
                <w:noProof/>
                <w:webHidden/>
                <w:sz w:val="24"/>
                <w:szCs w:val="24"/>
              </w:rPr>
              <w:fldChar w:fldCharType="end"/>
            </w:r>
          </w:hyperlink>
        </w:p>
        <w:p w:rsidR="00427158" w:rsidRDefault="000E4B33" w:rsidP="00427158">
          <w:pPr>
            <w:pStyle w:val="TableofFigures"/>
            <w:tabs>
              <w:tab w:val="right" w:leader="dot" w:pos="9017"/>
            </w:tabs>
            <w:spacing w:line="360" w:lineRule="auto"/>
            <w:rPr>
              <w:rFonts w:eastAsiaTheme="minorEastAsia"/>
              <w:noProof/>
            </w:rPr>
          </w:pPr>
          <w:hyperlink w:anchor="_Toc494265213" w:history="1">
            <w:r w:rsidR="00427158" w:rsidRPr="00427158">
              <w:rPr>
                <w:rStyle w:val="Hyperlink"/>
                <w:rFonts w:asciiTheme="majorBidi" w:hAnsiTheme="majorBidi" w:cstheme="majorBidi"/>
                <w:noProof/>
                <w:sz w:val="24"/>
                <w:szCs w:val="24"/>
              </w:rPr>
              <w:t>Table 16 Table 16 Auto Seismic - UBC 97 (Part 2 of 2)</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_Toc494265213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Pr>
              <w:t>71</w:t>
            </w:r>
            <w:r w:rsidR="00427158" w:rsidRPr="00427158">
              <w:rPr>
                <w:rFonts w:asciiTheme="majorBidi" w:hAnsiTheme="majorBidi" w:cstheme="majorBidi"/>
                <w:noProof/>
                <w:webHidden/>
                <w:sz w:val="24"/>
                <w:szCs w:val="24"/>
              </w:rPr>
              <w:fldChar w:fldCharType="end"/>
            </w:r>
          </w:hyperlink>
        </w:p>
        <w:p w:rsidR="00967A2A" w:rsidRPr="00DF23BA" w:rsidRDefault="00967A2A" w:rsidP="00967A2A">
          <w:pPr>
            <w:bidi/>
            <w:jc w:val="center"/>
            <w:rPr>
              <w:rFonts w:asciiTheme="majorBidi" w:hAnsiTheme="majorBidi" w:cstheme="majorBidi"/>
              <w:rtl/>
            </w:rPr>
          </w:pPr>
          <w:r w:rsidRPr="00DF23BA">
            <w:rPr>
              <w:rFonts w:asciiTheme="majorBidi" w:hAnsiTheme="majorBidi" w:cstheme="majorBidi"/>
              <w:rtl/>
            </w:rPr>
            <w:fldChar w:fldCharType="end"/>
          </w:r>
        </w:p>
        <w:p w:rsidR="00427158" w:rsidRDefault="00427158">
          <w:pPr>
            <w:rPr>
              <w:rStyle w:val="Heading1Char"/>
              <w:rFonts w:asciiTheme="majorBidi" w:hAnsiTheme="majorBidi"/>
              <w:rtl/>
            </w:rPr>
          </w:pPr>
          <w:r>
            <w:rPr>
              <w:rStyle w:val="Heading1Char"/>
              <w:rFonts w:asciiTheme="majorBidi" w:hAnsiTheme="majorBidi"/>
              <w:b w:val="0"/>
              <w:bCs w:val="0"/>
              <w:rtl/>
            </w:rPr>
            <w:br w:type="page"/>
          </w:r>
        </w:p>
        <w:p w:rsidR="00967A2A" w:rsidRPr="00DF23BA" w:rsidRDefault="00967A2A" w:rsidP="00967A2A">
          <w:pPr>
            <w:pStyle w:val="Heading1"/>
            <w:rPr>
              <w:rStyle w:val="Heading1Char"/>
              <w:rFonts w:asciiTheme="majorBidi" w:hAnsiTheme="majorBidi"/>
              <w:b/>
              <w:bCs/>
              <w:rtl/>
            </w:rPr>
          </w:pPr>
          <w:bookmarkStart w:id="6" w:name="_Toc494270691"/>
          <w:r w:rsidRPr="00DF23BA">
            <w:rPr>
              <w:rStyle w:val="Heading1Char"/>
              <w:rFonts w:asciiTheme="majorBidi" w:hAnsiTheme="majorBidi"/>
              <w:b/>
              <w:bCs/>
              <w:rtl/>
            </w:rPr>
            <w:lastRenderedPageBreak/>
            <w:t>فهرس الاشكال</w:t>
          </w:r>
          <w:bookmarkEnd w:id="6"/>
        </w:p>
        <w:p w:rsidR="00427158" w:rsidRPr="00427158" w:rsidRDefault="00967A2A" w:rsidP="00427158">
          <w:pPr>
            <w:pStyle w:val="TableofFigures"/>
            <w:tabs>
              <w:tab w:val="right" w:leader="dot" w:pos="9017"/>
            </w:tabs>
            <w:bidi/>
            <w:spacing w:line="360" w:lineRule="auto"/>
            <w:rPr>
              <w:rFonts w:asciiTheme="majorBidi" w:eastAsiaTheme="minorEastAsia" w:hAnsiTheme="majorBidi" w:cstheme="majorBidi"/>
              <w:noProof/>
              <w:sz w:val="24"/>
              <w:szCs w:val="24"/>
            </w:rPr>
          </w:pPr>
          <w:r w:rsidRPr="00DF23BA">
            <w:rPr>
              <w:rFonts w:asciiTheme="majorBidi" w:hAnsiTheme="majorBidi" w:cstheme="majorBidi"/>
              <w:rtl/>
            </w:rPr>
            <w:fldChar w:fldCharType="begin"/>
          </w:r>
          <w:r w:rsidRPr="00DF23BA">
            <w:rPr>
              <w:rFonts w:asciiTheme="majorBidi" w:hAnsiTheme="majorBidi" w:cstheme="majorBidi"/>
              <w:rtl/>
            </w:rPr>
            <w:instrText xml:space="preserve"> </w:instrText>
          </w:r>
          <w:r w:rsidRPr="00DF23BA">
            <w:rPr>
              <w:rFonts w:asciiTheme="majorBidi" w:hAnsiTheme="majorBidi" w:cstheme="majorBidi"/>
            </w:rPr>
            <w:instrText>TOC</w:instrText>
          </w:r>
          <w:r w:rsidRPr="00DF23BA">
            <w:rPr>
              <w:rFonts w:asciiTheme="majorBidi" w:hAnsiTheme="majorBidi" w:cstheme="majorBidi"/>
              <w:rtl/>
            </w:rPr>
            <w:instrText xml:space="preserve"> \</w:instrText>
          </w:r>
          <w:r w:rsidRPr="00DF23BA">
            <w:rPr>
              <w:rFonts w:asciiTheme="majorBidi" w:hAnsiTheme="majorBidi" w:cstheme="majorBidi"/>
            </w:rPr>
            <w:instrText>h \z \c</w:instrText>
          </w:r>
          <w:r w:rsidRPr="00DF23BA">
            <w:rPr>
              <w:rFonts w:asciiTheme="majorBidi" w:hAnsiTheme="majorBidi" w:cstheme="majorBidi"/>
              <w:rtl/>
            </w:rPr>
            <w:instrText xml:space="preserve"> "الشكل" </w:instrText>
          </w:r>
          <w:r w:rsidRPr="00DF23BA">
            <w:rPr>
              <w:rFonts w:asciiTheme="majorBidi" w:hAnsiTheme="majorBidi" w:cstheme="majorBidi"/>
              <w:rtl/>
            </w:rPr>
            <w:fldChar w:fldCharType="separate"/>
          </w:r>
          <w:hyperlink w:anchor="_Toc494265355"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w:t>
            </w:r>
            <w:r w:rsidR="00427158" w:rsidRPr="00427158">
              <w:rPr>
                <w:rStyle w:val="Hyperlink"/>
                <w:rFonts w:asciiTheme="majorBidi" w:hAnsiTheme="majorBidi" w:cstheme="majorBidi"/>
                <w:noProof/>
                <w:sz w:val="24"/>
                <w:szCs w:val="24"/>
                <w:rtl/>
              </w:rPr>
              <w:t>:صورة جوية للموقع</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_Toc494265355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56"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w:t>
            </w:r>
            <w:r w:rsidR="00427158" w:rsidRPr="00427158">
              <w:rPr>
                <w:rStyle w:val="Hyperlink"/>
                <w:rFonts w:asciiTheme="majorBidi" w:hAnsiTheme="majorBidi" w:cstheme="majorBidi"/>
                <w:noProof/>
                <w:sz w:val="24"/>
                <w:szCs w:val="24"/>
                <w:rtl/>
              </w:rPr>
              <w:t>:مخطط طابق التسوية</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_Toc494265356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57"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w:t>
            </w:r>
            <w:r w:rsidR="00427158" w:rsidRPr="00427158">
              <w:rPr>
                <w:rStyle w:val="Hyperlink"/>
                <w:rFonts w:asciiTheme="majorBidi" w:hAnsiTheme="majorBidi" w:cstheme="majorBidi"/>
                <w:noProof/>
                <w:sz w:val="24"/>
                <w:szCs w:val="24"/>
                <w:rtl/>
              </w:rPr>
              <w:t>:مخطط الطابق الارضي</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_Toc494265357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13</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58"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4</w:t>
            </w:r>
            <w:r w:rsidR="00427158" w:rsidRPr="00427158">
              <w:rPr>
                <w:rStyle w:val="Hyperlink"/>
                <w:rFonts w:asciiTheme="majorBidi" w:hAnsiTheme="majorBidi" w:cstheme="majorBidi"/>
                <w:noProof/>
                <w:sz w:val="24"/>
                <w:szCs w:val="24"/>
                <w:rtl/>
              </w:rPr>
              <w:t>:مخطط الطابق الاول</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_Toc494265358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14</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59"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5</w:t>
            </w:r>
            <w:r w:rsidR="00427158" w:rsidRPr="00427158">
              <w:rPr>
                <w:rStyle w:val="Hyperlink"/>
                <w:rFonts w:asciiTheme="majorBidi" w:hAnsiTheme="majorBidi" w:cstheme="majorBidi"/>
                <w:noProof/>
                <w:sz w:val="24"/>
                <w:szCs w:val="24"/>
                <w:rtl/>
              </w:rPr>
              <w:t>:مخطط الطابق المتكرر</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_Toc494265359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15</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0"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6</w:t>
            </w:r>
            <w:r w:rsidR="00427158" w:rsidRPr="00427158">
              <w:rPr>
                <w:rStyle w:val="Hyperlink"/>
                <w:rFonts w:asciiTheme="majorBidi" w:hAnsiTheme="majorBidi" w:cstheme="majorBidi"/>
                <w:noProof/>
                <w:sz w:val="24"/>
                <w:szCs w:val="24"/>
                <w:rtl/>
              </w:rPr>
              <w:t>:مخطط طابق الروف</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1"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7</w:t>
            </w:r>
            <w:r w:rsidR="00427158" w:rsidRPr="00427158">
              <w:rPr>
                <w:rStyle w:val="Hyperlink"/>
                <w:rFonts w:asciiTheme="majorBidi" w:hAnsiTheme="majorBidi" w:cstheme="majorBidi"/>
                <w:noProof/>
                <w:sz w:val="24"/>
                <w:szCs w:val="24"/>
                <w:rtl/>
              </w:rPr>
              <w:t>:الواجهة الغربية للمبنى</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_Toc494265361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17</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2"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8</w:t>
            </w:r>
            <w:r w:rsidR="00427158" w:rsidRPr="00427158">
              <w:rPr>
                <w:rStyle w:val="Hyperlink"/>
                <w:rFonts w:asciiTheme="majorBidi" w:hAnsiTheme="majorBidi" w:cstheme="majorBidi"/>
                <w:noProof/>
                <w:sz w:val="24"/>
                <w:szCs w:val="24"/>
                <w:rtl/>
              </w:rPr>
              <w:t xml:space="preserve"> :الواجهة الشرقية للمبنى</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_Toc494265362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18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3"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9</w:t>
            </w:r>
            <w:r w:rsidR="00427158" w:rsidRPr="00427158">
              <w:rPr>
                <w:rStyle w:val="Hyperlink"/>
                <w:rFonts w:asciiTheme="majorBidi" w:hAnsiTheme="majorBidi" w:cstheme="majorBidi"/>
                <w:noProof/>
                <w:sz w:val="24"/>
                <w:szCs w:val="24"/>
                <w:rtl/>
              </w:rPr>
              <w:t>:المناطق الزلزالية في فلسطين</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_Toc494265363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4"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10</w:t>
            </w:r>
            <w:r w:rsidR="00427158" w:rsidRPr="00427158">
              <w:rPr>
                <w:rStyle w:val="Hyperlink"/>
                <w:rFonts w:asciiTheme="majorBidi" w:hAnsiTheme="majorBidi" w:cstheme="majorBidi"/>
                <w:noProof/>
                <w:sz w:val="24"/>
                <w:szCs w:val="24"/>
                <w:rtl/>
              </w:rPr>
              <w:t>: العناصر الانشائية في المبنى</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_Toc494265364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27</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5"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11</w:t>
            </w:r>
            <w:r w:rsidR="00427158" w:rsidRPr="00427158">
              <w:rPr>
                <w:rStyle w:val="Hyperlink"/>
                <w:rFonts w:asciiTheme="majorBidi" w:hAnsiTheme="majorBidi" w:cstheme="majorBidi"/>
                <w:noProof/>
                <w:sz w:val="24"/>
                <w:szCs w:val="24"/>
                <w:rtl/>
              </w:rPr>
              <w:t>عقدات العصب ذات الاتجاه الواحد</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_Toc494265365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29</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6"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12</w:t>
            </w:r>
            <w:r w:rsidR="00427158" w:rsidRPr="00427158">
              <w:rPr>
                <w:rStyle w:val="Hyperlink"/>
                <w:rFonts w:asciiTheme="majorBidi" w:hAnsiTheme="majorBidi" w:cstheme="majorBidi"/>
                <w:noProof/>
                <w:sz w:val="24"/>
                <w:szCs w:val="24"/>
                <w:rtl/>
              </w:rPr>
              <w:t xml:space="preserve"> عقدات العصب ذات الاتجاهين</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_Toc494265366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7"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13</w:t>
            </w:r>
            <w:r w:rsidR="00427158" w:rsidRPr="00427158">
              <w:rPr>
                <w:rStyle w:val="Hyperlink"/>
                <w:rFonts w:asciiTheme="majorBidi" w:hAnsiTheme="majorBidi" w:cstheme="majorBidi"/>
                <w:noProof/>
                <w:sz w:val="24"/>
                <w:szCs w:val="24"/>
                <w:rtl/>
              </w:rPr>
              <w:t xml:space="preserve"> العقدات المصمتة ذات الاتجاه الواحد</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_Toc494265367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8"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14</w:t>
            </w:r>
            <w:r w:rsidR="00427158" w:rsidRPr="00427158">
              <w:rPr>
                <w:rStyle w:val="Hyperlink"/>
                <w:rFonts w:asciiTheme="majorBidi" w:hAnsiTheme="majorBidi" w:cstheme="majorBidi"/>
                <w:noProof/>
                <w:sz w:val="24"/>
                <w:szCs w:val="24"/>
                <w:rtl/>
              </w:rPr>
              <w:t xml:space="preserve"> العقدات المصمتة ذات الاتجاهين</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_Toc494265368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31</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69"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15</w:t>
            </w:r>
            <w:r w:rsidR="00427158" w:rsidRPr="00427158">
              <w:rPr>
                <w:rStyle w:val="Hyperlink"/>
                <w:rFonts w:asciiTheme="majorBidi" w:hAnsiTheme="majorBidi" w:cstheme="majorBidi"/>
                <w:noProof/>
                <w:sz w:val="24"/>
                <w:szCs w:val="24"/>
                <w:rtl/>
              </w:rPr>
              <w:t xml:space="preserve"> جسر مسحور</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_Toc494265369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31</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0"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16</w:t>
            </w:r>
            <w:r w:rsidR="00427158" w:rsidRPr="00427158">
              <w:rPr>
                <w:rStyle w:val="Hyperlink"/>
                <w:rFonts w:asciiTheme="majorBidi" w:hAnsiTheme="majorBidi" w:cstheme="majorBidi"/>
                <w:noProof/>
                <w:sz w:val="24"/>
                <w:szCs w:val="24"/>
                <w:rtl/>
              </w:rPr>
              <w:t xml:space="preserve"> جسر ساقط</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1"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17</w:t>
            </w:r>
            <w:r w:rsidR="00427158" w:rsidRPr="00427158">
              <w:rPr>
                <w:rStyle w:val="Hyperlink"/>
                <w:rFonts w:asciiTheme="majorBidi" w:hAnsiTheme="majorBidi" w:cstheme="majorBidi"/>
                <w:noProof/>
                <w:sz w:val="24"/>
                <w:szCs w:val="24"/>
                <w:rtl/>
              </w:rPr>
              <w:t xml:space="preserve"> أحد أشكال الأعمدة</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_Toc494265371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2"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18</w:t>
            </w:r>
            <w:r w:rsidR="00427158" w:rsidRPr="00427158">
              <w:rPr>
                <w:rStyle w:val="Hyperlink"/>
                <w:rFonts w:asciiTheme="majorBidi" w:hAnsiTheme="majorBidi" w:cstheme="majorBidi"/>
                <w:noProof/>
                <w:sz w:val="24"/>
                <w:szCs w:val="24"/>
                <w:rtl/>
              </w:rPr>
              <w:t xml:space="preserve"> أحد أشكال الأعمدة</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_Toc494265372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33</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3"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19</w:t>
            </w:r>
            <w:r w:rsidR="00427158" w:rsidRPr="00427158">
              <w:rPr>
                <w:rStyle w:val="Hyperlink"/>
                <w:rFonts w:asciiTheme="majorBidi" w:hAnsiTheme="majorBidi" w:cstheme="majorBidi"/>
                <w:noProof/>
                <w:sz w:val="24"/>
                <w:szCs w:val="24"/>
                <w:rtl/>
              </w:rPr>
              <w:t xml:space="preserve"> جدار القص</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_Toc494265373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34</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4"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20</w:t>
            </w:r>
            <w:r w:rsidR="00427158" w:rsidRPr="00427158">
              <w:rPr>
                <w:rStyle w:val="Hyperlink"/>
                <w:rFonts w:asciiTheme="majorBidi" w:hAnsiTheme="majorBidi" w:cstheme="majorBidi"/>
                <w:noProof/>
                <w:sz w:val="24"/>
                <w:szCs w:val="24"/>
                <w:rtl/>
              </w:rPr>
              <w:t xml:space="preserve"> الأساس المنفرد</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_Toc494265374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35</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5"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21</w:t>
            </w:r>
            <w:r w:rsidR="00427158" w:rsidRPr="00427158">
              <w:rPr>
                <w:rStyle w:val="Hyperlink"/>
                <w:rFonts w:asciiTheme="majorBidi" w:hAnsiTheme="majorBidi" w:cstheme="majorBidi"/>
                <w:noProof/>
                <w:sz w:val="24"/>
                <w:szCs w:val="24"/>
                <w:rtl/>
              </w:rPr>
              <w:t xml:space="preserve"> مقطع عام بالدرج</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_Toc494265375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36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6"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22 One-way Ribbed Slab</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_Toc494265376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42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7"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23 Etabs Model (V1)</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_Toc494265377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8"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24 Etabs Model (V2)</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_Toc494265378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56</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79"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25 Axis Plan</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_Toc494265379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57</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0"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26 Column 39 C16</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57</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1"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27 Column 39 C16 Elevation</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_Toc494265381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2"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28 Column 39 C16 Rebar Perc.</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_Toc494265382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58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3"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29 Column 39 C16 interaction diagram</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_Toc494265383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60</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4"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30 : Footing and Foundation Plan Safe Model</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_Toc494265384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61</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5"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31 Footings and Foundation Plan</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_Toc494265385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6"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32 Soil Pressure Under Footings and Foundation</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_Toc494265386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62</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7"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33 Footing 5 details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_Toc494265387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67</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8"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34 Seismic Zone in Palestine</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_Toc494265388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68</w:t>
            </w:r>
            <w:r w:rsidR="00427158" w:rsidRPr="00427158">
              <w:rPr>
                <w:rFonts w:asciiTheme="majorBidi" w:hAnsiTheme="majorBidi" w:cstheme="majorBidi"/>
                <w:noProof/>
                <w:webHidden/>
                <w:sz w:val="24"/>
                <w:szCs w:val="24"/>
              </w:rPr>
              <w:fldChar w:fldCharType="end"/>
            </w:r>
          </w:hyperlink>
        </w:p>
        <w:p w:rsidR="00427158" w:rsidRPr="00427158" w:rsidRDefault="000E4B33" w:rsidP="00427158">
          <w:pPr>
            <w:pStyle w:val="TableofFigures"/>
            <w:tabs>
              <w:tab w:val="right" w:leader="dot" w:pos="9017"/>
            </w:tabs>
            <w:bidi/>
            <w:spacing w:line="360" w:lineRule="auto"/>
            <w:rPr>
              <w:rFonts w:asciiTheme="majorBidi" w:eastAsiaTheme="minorEastAsia" w:hAnsiTheme="majorBidi" w:cstheme="majorBidi"/>
              <w:noProof/>
              <w:sz w:val="24"/>
              <w:szCs w:val="24"/>
            </w:rPr>
          </w:pPr>
          <w:hyperlink w:anchor="_Toc494265389"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35 Shear wall at axis 3</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_Toc494265389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84</w:t>
            </w:r>
            <w:r w:rsidR="00427158" w:rsidRPr="00427158">
              <w:rPr>
                <w:rFonts w:asciiTheme="majorBidi" w:hAnsiTheme="majorBidi" w:cstheme="majorBidi"/>
                <w:noProof/>
                <w:webHidden/>
                <w:sz w:val="24"/>
                <w:szCs w:val="24"/>
              </w:rPr>
              <w:fldChar w:fldCharType="end"/>
            </w:r>
          </w:hyperlink>
        </w:p>
        <w:p w:rsidR="00427158" w:rsidRDefault="000E4B33" w:rsidP="00427158">
          <w:pPr>
            <w:pStyle w:val="TableofFigures"/>
            <w:tabs>
              <w:tab w:val="right" w:leader="dot" w:pos="9017"/>
            </w:tabs>
            <w:bidi/>
            <w:spacing w:line="360" w:lineRule="auto"/>
            <w:rPr>
              <w:rFonts w:eastAsiaTheme="minorEastAsia"/>
              <w:noProof/>
            </w:rPr>
          </w:pPr>
          <w:hyperlink w:anchor="_Toc494265390" w:history="1">
            <w:r w:rsidR="00427158" w:rsidRPr="00427158">
              <w:rPr>
                <w:rStyle w:val="Hyperlink"/>
                <w:rFonts w:asciiTheme="majorBidi" w:hAnsiTheme="majorBidi" w:cstheme="majorBidi"/>
                <w:noProof/>
                <w:sz w:val="24"/>
                <w:szCs w:val="24"/>
                <w:rtl/>
              </w:rPr>
              <w:t>الشكل</w:t>
            </w:r>
            <w:r w:rsidR="00427158" w:rsidRPr="00427158">
              <w:rPr>
                <w:rStyle w:val="Hyperlink"/>
                <w:rFonts w:asciiTheme="majorBidi" w:hAnsiTheme="majorBidi" w:cstheme="majorBidi"/>
                <w:noProof/>
                <w:sz w:val="24"/>
                <w:szCs w:val="24"/>
              </w:rPr>
              <w:t xml:space="preserve"> 36 Shear wall Details</w:t>
            </w:r>
            <w:r w:rsidR="00427158" w:rsidRPr="00427158">
              <w:rPr>
                <w:rFonts w:asciiTheme="majorBidi" w:hAnsiTheme="majorBidi" w:cstheme="majorBidi"/>
                <w:noProof/>
                <w:webHidden/>
                <w:sz w:val="24"/>
                <w:szCs w:val="24"/>
              </w:rPr>
              <w:tab/>
            </w:r>
            <w:r w:rsidR="00427158" w:rsidRPr="00427158">
              <w:rPr>
                <w:rFonts w:asciiTheme="majorBidi" w:hAnsiTheme="majorBidi" w:cstheme="majorBidi"/>
                <w:noProof/>
                <w:webHidden/>
                <w:sz w:val="24"/>
                <w:szCs w:val="24"/>
              </w:rPr>
              <w:fldChar w:fldCharType="begin"/>
            </w:r>
            <w:r w:rsidR="00427158" w:rsidRPr="00427158">
              <w:rPr>
                <w:rFonts w:asciiTheme="majorBidi" w:hAnsiTheme="majorBidi" w:cstheme="majorBidi"/>
                <w:noProof/>
                <w:webHidden/>
                <w:sz w:val="24"/>
                <w:szCs w:val="24"/>
              </w:rPr>
              <w:instrText xml:space="preserve"> PAGEREF _Toc494265390 \h </w:instrText>
            </w:r>
            <w:r w:rsidR="00427158" w:rsidRPr="00427158">
              <w:rPr>
                <w:rFonts w:asciiTheme="majorBidi" w:hAnsiTheme="majorBidi" w:cstheme="majorBidi"/>
                <w:noProof/>
                <w:webHidden/>
                <w:sz w:val="24"/>
                <w:szCs w:val="24"/>
              </w:rPr>
            </w:r>
            <w:r w:rsidR="00427158" w:rsidRPr="00427158">
              <w:rPr>
                <w:rFonts w:asciiTheme="majorBidi" w:hAnsiTheme="majorBidi" w:cstheme="majorBidi"/>
                <w:noProof/>
                <w:webHidden/>
                <w:sz w:val="24"/>
                <w:szCs w:val="24"/>
              </w:rPr>
              <w:fldChar w:fldCharType="separate"/>
            </w:r>
            <w:r w:rsidR="00195DB7">
              <w:rPr>
                <w:rFonts w:asciiTheme="majorBidi" w:hAnsiTheme="majorBidi" w:cstheme="majorBidi"/>
                <w:noProof/>
                <w:webHidden/>
                <w:sz w:val="24"/>
                <w:szCs w:val="24"/>
                <w:rtl/>
              </w:rPr>
              <w:t>92</w:t>
            </w:r>
            <w:r w:rsidR="00427158" w:rsidRPr="00427158">
              <w:rPr>
                <w:rFonts w:asciiTheme="majorBidi" w:hAnsiTheme="majorBidi" w:cstheme="majorBidi"/>
                <w:noProof/>
                <w:webHidden/>
                <w:sz w:val="24"/>
                <w:szCs w:val="24"/>
              </w:rPr>
              <w:fldChar w:fldCharType="end"/>
            </w:r>
          </w:hyperlink>
        </w:p>
        <w:p w:rsidR="00427158" w:rsidRDefault="00967A2A" w:rsidP="004C5FF6">
          <w:pPr>
            <w:pStyle w:val="Heading1"/>
            <w:bidi w:val="0"/>
            <w:jc w:val="left"/>
            <w:rPr>
              <w:rtl/>
            </w:rPr>
          </w:pPr>
          <w:r w:rsidRPr="00DF23BA">
            <w:rPr>
              <w:rtl/>
            </w:rPr>
            <w:fldChar w:fldCharType="end"/>
          </w:r>
        </w:p>
        <w:p w:rsidR="00427158" w:rsidRDefault="00427158">
          <w:pPr>
            <w:rPr>
              <w:rFonts w:asciiTheme="majorHAnsi" w:eastAsiaTheme="majorEastAsia" w:hAnsiTheme="majorHAnsi" w:cstheme="majorBidi"/>
              <w:b/>
              <w:bCs/>
              <w:sz w:val="32"/>
              <w:szCs w:val="32"/>
              <w:rtl/>
            </w:rPr>
          </w:pPr>
          <w:r>
            <w:rPr>
              <w:rtl/>
            </w:rPr>
            <w:br w:type="page"/>
          </w:r>
        </w:p>
        <w:p w:rsidR="00967A2A" w:rsidRPr="004C5FF6" w:rsidRDefault="00967A2A" w:rsidP="004C5FF6">
          <w:pPr>
            <w:pStyle w:val="Heading1"/>
            <w:bidi w:val="0"/>
            <w:jc w:val="left"/>
            <w:rPr>
              <w:rFonts w:asciiTheme="majorBidi" w:hAnsiTheme="majorBidi"/>
              <w:sz w:val="36"/>
              <w:szCs w:val="36"/>
              <w:lang w:bidi="ar-JO"/>
            </w:rPr>
          </w:pPr>
          <w:bookmarkStart w:id="7" w:name="_Toc494270692"/>
          <w:r w:rsidRPr="004C5FF6">
            <w:rPr>
              <w:rFonts w:asciiTheme="majorBidi" w:hAnsiTheme="majorBidi"/>
              <w:lang w:bidi="ar-JO"/>
            </w:rPr>
            <w:lastRenderedPageBreak/>
            <w:t>List of Abbreviations</w:t>
          </w:r>
          <w:bookmarkEnd w:id="7"/>
        </w:p>
        <w:p w:rsidR="00967A2A" w:rsidRPr="00DF23BA" w:rsidRDefault="00967A2A" w:rsidP="00967A2A">
          <w:pPr>
            <w:pStyle w:val="ListParagraph"/>
            <w:bidi w:val="0"/>
            <w:rPr>
              <w:rFonts w:asciiTheme="majorBidi" w:eastAsiaTheme="minorHAnsi" w:hAnsiTheme="majorBidi" w:cstheme="majorBidi"/>
              <w:sz w:val="22"/>
              <w:szCs w:val="22"/>
            </w:rPr>
          </w:pPr>
        </w:p>
        <w:p w:rsidR="00967A2A" w:rsidRPr="00DF23BA" w:rsidRDefault="00967A2A" w:rsidP="00967A2A">
          <w:pPr>
            <w:pStyle w:val="ListParagraph"/>
            <w:numPr>
              <w:ilvl w:val="0"/>
              <w:numId w:val="28"/>
            </w:numPr>
            <w:bidi w:val="0"/>
            <w:spacing w:line="276" w:lineRule="auto"/>
            <w:rPr>
              <w:rFonts w:asciiTheme="majorBidi" w:eastAsiaTheme="minorHAnsi" w:hAnsiTheme="majorBidi" w:cstheme="majorBidi"/>
              <w:sz w:val="22"/>
              <w:szCs w:val="22"/>
            </w:rPr>
          </w:pPr>
          <w:r w:rsidRPr="00DF23BA">
            <w:rPr>
              <w:rFonts w:asciiTheme="majorBidi" w:eastAsia="SimSun" w:hAnsiTheme="majorBidi" w:cstheme="majorBidi"/>
              <w:b/>
              <w:bCs/>
              <w:lang w:eastAsia="zh-CN"/>
            </w:rPr>
            <w:t>Ac</w:t>
          </w:r>
          <w:r w:rsidRPr="00DF23BA">
            <w:rPr>
              <w:rFonts w:asciiTheme="majorBidi" w:eastAsia="SimSun" w:hAnsiTheme="majorBidi" w:cstheme="majorBidi"/>
              <w:lang w:eastAsia="zh-CN"/>
            </w:rPr>
            <w:t xml:space="preserve"> = area of concrete section resisting shear transfer.</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As </w:t>
          </w:r>
          <w:r w:rsidRPr="00DF23BA">
            <w:rPr>
              <w:rFonts w:asciiTheme="majorBidi" w:eastAsia="SimSun" w:hAnsiTheme="majorBidi" w:cstheme="majorBidi"/>
              <w:sz w:val="24"/>
              <w:szCs w:val="24"/>
              <w:lang w:eastAsia="zh-CN"/>
            </w:rPr>
            <w:t>= area of non-prestressed tension</w:t>
          </w:r>
          <w:r w:rsidR="00630F1E">
            <w:rPr>
              <w:rFonts w:asciiTheme="majorBidi" w:eastAsia="SimSun" w:hAnsiTheme="majorBidi" w:cstheme="majorBidi"/>
              <w:sz w:val="24"/>
              <w:szCs w:val="24"/>
              <w:lang w:eastAsia="zh-CN"/>
            </w:rPr>
            <w:t xml:space="preserve"> or </w:t>
          </w:r>
          <w:r w:rsidR="00630F1E" w:rsidRPr="00DF23BA">
            <w:rPr>
              <w:rFonts w:asciiTheme="majorBidi" w:eastAsia="SimSun" w:hAnsiTheme="majorBidi" w:cstheme="majorBidi"/>
              <w:sz w:val="24"/>
              <w:szCs w:val="24"/>
              <w:lang w:eastAsia="zh-CN"/>
            </w:rPr>
            <w:t>compression</w:t>
          </w:r>
          <w:r w:rsidRPr="00DF23BA">
            <w:rPr>
              <w:rFonts w:asciiTheme="majorBidi" w:eastAsia="SimSun" w:hAnsiTheme="majorBidi" w:cstheme="majorBidi"/>
              <w:sz w:val="24"/>
              <w:szCs w:val="24"/>
              <w:lang w:eastAsia="zh-CN"/>
            </w:rPr>
            <w:t xml:space="preserve"> reinforcement.</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Ag</w:t>
          </w:r>
          <w:r w:rsidRPr="00DF23BA">
            <w:rPr>
              <w:rFonts w:asciiTheme="majorBidi" w:eastAsia="SimSun" w:hAnsiTheme="majorBidi" w:cstheme="majorBidi"/>
              <w:sz w:val="24"/>
              <w:szCs w:val="24"/>
              <w:lang w:eastAsia="zh-CN"/>
            </w:rPr>
            <w:t xml:space="preserve"> = gross area of section.</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Av</w:t>
          </w:r>
          <w:r w:rsidRPr="00DF23BA">
            <w:rPr>
              <w:rFonts w:asciiTheme="majorBidi" w:eastAsia="SimSun" w:hAnsiTheme="majorBidi" w:cstheme="majorBidi"/>
              <w:sz w:val="24"/>
              <w:szCs w:val="24"/>
              <w:lang w:eastAsia="zh-CN"/>
            </w:rPr>
            <w:t xml:space="preserve"> = area of shear reinforcement within a distance (S).</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At</w:t>
          </w:r>
          <w:r w:rsidRPr="00DF23BA">
            <w:rPr>
              <w:rFonts w:asciiTheme="majorBidi" w:eastAsia="SimSun" w:hAnsiTheme="majorBidi" w:cstheme="majorBidi"/>
              <w:sz w:val="24"/>
              <w:szCs w:val="24"/>
              <w:lang w:eastAsia="zh-CN"/>
            </w:rPr>
            <w:t xml:space="preserve"> = area of one leg of a closed stirrup resisting tension within a (S).</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b</w:t>
          </w:r>
          <w:r w:rsidRPr="00DF23BA">
            <w:rPr>
              <w:rFonts w:asciiTheme="majorBidi" w:eastAsia="SimSun" w:hAnsiTheme="majorBidi" w:cstheme="majorBidi"/>
              <w:sz w:val="24"/>
              <w:szCs w:val="24"/>
              <w:lang w:eastAsia="zh-CN"/>
            </w:rPr>
            <w:t xml:space="preserve"> = width of compression face of member.</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bw</w:t>
          </w:r>
          <w:r w:rsidRPr="00DF23BA">
            <w:rPr>
              <w:rFonts w:asciiTheme="majorBidi" w:eastAsia="SimSun" w:hAnsiTheme="majorBidi" w:cstheme="majorBidi"/>
              <w:sz w:val="24"/>
              <w:szCs w:val="24"/>
              <w:lang w:eastAsia="zh-CN"/>
            </w:rPr>
            <w:t xml:space="preserve"> = web width, or diameter of circular section.</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C</w:t>
          </w:r>
          <w:r w:rsidRPr="00DF23BA">
            <w:rPr>
              <w:rFonts w:asciiTheme="majorBidi" w:eastAsia="SimSun" w:hAnsiTheme="majorBidi" w:cstheme="majorBidi"/>
              <w:b/>
              <w:bCs/>
              <w:sz w:val="24"/>
              <w:szCs w:val="24"/>
              <w:vertAlign w:val="subscript"/>
              <w:lang w:eastAsia="zh-CN"/>
            </w:rPr>
            <w:t xml:space="preserve">c </w:t>
          </w:r>
          <w:r w:rsidRPr="00DF23BA">
            <w:rPr>
              <w:rFonts w:asciiTheme="majorBidi" w:eastAsia="SimSun" w:hAnsiTheme="majorBidi" w:cstheme="majorBidi"/>
              <w:b/>
              <w:bCs/>
              <w:sz w:val="24"/>
              <w:szCs w:val="24"/>
              <w:lang w:eastAsia="zh-CN"/>
            </w:rPr>
            <w:t>=</w:t>
          </w:r>
          <w:r w:rsidRPr="00DF23BA">
            <w:rPr>
              <w:rFonts w:asciiTheme="majorBidi" w:eastAsia="SimSun" w:hAnsiTheme="majorBidi" w:cstheme="majorBidi"/>
              <w:sz w:val="24"/>
              <w:szCs w:val="24"/>
              <w:lang w:eastAsia="zh-CN"/>
            </w:rPr>
            <w:t xml:space="preserve"> compression resultant of concrete section.</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C</w:t>
          </w:r>
          <w:r w:rsidRPr="00DF23BA">
            <w:rPr>
              <w:rFonts w:asciiTheme="majorBidi" w:eastAsia="SimSun" w:hAnsiTheme="majorBidi" w:cstheme="majorBidi"/>
              <w:b/>
              <w:bCs/>
              <w:sz w:val="24"/>
              <w:szCs w:val="24"/>
              <w:vertAlign w:val="subscript"/>
              <w:lang w:eastAsia="zh-CN"/>
            </w:rPr>
            <w:t>s</w:t>
          </w:r>
          <w:r w:rsidRPr="00DF23BA">
            <w:rPr>
              <w:rFonts w:asciiTheme="majorBidi" w:eastAsia="SimSun" w:hAnsiTheme="majorBidi" w:cstheme="majorBidi"/>
              <w:b/>
              <w:bCs/>
              <w:sz w:val="24"/>
              <w:szCs w:val="24"/>
              <w:lang w:eastAsia="zh-CN"/>
            </w:rPr>
            <w:t xml:space="preserve"> </w:t>
          </w:r>
          <w:r w:rsidRPr="00DF23BA">
            <w:rPr>
              <w:rFonts w:asciiTheme="majorBidi" w:eastAsia="SimSun" w:hAnsiTheme="majorBidi" w:cstheme="majorBidi"/>
              <w:sz w:val="24"/>
              <w:szCs w:val="24"/>
              <w:lang w:eastAsia="zh-CN"/>
            </w:rPr>
            <w:t xml:space="preserve">= compression resultant of compression steel. </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DL</w:t>
          </w:r>
          <w:r w:rsidRPr="00DF23BA">
            <w:rPr>
              <w:rFonts w:asciiTheme="majorBidi" w:eastAsia="SimSun" w:hAnsiTheme="majorBidi" w:cstheme="majorBidi"/>
              <w:sz w:val="24"/>
              <w:szCs w:val="24"/>
              <w:lang w:eastAsia="zh-CN"/>
            </w:rPr>
            <w:t xml:space="preserve"> = dead loads.</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d</w:t>
          </w:r>
          <w:r w:rsidRPr="00DF23BA">
            <w:rPr>
              <w:rFonts w:asciiTheme="majorBidi" w:eastAsia="SimSun" w:hAnsiTheme="majorBidi" w:cstheme="majorBidi"/>
              <w:sz w:val="24"/>
              <w:szCs w:val="24"/>
              <w:lang w:eastAsia="zh-CN"/>
            </w:rPr>
            <w:t xml:space="preserve"> = distance from extreme compression fiber to centroid of tension reinforcement.</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Ec</w:t>
          </w:r>
          <w:r w:rsidRPr="00DF23BA">
            <w:rPr>
              <w:rFonts w:asciiTheme="majorBidi" w:eastAsia="SimSun" w:hAnsiTheme="majorBidi" w:cstheme="majorBidi"/>
              <w:sz w:val="24"/>
              <w:szCs w:val="24"/>
              <w:lang w:eastAsia="zh-CN"/>
            </w:rPr>
            <w:t xml:space="preserve"> = modulus of elasticity of concrete.</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f</w:t>
          </w:r>
          <w:r w:rsidRPr="00DF23BA">
            <w:rPr>
              <w:rFonts w:asciiTheme="majorBidi" w:eastAsia="SimSun" w:hAnsiTheme="majorBidi" w:cstheme="majorBidi"/>
              <w:b/>
              <w:bCs/>
              <w:sz w:val="24"/>
              <w:szCs w:val="24"/>
              <w:vertAlign w:val="subscript"/>
              <w:lang w:eastAsia="zh-CN"/>
            </w:rPr>
            <w:t>c</w:t>
          </w:r>
          <w:r w:rsidRPr="00DF23BA">
            <w:rPr>
              <w:rFonts w:asciiTheme="majorBidi" w:eastAsia="SimSun" w:hAnsiTheme="majorBidi" w:cstheme="majorBidi"/>
              <w:sz w:val="24"/>
              <w:szCs w:val="24"/>
              <w:lang w:eastAsia="zh-CN"/>
            </w:rPr>
            <w:t xml:space="preserve"> = compression strength of concrete .  </w:t>
          </w:r>
        </w:p>
        <w:p w:rsidR="00967A2A" w:rsidRPr="00DF23BA" w:rsidRDefault="00967A2A" w:rsidP="00967A2A">
          <w:pPr>
            <w:widowControl w:val="0"/>
            <w:numPr>
              <w:ilvl w:val="0"/>
              <w:numId w:val="27"/>
            </w:numPr>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Fy</w:t>
          </w:r>
          <w:r w:rsidRPr="00DF23BA">
            <w:rPr>
              <w:rFonts w:asciiTheme="majorBidi" w:eastAsia="SimSun" w:hAnsiTheme="majorBidi" w:cstheme="majorBidi"/>
              <w:sz w:val="24"/>
              <w:szCs w:val="24"/>
              <w:lang w:eastAsia="zh-CN"/>
            </w:rPr>
            <w:t xml:space="preserve"> = specified yield strength of non-prestressed reinforcement.</w:t>
          </w:r>
        </w:p>
        <w:p w:rsidR="00967A2A" w:rsidRPr="00DF23BA" w:rsidRDefault="00967A2A" w:rsidP="00967A2A">
          <w:pPr>
            <w:widowControl w:val="0"/>
            <w:numPr>
              <w:ilvl w:val="0"/>
              <w:numId w:val="27"/>
            </w:numPr>
            <w:tabs>
              <w:tab w:val="left" w:pos="425"/>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h</w:t>
          </w:r>
          <w:r w:rsidRPr="00DF23BA">
            <w:rPr>
              <w:rFonts w:asciiTheme="majorBidi" w:eastAsia="SimSun" w:hAnsiTheme="majorBidi" w:cstheme="majorBidi"/>
              <w:sz w:val="24"/>
              <w:szCs w:val="24"/>
              <w:lang w:eastAsia="zh-CN"/>
            </w:rPr>
            <w:t xml:space="preserve"> = overall thickness of member.</w:t>
          </w:r>
        </w:p>
        <w:p w:rsidR="00967A2A" w:rsidRPr="00DF23BA" w:rsidRDefault="00967A2A" w:rsidP="00967A2A">
          <w:pPr>
            <w:widowControl w:val="0"/>
            <w:numPr>
              <w:ilvl w:val="0"/>
              <w:numId w:val="27"/>
            </w:numPr>
            <w:tabs>
              <w:tab w:val="left" w:pos="425"/>
            </w:tabs>
            <w:autoSpaceDE w:val="0"/>
            <w:autoSpaceDN w:val="0"/>
            <w:adjustRightInd w:val="0"/>
            <w:spacing w:after="0" w:line="276" w:lineRule="auto"/>
            <w:rPr>
              <w:rFonts w:asciiTheme="majorBidi" w:eastAsia="SimSun" w:hAnsiTheme="majorBidi" w:cstheme="majorBidi"/>
              <w:sz w:val="24"/>
              <w:szCs w:val="24"/>
              <w:rtl/>
              <w:lang w:eastAsia="zh-CN"/>
            </w:rPr>
          </w:pPr>
          <w:r w:rsidRPr="00DF23BA">
            <w:rPr>
              <w:rFonts w:asciiTheme="majorBidi" w:eastAsia="SimSun" w:hAnsiTheme="majorBidi" w:cstheme="majorBidi"/>
              <w:b/>
              <w:bCs/>
              <w:sz w:val="24"/>
              <w:szCs w:val="24"/>
              <w:lang w:eastAsia="zh-CN"/>
            </w:rPr>
            <w:t>Ln</w:t>
          </w:r>
          <w:r w:rsidRPr="00DF23BA">
            <w:rPr>
              <w:rFonts w:asciiTheme="majorBidi" w:eastAsia="SimSun" w:hAnsiTheme="majorBidi" w:cstheme="majorBidi"/>
              <w:sz w:val="24"/>
              <w:szCs w:val="24"/>
              <w:lang w:eastAsia="zh-CN"/>
            </w:rPr>
            <w:t xml:space="preserve"> = </w:t>
          </w:r>
          <w:r w:rsidRPr="00DF23BA">
            <w:rPr>
              <w:rFonts w:asciiTheme="majorBidi" w:eastAsia="SimSun" w:hAnsiTheme="majorBidi" w:cstheme="majorBidi"/>
              <w:sz w:val="10"/>
              <w:szCs w:val="10"/>
              <w:lang w:eastAsia="zh-CN"/>
            </w:rPr>
            <w:t xml:space="preserve"> </w:t>
          </w:r>
          <w:r w:rsidRPr="00DF23BA">
            <w:rPr>
              <w:rFonts w:asciiTheme="majorBidi" w:eastAsia="SimSun" w:hAnsiTheme="majorBidi" w:cstheme="majorBidi"/>
              <w:sz w:val="24"/>
              <w:szCs w:val="24"/>
              <w:lang w:eastAsia="zh-CN"/>
            </w:rPr>
            <w:t>length of clear span in long direction of two- way construction, measured face-to-face of supports in slabs without beams and face to face of beam or other supports in other cases.</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LL</w:t>
          </w:r>
          <w:r w:rsidRPr="00DF23BA">
            <w:rPr>
              <w:rFonts w:asciiTheme="majorBidi" w:eastAsia="SimSun" w:hAnsiTheme="majorBidi" w:cstheme="majorBidi"/>
              <w:sz w:val="24"/>
              <w:szCs w:val="24"/>
              <w:lang w:eastAsia="zh-CN"/>
            </w:rPr>
            <w:t xml:space="preserve"> = live loads.</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Lw</w:t>
          </w:r>
          <w:r w:rsidRPr="00DF23BA">
            <w:rPr>
              <w:rFonts w:asciiTheme="majorBidi" w:eastAsia="SimSun" w:hAnsiTheme="majorBidi" w:cstheme="majorBidi"/>
              <w:sz w:val="24"/>
              <w:szCs w:val="24"/>
              <w:lang w:eastAsia="zh-CN"/>
            </w:rPr>
            <w:t xml:space="preserve"> = length of wall.</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M</w:t>
          </w:r>
          <w:r w:rsidRPr="00DF23BA">
            <w:rPr>
              <w:rFonts w:asciiTheme="majorBidi" w:eastAsia="SimSun" w:hAnsiTheme="majorBidi" w:cstheme="majorBidi"/>
              <w:sz w:val="24"/>
              <w:szCs w:val="24"/>
              <w:lang w:eastAsia="zh-CN"/>
            </w:rPr>
            <w:t xml:space="preserve"> = bending moment.</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Mu</w:t>
          </w:r>
          <w:r w:rsidRPr="00DF23BA">
            <w:rPr>
              <w:rFonts w:asciiTheme="majorBidi" w:eastAsia="SimSun" w:hAnsiTheme="majorBidi" w:cstheme="majorBidi"/>
              <w:sz w:val="24"/>
              <w:szCs w:val="24"/>
              <w:lang w:eastAsia="zh-CN"/>
            </w:rPr>
            <w:t xml:space="preserve"> = factored moment at section.</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Mn</w:t>
          </w:r>
          <w:r w:rsidRPr="00DF23BA">
            <w:rPr>
              <w:rFonts w:asciiTheme="majorBidi" w:eastAsia="SimSun" w:hAnsiTheme="majorBidi" w:cstheme="majorBidi"/>
              <w:sz w:val="24"/>
              <w:szCs w:val="24"/>
              <w:lang w:eastAsia="zh-CN"/>
            </w:rPr>
            <w:t xml:space="preserve"> = nominal moment.</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Pn</w:t>
          </w:r>
          <w:r w:rsidRPr="00DF23BA">
            <w:rPr>
              <w:rFonts w:asciiTheme="majorBidi" w:eastAsia="SimSun" w:hAnsiTheme="majorBidi" w:cstheme="majorBidi"/>
              <w:sz w:val="24"/>
              <w:szCs w:val="24"/>
              <w:lang w:eastAsia="zh-CN"/>
            </w:rPr>
            <w:t xml:space="preserve"> = nominal axial load.</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Pu</w:t>
          </w:r>
          <w:r w:rsidRPr="00DF23BA">
            <w:rPr>
              <w:rFonts w:asciiTheme="majorBidi" w:eastAsia="SimSun" w:hAnsiTheme="majorBidi" w:cstheme="majorBidi"/>
              <w:sz w:val="24"/>
              <w:szCs w:val="24"/>
              <w:lang w:eastAsia="zh-CN"/>
            </w:rPr>
            <w:t xml:space="preserve"> = factored axial load</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S</w:t>
          </w:r>
          <w:r w:rsidRPr="00DF23BA">
            <w:rPr>
              <w:rFonts w:asciiTheme="majorBidi" w:eastAsia="SimSun" w:hAnsiTheme="majorBidi" w:cstheme="majorBidi"/>
              <w:sz w:val="24"/>
              <w:szCs w:val="24"/>
              <w:lang w:eastAsia="zh-CN"/>
            </w:rPr>
            <w:t xml:space="preserve"> = Spacing of shear or in direction parallel to longitudinal reinforcement.</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Vc</w:t>
          </w:r>
          <w:r w:rsidRPr="00DF23BA">
            <w:rPr>
              <w:rFonts w:asciiTheme="majorBidi" w:eastAsia="SimSun" w:hAnsiTheme="majorBidi" w:cstheme="majorBidi"/>
              <w:sz w:val="24"/>
              <w:szCs w:val="24"/>
              <w:lang w:eastAsia="zh-CN"/>
            </w:rPr>
            <w:t xml:space="preserve"> = nominal shear strength provided by concrete.</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Vn</w:t>
          </w:r>
          <w:r w:rsidRPr="00DF23BA">
            <w:rPr>
              <w:rFonts w:asciiTheme="majorBidi" w:eastAsia="SimSun" w:hAnsiTheme="majorBidi" w:cstheme="majorBidi"/>
              <w:sz w:val="24"/>
              <w:szCs w:val="24"/>
              <w:lang w:eastAsia="zh-CN"/>
            </w:rPr>
            <w:t xml:space="preserve"> = nominal shear stress. </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Vs</w:t>
          </w:r>
          <w:r w:rsidRPr="00DF23BA">
            <w:rPr>
              <w:rFonts w:asciiTheme="majorBidi" w:eastAsia="SimSun" w:hAnsiTheme="majorBidi" w:cstheme="majorBidi"/>
              <w:sz w:val="24"/>
              <w:szCs w:val="24"/>
              <w:lang w:eastAsia="zh-CN"/>
            </w:rPr>
            <w:t xml:space="preserve"> = nominal shear strength provided by shear reinforcement.</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Vu</w:t>
          </w:r>
          <w:r w:rsidRPr="00DF23BA">
            <w:rPr>
              <w:rFonts w:asciiTheme="majorBidi" w:eastAsia="SimSun" w:hAnsiTheme="majorBidi" w:cstheme="majorBidi"/>
              <w:sz w:val="24"/>
              <w:szCs w:val="24"/>
              <w:lang w:eastAsia="zh-CN"/>
            </w:rPr>
            <w:t xml:space="preserve"> = factored shear force at section.</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sz w:val="24"/>
              <w:szCs w:val="24"/>
              <w:lang w:eastAsia="zh-CN"/>
            </w:rPr>
            <w:t xml:space="preserve">    Wc</w:t>
          </w:r>
          <w:r w:rsidRPr="00DF23BA">
            <w:rPr>
              <w:rFonts w:asciiTheme="majorBidi" w:eastAsia="SimSun" w:hAnsiTheme="majorBidi" w:cstheme="majorBidi"/>
              <w:sz w:val="24"/>
              <w:szCs w:val="24"/>
              <w:lang w:eastAsia="zh-CN"/>
            </w:rPr>
            <w:t xml:space="preserve"> = weight of concrete. (Kg/m³).</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W</w:t>
          </w:r>
          <w:r w:rsidRPr="00DF23BA">
            <w:rPr>
              <w:rFonts w:asciiTheme="majorBidi" w:eastAsia="SimSun" w:hAnsiTheme="majorBidi" w:cstheme="majorBidi"/>
              <w:sz w:val="24"/>
              <w:szCs w:val="24"/>
              <w:lang w:eastAsia="zh-CN"/>
            </w:rPr>
            <w:t xml:space="preserve"> = width of beam or rib.</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Wu</w:t>
          </w:r>
          <w:r w:rsidRPr="00DF23BA">
            <w:rPr>
              <w:rFonts w:asciiTheme="majorBidi" w:eastAsia="SimSun" w:hAnsiTheme="majorBidi" w:cstheme="majorBidi"/>
              <w:sz w:val="24"/>
              <w:szCs w:val="24"/>
              <w:lang w:eastAsia="zh-CN"/>
            </w:rPr>
            <w:t xml:space="preserve"> = factored load per unit area.</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4"/>
              <w:szCs w:val="24"/>
              <w:lang w:eastAsia="zh-CN"/>
            </w:rPr>
            <w:t>Φ</w:t>
          </w:r>
          <w:r w:rsidRPr="00DF23BA">
            <w:rPr>
              <w:rFonts w:asciiTheme="majorBidi" w:eastAsia="SimSun" w:hAnsiTheme="majorBidi" w:cstheme="majorBidi"/>
              <w:sz w:val="24"/>
              <w:szCs w:val="24"/>
              <w:lang w:eastAsia="zh-CN"/>
            </w:rPr>
            <w:t xml:space="preserve"> = strength reduction factor.</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b/>
              <w:bCs/>
              <w:sz w:val="24"/>
              <w:szCs w:val="24"/>
              <w:lang w:eastAsia="zh-CN"/>
            </w:rPr>
          </w:pPr>
          <w:r w:rsidRPr="00DF23BA">
            <w:rPr>
              <w:rFonts w:asciiTheme="majorBidi" w:eastAsia="SimSun" w:hAnsiTheme="majorBidi" w:cstheme="majorBidi"/>
              <w:sz w:val="24"/>
              <w:szCs w:val="24"/>
              <w:lang w:eastAsia="zh-CN"/>
            </w:rPr>
            <w:t xml:space="preserve">   </w:t>
          </w:r>
          <w:r w:rsidRPr="00DF23BA">
            <w:rPr>
              <w:rFonts w:asciiTheme="majorBidi" w:eastAsia="SimSun" w:hAnsiTheme="majorBidi" w:cstheme="majorBidi"/>
              <w:b/>
              <w:bCs/>
              <w:sz w:val="28"/>
              <w:szCs w:val="28"/>
              <w:lang w:eastAsia="zh-CN"/>
            </w:rPr>
            <w:t>ε</w:t>
          </w:r>
          <w:r w:rsidRPr="00DF23BA">
            <w:rPr>
              <w:rFonts w:asciiTheme="majorBidi" w:eastAsia="SimSun" w:hAnsiTheme="majorBidi" w:cstheme="majorBidi"/>
              <w:b/>
              <w:bCs/>
              <w:sz w:val="24"/>
              <w:szCs w:val="24"/>
              <w:vertAlign w:val="subscript"/>
              <w:lang w:eastAsia="zh-CN"/>
            </w:rPr>
            <w:t>c</w:t>
          </w:r>
          <w:r w:rsidRPr="00DF23BA">
            <w:rPr>
              <w:rFonts w:asciiTheme="majorBidi" w:eastAsia="SimSun" w:hAnsiTheme="majorBidi" w:cstheme="majorBidi"/>
              <w:b/>
              <w:bCs/>
              <w:sz w:val="24"/>
              <w:szCs w:val="24"/>
              <w:lang w:eastAsia="zh-CN"/>
            </w:rPr>
            <w:t xml:space="preserve"> = </w:t>
          </w:r>
          <w:r w:rsidRPr="00DF23BA">
            <w:rPr>
              <w:rFonts w:asciiTheme="majorBidi" w:eastAsia="SimSun" w:hAnsiTheme="majorBidi" w:cstheme="majorBidi"/>
              <w:sz w:val="24"/>
              <w:szCs w:val="24"/>
              <w:lang w:eastAsia="zh-CN"/>
            </w:rPr>
            <w:t>compression strain of concrete = 0.003mm/mm.</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b/>
              <w:bCs/>
              <w:sz w:val="24"/>
              <w:szCs w:val="24"/>
              <w:lang w:eastAsia="zh-CN"/>
            </w:rPr>
          </w:pPr>
          <w:r w:rsidRPr="00DF23BA">
            <w:rPr>
              <w:rFonts w:asciiTheme="majorBidi" w:eastAsia="SimSun" w:hAnsiTheme="majorBidi" w:cstheme="majorBidi"/>
              <w:b/>
              <w:bCs/>
              <w:sz w:val="24"/>
              <w:szCs w:val="24"/>
              <w:lang w:eastAsia="zh-CN"/>
            </w:rPr>
            <w:t xml:space="preserve">   </w:t>
          </w:r>
          <w:r w:rsidRPr="00DF23BA">
            <w:rPr>
              <w:rFonts w:asciiTheme="majorBidi" w:eastAsia="SimSun" w:hAnsiTheme="majorBidi" w:cstheme="majorBidi"/>
              <w:b/>
              <w:bCs/>
              <w:sz w:val="32"/>
              <w:szCs w:val="32"/>
              <w:lang w:eastAsia="zh-CN"/>
            </w:rPr>
            <w:t>ε</w:t>
          </w:r>
          <w:r w:rsidRPr="00DF23BA">
            <w:rPr>
              <w:rFonts w:asciiTheme="majorBidi" w:eastAsia="SimSun" w:hAnsiTheme="majorBidi" w:cstheme="majorBidi"/>
              <w:b/>
              <w:bCs/>
              <w:sz w:val="24"/>
              <w:szCs w:val="24"/>
              <w:vertAlign w:val="subscript"/>
              <w:lang w:eastAsia="zh-CN"/>
            </w:rPr>
            <w:t>s</w:t>
          </w:r>
          <w:r w:rsidRPr="00DF23BA">
            <w:rPr>
              <w:rFonts w:asciiTheme="majorBidi" w:eastAsia="SimSun" w:hAnsiTheme="majorBidi" w:cstheme="majorBidi"/>
              <w:b/>
              <w:bCs/>
              <w:sz w:val="24"/>
              <w:szCs w:val="24"/>
              <w:lang w:eastAsia="zh-CN"/>
            </w:rPr>
            <w:t xml:space="preserve"> = </w:t>
          </w:r>
          <w:r w:rsidRPr="00DF23BA">
            <w:rPr>
              <w:rFonts w:asciiTheme="majorBidi" w:eastAsia="SimSun" w:hAnsiTheme="majorBidi" w:cstheme="majorBidi"/>
              <w:sz w:val="24"/>
              <w:szCs w:val="24"/>
              <w:lang w:eastAsia="zh-CN"/>
            </w:rPr>
            <w:t>strain of tension</w:t>
          </w:r>
          <w:r w:rsidR="00630F1E">
            <w:rPr>
              <w:rFonts w:asciiTheme="majorBidi" w:eastAsia="SimSun" w:hAnsiTheme="majorBidi" w:cstheme="majorBidi"/>
              <w:sz w:val="24"/>
              <w:szCs w:val="24"/>
              <w:lang w:eastAsia="zh-CN"/>
            </w:rPr>
            <w:t xml:space="preserve"> or </w:t>
          </w:r>
          <w:r w:rsidR="00630F1E" w:rsidRPr="00DF23BA">
            <w:rPr>
              <w:rFonts w:asciiTheme="majorBidi" w:eastAsia="SimSun" w:hAnsiTheme="majorBidi" w:cstheme="majorBidi"/>
              <w:sz w:val="24"/>
              <w:szCs w:val="24"/>
              <w:lang w:eastAsia="zh-CN"/>
            </w:rPr>
            <w:t>compression</w:t>
          </w:r>
          <w:r w:rsidRPr="00DF23BA">
            <w:rPr>
              <w:rFonts w:asciiTheme="majorBidi" w:eastAsia="SimSun" w:hAnsiTheme="majorBidi" w:cstheme="majorBidi"/>
              <w:sz w:val="24"/>
              <w:szCs w:val="24"/>
              <w:lang w:eastAsia="zh-CN"/>
            </w:rPr>
            <w:t xml:space="preserve"> steel</w:t>
          </w:r>
          <w:r w:rsidRPr="00DF23BA">
            <w:rPr>
              <w:rFonts w:asciiTheme="majorBidi" w:eastAsia="SimSun" w:hAnsiTheme="majorBidi" w:cstheme="majorBidi"/>
              <w:b/>
              <w:bCs/>
              <w:sz w:val="24"/>
              <w:szCs w:val="24"/>
              <w:lang w:eastAsia="zh-CN"/>
            </w:rPr>
            <w:t>.</w:t>
          </w:r>
        </w:p>
        <w:p w:rsidR="00967A2A" w:rsidRPr="00DF23BA" w:rsidRDefault="00967A2A" w:rsidP="00967A2A">
          <w:pPr>
            <w:widowControl w:val="0"/>
            <w:numPr>
              <w:ilvl w:val="0"/>
              <w:numId w:val="27"/>
            </w:numPr>
            <w:tabs>
              <w:tab w:val="left" w:pos="209"/>
              <w:tab w:val="left" w:pos="504"/>
            </w:tabs>
            <w:autoSpaceDE w:val="0"/>
            <w:autoSpaceDN w:val="0"/>
            <w:adjustRightInd w:val="0"/>
            <w:spacing w:after="0" w:line="276" w:lineRule="auto"/>
            <w:rPr>
              <w:rFonts w:asciiTheme="majorBidi" w:eastAsia="SimSun" w:hAnsiTheme="majorBidi" w:cstheme="majorBidi"/>
              <w:sz w:val="24"/>
              <w:szCs w:val="24"/>
              <w:lang w:eastAsia="zh-CN"/>
            </w:rPr>
          </w:pPr>
          <w:r w:rsidRPr="00DF23BA">
            <w:rPr>
              <w:rFonts w:asciiTheme="majorBidi" w:eastAsia="SimSun" w:hAnsiTheme="majorBidi" w:cstheme="majorBidi"/>
              <w:b/>
              <w:bCs/>
              <w:lang w:eastAsia="zh-CN"/>
            </w:rPr>
            <w:t xml:space="preserve">   ρ</w:t>
          </w:r>
          <w:r w:rsidRPr="00DF23BA">
            <w:rPr>
              <w:rFonts w:asciiTheme="majorBidi" w:eastAsia="SimSun" w:hAnsiTheme="majorBidi" w:cstheme="majorBidi"/>
              <w:sz w:val="24"/>
              <w:szCs w:val="24"/>
              <w:lang w:eastAsia="zh-CN"/>
            </w:rPr>
            <w:t xml:space="preserve">  = ratio of steel area .</w:t>
          </w:r>
        </w:p>
        <w:p w:rsidR="00967A2A" w:rsidRPr="00630F1E" w:rsidRDefault="00967A2A" w:rsidP="00967A2A">
          <w:pPr>
            <w:bidi/>
            <w:spacing w:line="360" w:lineRule="auto"/>
            <w:jc w:val="center"/>
            <w:rPr>
              <w:rFonts w:asciiTheme="majorBidi" w:hAnsiTheme="majorBidi" w:cstheme="majorBidi"/>
              <w:sz w:val="36"/>
              <w:szCs w:val="36"/>
              <w:rtl/>
              <w:lang w:bidi="ar-JO"/>
            </w:rPr>
          </w:pPr>
        </w:p>
        <w:p w:rsidR="0006006D" w:rsidRPr="00DF23BA" w:rsidRDefault="0006006D" w:rsidP="00CC3CF3">
          <w:pPr>
            <w:pStyle w:val="Heading1"/>
            <w:spacing w:line="360" w:lineRule="auto"/>
            <w:rPr>
              <w:rFonts w:asciiTheme="majorBidi" w:hAnsiTheme="majorBidi"/>
              <w:sz w:val="36"/>
              <w:szCs w:val="36"/>
              <w:rtl/>
            </w:rPr>
          </w:pPr>
          <w:bookmarkStart w:id="8" w:name="_Toc494270693"/>
          <w:r w:rsidRPr="00DF23BA">
            <w:rPr>
              <w:rFonts w:asciiTheme="majorBidi" w:hAnsiTheme="majorBidi"/>
              <w:sz w:val="36"/>
              <w:szCs w:val="36"/>
              <w:rtl/>
            </w:rPr>
            <w:lastRenderedPageBreak/>
            <w:t>ملخص المشروع</w:t>
          </w:r>
          <w:bookmarkEnd w:id="8"/>
        </w:p>
        <w:p w:rsidR="0006006D" w:rsidRPr="00DF23BA" w:rsidRDefault="0006006D" w:rsidP="0006006D">
          <w:pPr>
            <w:bidi/>
            <w:spacing w:line="360" w:lineRule="auto"/>
            <w:jc w:val="both"/>
            <w:rPr>
              <w:rFonts w:asciiTheme="majorBidi" w:hAnsiTheme="majorBidi" w:cstheme="majorBidi"/>
              <w:rtl/>
            </w:rPr>
          </w:pPr>
        </w:p>
        <w:p w:rsidR="0006006D" w:rsidRPr="00DF23BA" w:rsidRDefault="0006006D" w:rsidP="0006006D">
          <w:pPr>
            <w:bidi/>
            <w:spacing w:line="360" w:lineRule="auto"/>
            <w:jc w:val="both"/>
            <w:rPr>
              <w:rFonts w:asciiTheme="majorBidi" w:eastAsia="Calibri" w:hAnsiTheme="majorBidi" w:cstheme="majorBidi"/>
              <w:rtl/>
            </w:rPr>
          </w:pPr>
        </w:p>
        <w:p w:rsidR="0006006D" w:rsidRPr="00DF23BA" w:rsidRDefault="0006006D" w:rsidP="007E006E">
          <w:pPr>
            <w:bidi/>
            <w:spacing w:line="360" w:lineRule="auto"/>
            <w:jc w:val="both"/>
            <w:rPr>
              <w:rFonts w:asciiTheme="majorBidi" w:eastAsia="Calibri" w:hAnsiTheme="majorBidi" w:cstheme="majorBidi"/>
              <w:sz w:val="28"/>
              <w:szCs w:val="28"/>
              <w:rtl/>
            </w:rPr>
          </w:pPr>
          <w:r w:rsidRPr="00DF23BA">
            <w:rPr>
              <w:rFonts w:asciiTheme="majorBidi" w:eastAsia="Calibri" w:hAnsiTheme="majorBidi" w:cstheme="majorBidi"/>
              <w:sz w:val="28"/>
              <w:szCs w:val="28"/>
              <w:rtl/>
            </w:rPr>
            <w:t xml:space="preserve">تتلخص فكرة هذا المشروع في التصميم الإنشائي للمبنى الثقافي لجامعة بوليتكنك الخليل، وهو عبارة عن مركز ثقافي يضم كافة الخدمات والفعاليات الثقافية بحيث يشمل على مسرح يتسع ل 253 شخص مع كافة المرافق التابعة للمسرح، ويشمل أيضا على قاعات للموسيقى وغرف دراسية وغرف متعددة الاستخدامات وكذلك مكاتب الإدارة ومنامات. </w:t>
          </w:r>
        </w:p>
        <w:p w:rsidR="0006006D" w:rsidRPr="00DF23BA" w:rsidRDefault="0006006D" w:rsidP="007E006E">
          <w:pPr>
            <w:bidi/>
            <w:spacing w:line="360" w:lineRule="auto"/>
            <w:jc w:val="both"/>
            <w:rPr>
              <w:rFonts w:asciiTheme="majorBidi" w:eastAsia="Calibri" w:hAnsiTheme="majorBidi" w:cstheme="majorBidi"/>
              <w:sz w:val="28"/>
              <w:szCs w:val="28"/>
              <w:rtl/>
            </w:rPr>
          </w:pPr>
          <w:r w:rsidRPr="00DF23BA">
            <w:rPr>
              <w:rFonts w:asciiTheme="majorBidi" w:eastAsia="Calibri" w:hAnsiTheme="majorBidi" w:cstheme="majorBidi"/>
              <w:sz w:val="28"/>
              <w:szCs w:val="28"/>
              <w:rtl/>
            </w:rPr>
            <w:t>ويتميز التصميم المعماري للمشروع بأنه تم بأسلوب يقوم على تعدد الكتل الفراغية وتوزيعها بشكل متناسق من الناحية الجمالية والوظيفية، إضافة إلى أنه تم الاهتمام من قبل المصمم المعماري عند توزيع الكتل بتوفير الراحة وسهولة وسرعة الوصول للمستخدمين، كما وتكمن أهمية المشروع في تنوع العناصر الإنشائية في المبنى مثل الجسور والأعمدة والجسور المدلاة والبلاطات الخرسانية والأدراج والمدرجات وغيرها.</w:t>
          </w:r>
        </w:p>
        <w:p w:rsidR="0006006D" w:rsidRPr="00DF23BA" w:rsidRDefault="0006006D" w:rsidP="007E006E">
          <w:pPr>
            <w:bidi/>
            <w:spacing w:line="360" w:lineRule="auto"/>
            <w:jc w:val="both"/>
            <w:rPr>
              <w:rFonts w:asciiTheme="majorBidi" w:eastAsia="Calibri" w:hAnsiTheme="majorBidi" w:cstheme="majorBidi"/>
              <w:sz w:val="28"/>
              <w:szCs w:val="28"/>
              <w:rtl/>
            </w:rPr>
          </w:pPr>
          <w:r w:rsidRPr="00DF23BA">
            <w:rPr>
              <w:rFonts w:asciiTheme="majorBidi" w:eastAsia="Calibri" w:hAnsiTheme="majorBidi" w:cstheme="majorBidi"/>
              <w:sz w:val="28"/>
              <w:szCs w:val="28"/>
              <w:rtl/>
            </w:rPr>
            <w:t>سيتم التصميم -إن شاء الله -بناءً على متطلبات كود الخرسانة الأمريكي (</w:t>
          </w:r>
          <w:r w:rsidRPr="00DF23BA">
            <w:rPr>
              <w:rFonts w:asciiTheme="majorBidi" w:eastAsia="Calibri" w:hAnsiTheme="majorBidi" w:cstheme="majorBidi"/>
              <w:sz w:val="28"/>
              <w:szCs w:val="28"/>
            </w:rPr>
            <w:t>ACI</w:t>
          </w:r>
          <w:r w:rsidRPr="00DF23BA">
            <w:rPr>
              <w:rFonts w:asciiTheme="majorBidi" w:eastAsia="Calibri" w:hAnsiTheme="majorBidi" w:cstheme="majorBidi"/>
              <w:sz w:val="28"/>
              <w:szCs w:val="28"/>
              <w:rtl/>
            </w:rPr>
            <w:t xml:space="preserve">) وستتم الاستعانة ببعض برامج التصميم الإنشائي مثل </w:t>
          </w:r>
          <w:r w:rsidRPr="00DF23BA">
            <w:rPr>
              <w:rFonts w:asciiTheme="majorBidi" w:eastAsia="Calibri" w:hAnsiTheme="majorBidi" w:cstheme="majorBidi"/>
              <w:sz w:val="28"/>
              <w:szCs w:val="28"/>
            </w:rPr>
            <w:t>AutoCAD</w:t>
          </w:r>
          <w:r w:rsidRPr="00DF23BA">
            <w:rPr>
              <w:rFonts w:asciiTheme="majorBidi" w:eastAsia="Calibri" w:hAnsiTheme="majorBidi" w:cstheme="majorBidi"/>
              <w:sz w:val="28"/>
              <w:szCs w:val="28"/>
              <w:rtl/>
            </w:rPr>
            <w:t>،</w:t>
          </w:r>
          <w:r w:rsidRPr="00DF23BA">
            <w:rPr>
              <w:rFonts w:asciiTheme="majorBidi" w:eastAsia="Calibri" w:hAnsiTheme="majorBidi" w:cstheme="majorBidi"/>
              <w:sz w:val="28"/>
              <w:szCs w:val="28"/>
            </w:rPr>
            <w:t xml:space="preserve"> Office</w:t>
          </w:r>
          <w:r w:rsidRPr="00DF23BA">
            <w:rPr>
              <w:rFonts w:asciiTheme="majorBidi" w:eastAsia="Calibri" w:hAnsiTheme="majorBidi" w:cstheme="majorBidi"/>
              <w:sz w:val="28"/>
              <w:szCs w:val="28"/>
              <w:rtl/>
            </w:rPr>
            <w:t>،</w:t>
          </w:r>
          <w:r w:rsidRPr="00DF23BA">
            <w:rPr>
              <w:rFonts w:asciiTheme="majorBidi" w:eastAsia="Calibri" w:hAnsiTheme="majorBidi" w:cstheme="majorBidi"/>
              <w:sz w:val="28"/>
              <w:szCs w:val="28"/>
            </w:rPr>
            <w:t xml:space="preserve"> Safe</w:t>
          </w:r>
          <w:r w:rsidRPr="00DF23BA">
            <w:rPr>
              <w:rFonts w:asciiTheme="majorBidi" w:eastAsia="Calibri" w:hAnsiTheme="majorBidi" w:cstheme="majorBidi"/>
              <w:sz w:val="28"/>
              <w:szCs w:val="28"/>
              <w:rtl/>
            </w:rPr>
            <w:t>،</w:t>
          </w:r>
          <w:r w:rsidRPr="00DF23BA">
            <w:rPr>
              <w:rFonts w:asciiTheme="majorBidi" w:eastAsia="Calibri" w:hAnsiTheme="majorBidi" w:cstheme="majorBidi"/>
              <w:sz w:val="28"/>
              <w:szCs w:val="28"/>
            </w:rPr>
            <w:t xml:space="preserve"> Etabs</w:t>
          </w:r>
          <w:r w:rsidRPr="00DF23BA">
            <w:rPr>
              <w:rFonts w:asciiTheme="majorBidi" w:eastAsia="Calibri" w:hAnsiTheme="majorBidi" w:cstheme="majorBidi"/>
              <w:sz w:val="28"/>
              <w:szCs w:val="28"/>
              <w:rtl/>
            </w:rPr>
            <w:t>،</w:t>
          </w:r>
          <w:r w:rsidRPr="00DF23BA">
            <w:rPr>
              <w:rFonts w:asciiTheme="majorBidi" w:eastAsia="Calibri" w:hAnsiTheme="majorBidi" w:cstheme="majorBidi"/>
              <w:sz w:val="28"/>
              <w:szCs w:val="28"/>
            </w:rPr>
            <w:t xml:space="preserve"> Atir</w:t>
          </w:r>
          <w:r w:rsidRPr="00DF23BA">
            <w:rPr>
              <w:rFonts w:asciiTheme="majorBidi" w:eastAsia="Calibri" w:hAnsiTheme="majorBidi" w:cstheme="majorBidi"/>
              <w:sz w:val="28"/>
              <w:szCs w:val="28"/>
              <w:rtl/>
            </w:rPr>
            <w:t xml:space="preserve"> وغيرها. </w:t>
          </w:r>
          <w:r w:rsidRPr="00DF23BA">
            <w:rPr>
              <w:rFonts w:asciiTheme="majorBidi" w:eastAsia="Calibri" w:hAnsiTheme="majorBidi" w:cstheme="majorBidi"/>
              <w:sz w:val="28"/>
              <w:szCs w:val="28"/>
              <w:rtl/>
              <w:lang w:bidi="ar-JO"/>
            </w:rPr>
            <w:t xml:space="preserve">ومن الجدير بالذكر أنه سيتم استخدام الكود الأمريكي لتحديد الأحمال كما </w:t>
          </w:r>
          <w:r w:rsidRPr="00DF23BA">
            <w:rPr>
              <w:rFonts w:asciiTheme="majorBidi" w:eastAsia="Calibri" w:hAnsiTheme="majorBidi" w:cstheme="majorBidi"/>
              <w:sz w:val="28"/>
              <w:szCs w:val="28"/>
              <w:rtl/>
              <w:lang w:bidi="ar-EG"/>
            </w:rPr>
            <w:t xml:space="preserve">وسيتم الاطلاع ودراسة المراجع الخاصة بالتصميم الإنشائي، حيث سيتضمن المشروع </w:t>
          </w:r>
          <w:r w:rsidRPr="00DF23BA">
            <w:rPr>
              <w:rFonts w:asciiTheme="majorBidi" w:eastAsia="Calibri" w:hAnsiTheme="majorBidi" w:cstheme="majorBidi"/>
              <w:sz w:val="28"/>
              <w:szCs w:val="28"/>
              <w:rtl/>
            </w:rPr>
            <w:t>دراسة إنشائية تفصيلية من تحديد وتحليل للعناصر الإنشائية والأحمال المختلفة المتوقعة ومن ثم التصميم الإنشائي للعناصر المطلوبة في مقدمة المشروع وإعداد المخططات الإنشائية للمبنى.</w:t>
          </w:r>
        </w:p>
        <w:p w:rsidR="0006006D" w:rsidRPr="00DF23BA" w:rsidRDefault="0006006D" w:rsidP="0006006D">
          <w:pPr>
            <w:spacing w:line="360" w:lineRule="auto"/>
            <w:rPr>
              <w:rFonts w:asciiTheme="majorBidi" w:eastAsia="Calibri" w:hAnsiTheme="majorBidi" w:cstheme="majorBidi"/>
              <w:sz w:val="28"/>
              <w:szCs w:val="28"/>
              <w:rtl/>
            </w:rPr>
          </w:pPr>
          <w:r w:rsidRPr="00DF23BA">
            <w:rPr>
              <w:rFonts w:asciiTheme="majorBidi" w:eastAsia="Calibri" w:hAnsiTheme="majorBidi" w:cstheme="majorBidi"/>
              <w:sz w:val="28"/>
              <w:szCs w:val="28"/>
              <w:rtl/>
            </w:rPr>
            <w:br w:type="page"/>
          </w:r>
        </w:p>
        <w:p w:rsidR="0006006D" w:rsidRPr="00DF23BA" w:rsidRDefault="0006006D" w:rsidP="00CC3CF3">
          <w:pPr>
            <w:pStyle w:val="Heading1"/>
            <w:bidi w:val="0"/>
            <w:spacing w:line="360" w:lineRule="auto"/>
            <w:rPr>
              <w:rFonts w:asciiTheme="majorBidi" w:hAnsiTheme="majorBidi"/>
            </w:rPr>
          </w:pPr>
          <w:bookmarkStart w:id="9" w:name="_Toc494270694"/>
          <w:r w:rsidRPr="00DF23BA">
            <w:rPr>
              <w:rFonts w:asciiTheme="majorBidi" w:hAnsiTheme="majorBidi"/>
            </w:rPr>
            <w:lastRenderedPageBreak/>
            <w:t>Abstract</w:t>
          </w:r>
          <w:bookmarkEnd w:id="9"/>
        </w:p>
        <w:p w:rsidR="0006006D" w:rsidRPr="00DF23BA" w:rsidRDefault="0006006D" w:rsidP="0006006D">
          <w:pPr>
            <w:rPr>
              <w:rFonts w:asciiTheme="majorBidi" w:hAnsiTheme="majorBidi" w:cstheme="majorBidi"/>
            </w:rPr>
          </w:pPr>
        </w:p>
        <w:p w:rsidR="0006006D" w:rsidRPr="00DF23BA" w:rsidRDefault="0006006D" w:rsidP="0006006D">
          <w:pPr>
            <w:spacing w:line="360" w:lineRule="auto"/>
            <w:jc w:val="both"/>
            <w:rPr>
              <w:rFonts w:asciiTheme="majorBidi" w:eastAsia="Calibri" w:hAnsiTheme="majorBidi" w:cstheme="majorBidi"/>
              <w:sz w:val="28"/>
              <w:szCs w:val="28"/>
            </w:rPr>
          </w:pPr>
          <w:r w:rsidRPr="00DF23BA">
            <w:rPr>
              <w:rFonts w:asciiTheme="majorBidi" w:eastAsia="Calibri" w:hAnsiTheme="majorBidi" w:cstheme="majorBidi"/>
              <w:sz w:val="28"/>
              <w:szCs w:val="28"/>
            </w:rPr>
            <w:t>The idea of ​​this project is the structural design of the cultural building of the Polytechnic University of Hebron, a cultural center that includes all cultural services and activities, including a 253-person theater with all the facilities of the theater. It also includes music halls, classrooms, and Bedrooms.</w:t>
          </w:r>
        </w:p>
        <w:p w:rsidR="0006006D" w:rsidRPr="00DF23BA" w:rsidRDefault="0006006D" w:rsidP="0006006D">
          <w:pPr>
            <w:spacing w:line="360" w:lineRule="auto"/>
            <w:jc w:val="both"/>
            <w:rPr>
              <w:rFonts w:asciiTheme="majorBidi" w:eastAsia="Calibri" w:hAnsiTheme="majorBidi" w:cstheme="majorBidi"/>
              <w:sz w:val="28"/>
              <w:szCs w:val="28"/>
            </w:rPr>
          </w:pPr>
          <w:r w:rsidRPr="00DF23BA">
            <w:rPr>
              <w:rFonts w:asciiTheme="majorBidi" w:eastAsia="Calibri" w:hAnsiTheme="majorBidi" w:cstheme="majorBidi"/>
              <w:sz w:val="28"/>
              <w:szCs w:val="28"/>
            </w:rPr>
            <w:t>The architectural design of the project is characterized by a multi-layered and symmetrical design. The architectural design of the project is characterized by the distribution of blocks by providing convenience, ease and speed of access to users. The importance of the project lies in the diversity of structural elements in the building such as Beams, columns, Drop Beams, concrete slabs, Stairs, and others.</w:t>
          </w:r>
        </w:p>
        <w:p w:rsidR="0006006D" w:rsidRPr="00DF23BA" w:rsidRDefault="0006006D" w:rsidP="0006006D">
          <w:pPr>
            <w:spacing w:line="360" w:lineRule="auto"/>
            <w:jc w:val="both"/>
            <w:rPr>
              <w:rFonts w:asciiTheme="majorBidi" w:eastAsia="Calibri" w:hAnsiTheme="majorBidi" w:cstheme="majorBidi"/>
              <w:sz w:val="28"/>
              <w:szCs w:val="28"/>
            </w:rPr>
          </w:pPr>
          <w:r w:rsidRPr="00DF23BA">
            <w:rPr>
              <w:rFonts w:asciiTheme="majorBidi" w:eastAsia="Calibri" w:hAnsiTheme="majorBidi" w:cstheme="majorBidi"/>
              <w:sz w:val="28"/>
              <w:szCs w:val="28"/>
            </w:rPr>
            <w:t>The design will be based on the requirements of the American Concrete Code (ACI) and some structural design programs such as AutoCAD, Office, Safe, Etabs, Atir and others will be used. It is worth mentioning that the American code will be used to identify the loads. The references to the structural design will be reviewed and studied. The project will include a detailed structural study of the identification and analysis of the structural elements and the various expected loads and then the structural design of the elements required in the introduction of the project and the preparation of the structural plans of the building.</w:t>
          </w:r>
        </w:p>
        <w:p w:rsidR="00E43AB5" w:rsidRPr="00DF23BA" w:rsidRDefault="000E4B33" w:rsidP="0006006D">
          <w:pPr>
            <w:bidi/>
            <w:jc w:val="center"/>
            <w:rPr>
              <w:rFonts w:asciiTheme="majorBidi" w:hAnsiTheme="majorBidi" w:cstheme="majorBidi"/>
            </w:rPr>
          </w:pPr>
        </w:p>
      </w:sdtContent>
    </w:sdt>
    <w:p w:rsidR="00D53D95" w:rsidRPr="00DF23BA" w:rsidRDefault="00D53D95" w:rsidP="0006006D">
      <w:pPr>
        <w:bidi/>
        <w:jc w:val="center"/>
        <w:rPr>
          <w:rFonts w:asciiTheme="majorBidi" w:hAnsiTheme="majorBidi" w:cstheme="majorBidi"/>
          <w:rtl/>
        </w:rPr>
        <w:sectPr w:rsidR="00D53D95" w:rsidRPr="00DF23BA" w:rsidSect="0090489C">
          <w:footerReference w:type="default" r:id="rId9"/>
          <w:footerReference w:type="first" r:id="rId10"/>
          <w:pgSz w:w="11907" w:h="16839" w:code="9"/>
          <w:pgMar w:top="1080" w:right="1440" w:bottom="1260" w:left="1440" w:header="720" w:footer="720" w:gutter="0"/>
          <w:pgNumType w:fmt="lowerRoman" w:start="0"/>
          <w:cols w:space="720"/>
          <w:titlePg/>
          <w:docGrid w:linePitch="360"/>
        </w:sectPr>
      </w:pPr>
    </w:p>
    <w:p w:rsidR="003B030F" w:rsidRPr="00DF23BA" w:rsidRDefault="003B030F" w:rsidP="0006006D">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7840" w:rsidP="00EF7840">
      <w:pPr>
        <w:bidi/>
        <w:jc w:val="center"/>
        <w:rPr>
          <w:rFonts w:asciiTheme="majorBidi" w:hAnsiTheme="majorBidi" w:cstheme="majorBidi"/>
          <w:rtl/>
        </w:rPr>
      </w:pPr>
    </w:p>
    <w:p w:rsidR="00EF7840" w:rsidRPr="00DF23BA" w:rsidRDefault="00EF083B" w:rsidP="00F5212D">
      <w:pPr>
        <w:pStyle w:val="Heading1"/>
        <w:numPr>
          <w:ilvl w:val="0"/>
          <w:numId w:val="6"/>
        </w:numPr>
        <w:rPr>
          <w:rFonts w:asciiTheme="majorBidi" w:hAnsiTheme="majorBidi"/>
          <w:sz w:val="48"/>
          <w:szCs w:val="48"/>
          <w:rtl/>
        </w:rPr>
      </w:pPr>
      <w:bookmarkStart w:id="10" w:name="_Toc494270695"/>
      <w:r w:rsidRPr="00DF23BA">
        <w:rPr>
          <w:rFonts w:asciiTheme="majorBidi" w:hAnsiTheme="majorBidi"/>
          <w:sz w:val="48"/>
          <w:szCs w:val="48"/>
          <w:rtl/>
        </w:rPr>
        <w:t>:</w:t>
      </w:r>
      <w:r w:rsidR="00E71E1B" w:rsidRPr="00DF23BA">
        <w:rPr>
          <w:rFonts w:asciiTheme="majorBidi" w:hAnsiTheme="majorBidi"/>
          <w:sz w:val="48"/>
          <w:szCs w:val="48"/>
          <w:rtl/>
        </w:rPr>
        <w:t xml:space="preserve"> مقدمة المشروع</w:t>
      </w:r>
      <w:bookmarkEnd w:id="10"/>
    </w:p>
    <w:p w:rsidR="00DA748F" w:rsidRPr="00DF23BA" w:rsidRDefault="00DA748F" w:rsidP="00DA748F">
      <w:pPr>
        <w:bidi/>
        <w:jc w:val="center"/>
        <w:rPr>
          <w:rFonts w:asciiTheme="majorBidi" w:hAnsiTheme="majorBidi" w:cstheme="majorBidi"/>
          <w:rtl/>
        </w:rPr>
      </w:pPr>
    </w:p>
    <w:p w:rsidR="00DA748F" w:rsidRPr="00DF23BA" w:rsidRDefault="00DA748F" w:rsidP="00DA748F">
      <w:pPr>
        <w:bidi/>
        <w:jc w:val="center"/>
        <w:rPr>
          <w:rFonts w:asciiTheme="majorBidi" w:hAnsiTheme="majorBidi" w:cstheme="majorBidi"/>
          <w:rtl/>
        </w:rPr>
      </w:pPr>
    </w:p>
    <w:p w:rsidR="00DA748F" w:rsidRPr="00DF23BA" w:rsidRDefault="00DA748F">
      <w:pPr>
        <w:rPr>
          <w:rFonts w:asciiTheme="majorBidi" w:hAnsiTheme="majorBidi" w:cstheme="majorBidi"/>
          <w:rtl/>
        </w:rPr>
      </w:pPr>
      <w:r w:rsidRPr="00DF23BA">
        <w:rPr>
          <w:rFonts w:asciiTheme="majorBidi" w:hAnsiTheme="majorBidi" w:cstheme="majorBidi"/>
          <w:rtl/>
        </w:rPr>
        <w:br w:type="page"/>
      </w:r>
    </w:p>
    <w:p w:rsidR="00DA748F" w:rsidRPr="00DF23BA" w:rsidRDefault="00E71E1B" w:rsidP="001E16BD">
      <w:pPr>
        <w:pStyle w:val="Heading2"/>
        <w:rPr>
          <w:rFonts w:asciiTheme="majorBidi" w:hAnsiTheme="majorBidi"/>
          <w:rtl/>
        </w:rPr>
      </w:pPr>
      <w:bookmarkStart w:id="11" w:name="_Toc494270696"/>
      <w:r w:rsidRPr="00DF23BA">
        <w:rPr>
          <w:rFonts w:asciiTheme="majorBidi" w:hAnsiTheme="majorBidi"/>
          <w:rtl/>
        </w:rPr>
        <w:lastRenderedPageBreak/>
        <w:t>مقدمة المشروع</w:t>
      </w:r>
      <w:bookmarkEnd w:id="11"/>
    </w:p>
    <w:p w:rsidR="00B35B37" w:rsidRPr="00DF23BA" w:rsidRDefault="00B35B37" w:rsidP="00B35B37">
      <w:pPr>
        <w:bidi/>
        <w:rPr>
          <w:rFonts w:asciiTheme="majorBidi" w:hAnsiTheme="majorBidi" w:cstheme="majorBidi"/>
          <w:rtl/>
        </w:rPr>
      </w:pPr>
    </w:p>
    <w:p w:rsidR="00B35B37" w:rsidRPr="00DF23BA" w:rsidRDefault="00B35B37" w:rsidP="00F10FDC">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بدأت حياة الإنسان في القدم كحياة بسيطة ويسيرة بكافة ملامحها وأشكالها، حيث كان الإنسان يحصل على ما يريد من البيئة المحيطة إما بالصدفة، أو عن طريق التسلسل لوصوله إلى مبتغاه، إذ انه اتخذ من الكهوف بيوتا، ومن أوراق الأشجار وجلد الحيوان ثيابا، ومن الشعلة ضوء يستنير به من الظلام وكان الإنسان القديم في صراع دائم مع الحياة وما فيها من معوقات ومستجدات.</w:t>
      </w:r>
    </w:p>
    <w:p w:rsidR="00B35B37" w:rsidRPr="00DF23BA" w:rsidRDefault="00B35B37" w:rsidP="00F10FDC">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بعد هذه الحياة البسيطة التي مر فيها الإنسان، أخذت حياته بالرقي والتطور شيئا فشيئا، وذلك حسب احتياجاته الضرورية في كافة مظاهر الحياة وما يستجد من أمور مختلفة، ومن اجل هذه الاحتياجات والمتطلبات سعى بدون كلل أو ملل لتحقيق كل ما يحتاج إليه للتأقلم مع ضروريات الحياة الجديدة.</w:t>
      </w:r>
    </w:p>
    <w:p w:rsidR="00B35B37" w:rsidRPr="00DF23BA" w:rsidRDefault="00B35B37" w:rsidP="00F10FDC">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وكان الإنسان منذ القدم وهو يسعى إلى التعلم والتطور من حين </w:t>
      </w:r>
      <w:r w:rsidR="00F10FDC" w:rsidRPr="00DF23BA">
        <w:rPr>
          <w:rFonts w:asciiTheme="majorBidi" w:hAnsiTheme="majorBidi" w:cstheme="majorBidi"/>
          <w:sz w:val="28"/>
          <w:szCs w:val="28"/>
          <w:rtl/>
        </w:rPr>
        <w:t>لآخر،</w:t>
      </w:r>
      <w:r w:rsidRPr="00DF23BA">
        <w:rPr>
          <w:rFonts w:asciiTheme="majorBidi" w:hAnsiTheme="majorBidi" w:cstheme="majorBidi"/>
          <w:sz w:val="28"/>
          <w:szCs w:val="28"/>
          <w:rtl/>
        </w:rPr>
        <w:t xml:space="preserve"> </w:t>
      </w:r>
      <w:r w:rsidR="00F10FDC" w:rsidRPr="00DF23BA">
        <w:rPr>
          <w:rFonts w:asciiTheme="majorBidi" w:hAnsiTheme="majorBidi" w:cstheme="majorBidi"/>
          <w:sz w:val="28"/>
          <w:szCs w:val="28"/>
          <w:rtl/>
        </w:rPr>
        <w:t>وقد حظي</w:t>
      </w:r>
      <w:r w:rsidRPr="00DF23BA">
        <w:rPr>
          <w:rFonts w:asciiTheme="majorBidi" w:hAnsiTheme="majorBidi" w:cstheme="majorBidi"/>
          <w:sz w:val="28"/>
          <w:szCs w:val="28"/>
          <w:rtl/>
        </w:rPr>
        <w:t xml:space="preserve"> العلم بمكانة عالية وعناية فائقة عند العرب والمسلمين منذ بزوغ شمس </w:t>
      </w:r>
      <w:r w:rsidR="00F10FDC" w:rsidRPr="00DF23BA">
        <w:rPr>
          <w:rFonts w:asciiTheme="majorBidi" w:hAnsiTheme="majorBidi" w:cstheme="majorBidi"/>
          <w:sz w:val="28"/>
          <w:szCs w:val="28"/>
          <w:rtl/>
        </w:rPr>
        <w:t>الإسلام،</w:t>
      </w:r>
      <w:r w:rsidRPr="00DF23BA">
        <w:rPr>
          <w:rFonts w:asciiTheme="majorBidi" w:hAnsiTheme="majorBidi" w:cstheme="majorBidi"/>
          <w:sz w:val="28"/>
          <w:szCs w:val="28"/>
          <w:rtl/>
        </w:rPr>
        <w:t xml:space="preserve"> حيث كان العلم يختصر على الجلسات التعليمية في </w:t>
      </w:r>
      <w:r w:rsidR="00F10FDC" w:rsidRPr="00DF23BA">
        <w:rPr>
          <w:rFonts w:asciiTheme="majorBidi" w:hAnsiTheme="majorBidi" w:cstheme="majorBidi"/>
          <w:sz w:val="28"/>
          <w:szCs w:val="28"/>
          <w:rtl/>
        </w:rPr>
        <w:t>المساجد،</w:t>
      </w:r>
      <w:r w:rsidRPr="00DF23BA">
        <w:rPr>
          <w:rFonts w:asciiTheme="majorBidi" w:hAnsiTheme="majorBidi" w:cstheme="majorBidi"/>
          <w:sz w:val="28"/>
          <w:szCs w:val="28"/>
          <w:rtl/>
        </w:rPr>
        <w:t xml:space="preserve"> وبعد ذلك اتسعت هذه المجالس لتتطور إلى ما يسمى القراء وهي أماكن كان يتم بناؤها ليتم مزاولة التعليم فيه وتكون مخصصة للتعلم </w:t>
      </w:r>
      <w:r w:rsidR="00F10FDC" w:rsidRPr="00DF23BA">
        <w:rPr>
          <w:rFonts w:asciiTheme="majorBidi" w:hAnsiTheme="majorBidi" w:cstheme="majorBidi"/>
          <w:sz w:val="28"/>
          <w:szCs w:val="28"/>
          <w:rtl/>
        </w:rPr>
        <w:t>فقط،</w:t>
      </w:r>
      <w:r w:rsidRPr="00DF23BA">
        <w:rPr>
          <w:rFonts w:asciiTheme="majorBidi" w:hAnsiTheme="majorBidi" w:cstheme="majorBidi"/>
          <w:sz w:val="28"/>
          <w:szCs w:val="28"/>
          <w:rtl/>
        </w:rPr>
        <w:t xml:space="preserve"> وبعده تم بناء المدارس التي أصبحت في أيامنا هذه الأساس الذي تبنى عليه الدراسات الجامعية </w:t>
      </w:r>
      <w:r w:rsidR="00F10FDC" w:rsidRPr="00DF23BA">
        <w:rPr>
          <w:rFonts w:asciiTheme="majorBidi" w:hAnsiTheme="majorBidi" w:cstheme="majorBidi"/>
          <w:sz w:val="28"/>
          <w:szCs w:val="28"/>
          <w:rtl/>
        </w:rPr>
        <w:t>والعليا.</w:t>
      </w:r>
    </w:p>
    <w:p w:rsidR="00E71E1B" w:rsidRPr="00DF23BA" w:rsidRDefault="00B35B37" w:rsidP="009D5233">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يتضمن المشروع تصميم النظام الإنشائي </w:t>
      </w:r>
      <w:r w:rsidR="009D5233" w:rsidRPr="00DF23BA">
        <w:rPr>
          <w:rFonts w:asciiTheme="majorBidi" w:hAnsiTheme="majorBidi" w:cstheme="majorBidi"/>
          <w:sz w:val="28"/>
          <w:szCs w:val="28"/>
          <w:rtl/>
        </w:rPr>
        <w:t>لمركز ثقافي</w:t>
      </w:r>
      <w:r w:rsidR="00F10FDC" w:rsidRPr="00DF23BA">
        <w:rPr>
          <w:rFonts w:asciiTheme="majorBidi" w:hAnsiTheme="majorBidi" w:cstheme="majorBidi"/>
          <w:sz w:val="28"/>
          <w:szCs w:val="28"/>
          <w:rtl/>
        </w:rPr>
        <w:t xml:space="preserve"> يتكون</w:t>
      </w:r>
      <w:r w:rsidRPr="00DF23BA">
        <w:rPr>
          <w:rFonts w:asciiTheme="majorBidi" w:hAnsiTheme="majorBidi" w:cstheme="majorBidi"/>
          <w:sz w:val="28"/>
          <w:szCs w:val="28"/>
          <w:rtl/>
        </w:rPr>
        <w:t xml:space="preserve"> من طابق </w:t>
      </w:r>
      <w:r w:rsidR="009D5233" w:rsidRPr="00DF23BA">
        <w:rPr>
          <w:rFonts w:asciiTheme="majorBidi" w:hAnsiTheme="majorBidi" w:cstheme="majorBidi"/>
          <w:sz w:val="28"/>
          <w:szCs w:val="28"/>
          <w:rtl/>
        </w:rPr>
        <w:t>تسوية (كراجات) وطابق ارضي ومتكرر وروف،</w:t>
      </w:r>
      <w:r w:rsidRPr="00DF23BA">
        <w:rPr>
          <w:rFonts w:asciiTheme="majorBidi" w:hAnsiTheme="majorBidi" w:cstheme="majorBidi"/>
          <w:sz w:val="28"/>
          <w:szCs w:val="28"/>
          <w:rtl/>
        </w:rPr>
        <w:t xml:space="preserve"> وهو مشروع اعتيادي من حيث توزيع العناصر الإنشائية كالأعمدة والجسور بما </w:t>
      </w:r>
      <w:r w:rsidR="00F10FDC" w:rsidRPr="00DF23BA">
        <w:rPr>
          <w:rFonts w:asciiTheme="majorBidi" w:hAnsiTheme="majorBidi" w:cstheme="majorBidi"/>
          <w:sz w:val="28"/>
          <w:szCs w:val="28"/>
          <w:rtl/>
        </w:rPr>
        <w:t>يتلاءم</w:t>
      </w:r>
      <w:r w:rsidRPr="00DF23BA">
        <w:rPr>
          <w:rFonts w:asciiTheme="majorBidi" w:hAnsiTheme="majorBidi" w:cstheme="majorBidi"/>
          <w:sz w:val="28"/>
          <w:szCs w:val="28"/>
          <w:rtl/>
        </w:rPr>
        <w:t xml:space="preserve"> مع المخططات المعمارية ومن ثم تصميم هذه العناصر ابتداء من العقدات وانتهاء بالقواعد </w:t>
      </w:r>
      <w:r w:rsidR="00F10FDC" w:rsidRPr="00DF23BA">
        <w:rPr>
          <w:rFonts w:asciiTheme="majorBidi" w:hAnsiTheme="majorBidi" w:cstheme="majorBidi"/>
          <w:sz w:val="28"/>
          <w:szCs w:val="28"/>
          <w:rtl/>
        </w:rPr>
        <w:t>والأساسات ومن</w:t>
      </w:r>
      <w:r w:rsidRPr="00DF23BA">
        <w:rPr>
          <w:rFonts w:asciiTheme="majorBidi" w:hAnsiTheme="majorBidi" w:cstheme="majorBidi"/>
          <w:sz w:val="28"/>
          <w:szCs w:val="28"/>
          <w:rtl/>
        </w:rPr>
        <w:t xml:space="preserve"> ثم تجهيز المخططات الإنشائية التنفيذية وذلك من أجل الخروج بمشروع متكامل وقابل للتنفيذ.</w:t>
      </w:r>
    </w:p>
    <w:p w:rsidR="005F4FC5" w:rsidRPr="00DF23BA" w:rsidRDefault="005F4FC5">
      <w:pPr>
        <w:rPr>
          <w:rFonts w:asciiTheme="majorBidi" w:hAnsiTheme="majorBidi" w:cstheme="majorBidi"/>
          <w:sz w:val="28"/>
          <w:szCs w:val="28"/>
        </w:rPr>
      </w:pPr>
      <w:r w:rsidRPr="00DF23BA">
        <w:rPr>
          <w:rFonts w:asciiTheme="majorBidi" w:hAnsiTheme="majorBidi" w:cstheme="majorBidi"/>
          <w:sz w:val="28"/>
          <w:szCs w:val="28"/>
        </w:rPr>
        <w:br w:type="page"/>
      </w:r>
    </w:p>
    <w:p w:rsidR="005F4FC5" w:rsidRPr="00DF23BA" w:rsidRDefault="005F4FC5" w:rsidP="001E16BD">
      <w:pPr>
        <w:pStyle w:val="Heading2"/>
        <w:rPr>
          <w:rFonts w:asciiTheme="majorBidi" w:hAnsiTheme="majorBidi"/>
          <w:rtl/>
        </w:rPr>
      </w:pPr>
      <w:bookmarkStart w:id="12" w:name="_Toc494270697"/>
      <w:r w:rsidRPr="00DF23BA">
        <w:rPr>
          <w:rFonts w:asciiTheme="majorBidi" w:hAnsiTheme="majorBidi"/>
          <w:rtl/>
        </w:rPr>
        <w:lastRenderedPageBreak/>
        <w:t>اهداف المشروع</w:t>
      </w:r>
      <w:bookmarkEnd w:id="12"/>
    </w:p>
    <w:p w:rsidR="005F4FC5" w:rsidRPr="00DF23BA" w:rsidRDefault="005F4FC5" w:rsidP="005F4FC5">
      <w:pPr>
        <w:bidi/>
        <w:rPr>
          <w:rFonts w:asciiTheme="majorBidi" w:hAnsiTheme="majorBidi" w:cstheme="majorBidi"/>
          <w:rtl/>
        </w:rPr>
      </w:pPr>
    </w:p>
    <w:p w:rsidR="005F4FC5" w:rsidRPr="00DF23BA" w:rsidRDefault="005F4FC5" w:rsidP="004C5FF6">
      <w:pPr>
        <w:pStyle w:val="Heading3"/>
        <w:bidi/>
        <w:rPr>
          <w:rtl/>
        </w:rPr>
      </w:pPr>
      <w:bookmarkStart w:id="13" w:name="_Toc494270698"/>
      <w:r w:rsidRPr="00DF23BA">
        <w:rPr>
          <w:rtl/>
        </w:rPr>
        <w:t>الأهداف المعمارية</w:t>
      </w:r>
      <w:bookmarkEnd w:id="13"/>
    </w:p>
    <w:p w:rsidR="00F1653E" w:rsidRPr="00DF23BA" w:rsidRDefault="005F4FC5"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مثل هذه المشاريع تلفت نظر </w:t>
      </w:r>
      <w:r w:rsidR="00BA33F5" w:rsidRPr="00DF23BA">
        <w:rPr>
          <w:rFonts w:asciiTheme="majorBidi" w:hAnsiTheme="majorBidi" w:cstheme="majorBidi"/>
          <w:sz w:val="28"/>
          <w:szCs w:val="28"/>
          <w:rtl/>
        </w:rPr>
        <w:t>الزوار</w:t>
      </w:r>
      <w:r w:rsidRPr="00DF23BA">
        <w:rPr>
          <w:rFonts w:asciiTheme="majorBidi" w:hAnsiTheme="majorBidi" w:cstheme="majorBidi"/>
          <w:sz w:val="28"/>
          <w:szCs w:val="28"/>
          <w:rtl/>
        </w:rPr>
        <w:t xml:space="preserve">، حيث انها تعكس الجانب الثقافي والحضاري للمدينة، لذلك يجب التركيز الجيد على الناحية المعمارية وانتباه المواطنين بحيث تحقق الوظائف والمتطلبات المختلفة التي من أجلها سيتم إنشاء هذا المبنى، بالإضافة إلى النواحي الجمالية التي يستطيع المعماري أن يجعل منها حدثا فنيا من خلال الكتل المتناسقة والعناصر المستعملة في الواجهات، ويكون </w:t>
      </w:r>
      <w:r w:rsidR="00BA33F5" w:rsidRPr="00DF23BA">
        <w:rPr>
          <w:rFonts w:asciiTheme="majorBidi" w:hAnsiTheme="majorBidi" w:cstheme="majorBidi"/>
          <w:sz w:val="28"/>
          <w:szCs w:val="28"/>
          <w:rtl/>
        </w:rPr>
        <w:t>للمراكز الثقافية</w:t>
      </w:r>
      <w:r w:rsidRPr="00DF23BA">
        <w:rPr>
          <w:rFonts w:asciiTheme="majorBidi" w:hAnsiTheme="majorBidi" w:cstheme="majorBidi"/>
          <w:sz w:val="28"/>
          <w:szCs w:val="28"/>
          <w:rtl/>
        </w:rPr>
        <w:t xml:space="preserve"> طابع معماري خاص بها يدل على تطور الذوق المعماري والثقافي للمدينة. </w:t>
      </w:r>
    </w:p>
    <w:p w:rsidR="00F1653E" w:rsidRPr="00DF23BA" w:rsidRDefault="00F1653E" w:rsidP="004C5FF6">
      <w:pPr>
        <w:pStyle w:val="Heading3"/>
        <w:bidi/>
        <w:rPr>
          <w:rtl/>
        </w:rPr>
      </w:pPr>
      <w:bookmarkStart w:id="14" w:name="_Toc494270699"/>
      <w:r w:rsidRPr="00DF23BA">
        <w:rPr>
          <w:rtl/>
        </w:rPr>
        <w:t>الأهداف الإنشائية</w:t>
      </w:r>
      <w:bookmarkEnd w:id="14"/>
    </w:p>
    <w:p w:rsidR="00F1653E" w:rsidRPr="00DF23BA" w:rsidRDefault="00F1653E"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نأمل من هذا البحث بعد إكماله أن نكون قد وصلنا إلى الأهداف التالية:</w:t>
      </w:r>
    </w:p>
    <w:p w:rsidR="00F1653E" w:rsidRPr="00DF23BA" w:rsidRDefault="00F1653E" w:rsidP="00F5212D">
      <w:pPr>
        <w:pStyle w:val="ListParagraph"/>
        <w:numPr>
          <w:ilvl w:val="0"/>
          <w:numId w:val="3"/>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اكتساب المهارة في القدرة على اختيار النظام الإنشائي المناسب للمشاريع المختلفة وتوزيع عناصره الإنشائية على المخططات، بما يتناسب مع التخطيط المعماري له.</w:t>
      </w:r>
    </w:p>
    <w:p w:rsidR="00F1653E" w:rsidRPr="00DF23BA" w:rsidRDefault="00F1653E" w:rsidP="00F5212D">
      <w:pPr>
        <w:pStyle w:val="ListParagraph"/>
        <w:numPr>
          <w:ilvl w:val="0"/>
          <w:numId w:val="3"/>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القدرة على تصميم العناصر الإنشائية المختلفة.</w:t>
      </w:r>
    </w:p>
    <w:p w:rsidR="00F1653E" w:rsidRPr="00DF23BA" w:rsidRDefault="00F1653E" w:rsidP="00F5212D">
      <w:pPr>
        <w:pStyle w:val="ListParagraph"/>
        <w:numPr>
          <w:ilvl w:val="0"/>
          <w:numId w:val="3"/>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تطبيق وربط المعلومات التي تم دراستها في المساقات المختلفة.</w:t>
      </w:r>
    </w:p>
    <w:p w:rsidR="00F1653E" w:rsidRPr="00DF23BA" w:rsidRDefault="00F1653E" w:rsidP="00F5212D">
      <w:pPr>
        <w:pStyle w:val="ListParagraph"/>
        <w:numPr>
          <w:ilvl w:val="0"/>
          <w:numId w:val="3"/>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إتقان استخدام برامج التصميم الإنشائي.</w:t>
      </w:r>
    </w:p>
    <w:p w:rsidR="00974CEF" w:rsidRPr="00DF23BA" w:rsidRDefault="00974CEF" w:rsidP="001E16BD">
      <w:pPr>
        <w:pStyle w:val="Heading2"/>
        <w:rPr>
          <w:rFonts w:asciiTheme="majorBidi" w:hAnsiTheme="majorBidi"/>
          <w:rtl/>
        </w:rPr>
      </w:pPr>
      <w:bookmarkStart w:id="15" w:name="_Toc494270700"/>
      <w:r w:rsidRPr="00DF23BA">
        <w:rPr>
          <w:rFonts w:asciiTheme="majorBidi" w:hAnsiTheme="majorBidi"/>
          <w:rtl/>
        </w:rPr>
        <w:t>مشكلة المشروع</w:t>
      </w:r>
      <w:bookmarkEnd w:id="15"/>
    </w:p>
    <w:p w:rsidR="00974CEF" w:rsidRPr="00DF23BA" w:rsidRDefault="00974CEF"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تتلخص مشكلة البحث في عمل تصميم إنشائي متكامل </w:t>
      </w:r>
      <w:r w:rsidR="0001686A" w:rsidRPr="00DF23BA">
        <w:rPr>
          <w:rFonts w:asciiTheme="majorBidi" w:hAnsiTheme="majorBidi" w:cstheme="majorBidi"/>
          <w:sz w:val="28"/>
          <w:szCs w:val="28"/>
          <w:rtl/>
        </w:rPr>
        <w:t>للمركز</w:t>
      </w:r>
      <w:r w:rsidRPr="00DF23BA">
        <w:rPr>
          <w:rFonts w:asciiTheme="majorBidi" w:hAnsiTheme="majorBidi" w:cstheme="majorBidi"/>
          <w:sz w:val="28"/>
          <w:szCs w:val="28"/>
          <w:rtl/>
        </w:rPr>
        <w:t xml:space="preserve"> بحيث يراعي هذا التصميم الأهداف المعمارية، والعناصر الجمالية، مع الأخذ بعين الاعتبار عامل الأمان للمنشأ، ويتلخص التصميم الإنشائي في توزيع العناصر الإنشائية بما يتفق والمخططات المعمارية وكذلك تصميم هذه العناصر. </w:t>
      </w:r>
    </w:p>
    <w:p w:rsidR="0001686A" w:rsidRPr="00DF23BA" w:rsidRDefault="0001686A" w:rsidP="009F40C4">
      <w:pPr>
        <w:bidi/>
        <w:spacing w:after="0" w:line="360" w:lineRule="auto"/>
        <w:jc w:val="both"/>
        <w:rPr>
          <w:rFonts w:asciiTheme="majorBidi" w:hAnsiTheme="majorBidi" w:cstheme="majorBidi"/>
          <w:sz w:val="28"/>
          <w:szCs w:val="28"/>
          <w:rtl/>
        </w:rPr>
      </w:pPr>
    </w:p>
    <w:p w:rsidR="0001686A" w:rsidRPr="00DF23BA" w:rsidRDefault="0001686A" w:rsidP="0001686A">
      <w:pPr>
        <w:bidi/>
        <w:spacing w:after="0" w:line="360" w:lineRule="auto"/>
        <w:jc w:val="both"/>
        <w:rPr>
          <w:rFonts w:asciiTheme="majorBidi" w:hAnsiTheme="majorBidi" w:cstheme="majorBidi"/>
          <w:sz w:val="28"/>
          <w:szCs w:val="28"/>
          <w:rtl/>
        </w:rPr>
      </w:pPr>
    </w:p>
    <w:p w:rsidR="003814C7" w:rsidRPr="00DF23BA" w:rsidRDefault="009363FB" w:rsidP="001E16BD">
      <w:pPr>
        <w:pStyle w:val="Heading2"/>
        <w:rPr>
          <w:rFonts w:asciiTheme="majorBidi" w:hAnsiTheme="majorBidi"/>
          <w:rtl/>
        </w:rPr>
      </w:pPr>
      <w:bookmarkStart w:id="16" w:name="_Toc494270701"/>
      <w:r w:rsidRPr="00DF23BA">
        <w:rPr>
          <w:rFonts w:asciiTheme="majorBidi" w:hAnsiTheme="majorBidi"/>
          <w:rtl/>
        </w:rPr>
        <w:t>حدود مشكلة المشروع</w:t>
      </w:r>
      <w:bookmarkEnd w:id="16"/>
      <w:r w:rsidRPr="00DF23BA">
        <w:rPr>
          <w:rFonts w:asciiTheme="majorBidi" w:hAnsiTheme="majorBidi"/>
          <w:rtl/>
        </w:rPr>
        <w:t xml:space="preserve"> </w:t>
      </w:r>
    </w:p>
    <w:p w:rsidR="003814C7" w:rsidRPr="00DF23BA" w:rsidRDefault="003814C7"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سوف تقتصر الدراسة في هذا المشروع على إعداد المخططات الإنشائية الهندسية المطلوبة لمختلف العناصر الإنشائية في المباني الموجودة على تنوعها، لتتكامل هذه التصاميم مع التصاميم المعمارية المعدة مسبقا.</w:t>
      </w:r>
    </w:p>
    <w:p w:rsidR="001D7D6B" w:rsidRPr="00DF23BA" w:rsidRDefault="001D7D6B" w:rsidP="001E16BD">
      <w:pPr>
        <w:pStyle w:val="Heading2"/>
        <w:rPr>
          <w:rFonts w:asciiTheme="majorBidi" w:hAnsiTheme="majorBidi"/>
          <w:rtl/>
        </w:rPr>
      </w:pPr>
      <w:bookmarkStart w:id="17" w:name="_Toc494270702"/>
      <w:r w:rsidRPr="00DF23BA">
        <w:rPr>
          <w:rFonts w:asciiTheme="majorBidi" w:hAnsiTheme="majorBidi"/>
          <w:rtl/>
        </w:rPr>
        <w:t>المسلمات</w:t>
      </w:r>
      <w:bookmarkEnd w:id="17"/>
    </w:p>
    <w:p w:rsidR="001D7D6B" w:rsidRPr="00DF23BA" w:rsidRDefault="001D7D6B" w:rsidP="00F5212D">
      <w:pPr>
        <w:pStyle w:val="ListParagraph"/>
        <w:numPr>
          <w:ilvl w:val="0"/>
          <w:numId w:val="4"/>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اعتماد الكود الأمريكي في التصاميم الإنشائية المختلفة (</w:t>
      </w:r>
      <w:r w:rsidRPr="00DF23BA">
        <w:rPr>
          <w:rFonts w:asciiTheme="majorBidi" w:hAnsiTheme="majorBidi" w:cstheme="majorBidi"/>
          <w:sz w:val="28"/>
          <w:szCs w:val="28"/>
        </w:rPr>
        <w:t>ACI-318-</w:t>
      </w:r>
      <w:r w:rsidR="000E1615" w:rsidRPr="00DF23BA">
        <w:rPr>
          <w:rFonts w:asciiTheme="majorBidi" w:hAnsiTheme="majorBidi" w:cstheme="majorBidi"/>
          <w:sz w:val="28"/>
          <w:szCs w:val="28"/>
        </w:rPr>
        <w:t>14</w:t>
      </w:r>
      <w:r w:rsidRPr="00DF23BA">
        <w:rPr>
          <w:rFonts w:asciiTheme="majorBidi" w:hAnsiTheme="majorBidi" w:cstheme="majorBidi"/>
          <w:sz w:val="28"/>
          <w:szCs w:val="28"/>
          <w:rtl/>
        </w:rPr>
        <w:t>).</w:t>
      </w:r>
    </w:p>
    <w:p w:rsidR="001D7D6B" w:rsidRPr="00DF23BA" w:rsidRDefault="001D7D6B" w:rsidP="00F5212D">
      <w:pPr>
        <w:pStyle w:val="ListParagraph"/>
        <w:numPr>
          <w:ilvl w:val="0"/>
          <w:numId w:val="4"/>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استخدام برامج التحليل والتصميم الإنشائي مثل (</w:t>
      </w:r>
      <w:r w:rsidRPr="00DF23BA">
        <w:rPr>
          <w:rFonts w:asciiTheme="majorBidi" w:hAnsiTheme="majorBidi" w:cstheme="majorBidi"/>
          <w:sz w:val="28"/>
          <w:szCs w:val="28"/>
        </w:rPr>
        <w:t>Atir</w:t>
      </w:r>
      <w:r w:rsidRPr="00DF23BA">
        <w:rPr>
          <w:rFonts w:asciiTheme="majorBidi" w:hAnsiTheme="majorBidi" w:cstheme="majorBidi"/>
          <w:sz w:val="28"/>
          <w:szCs w:val="28"/>
          <w:rtl/>
        </w:rPr>
        <w:t>،</w:t>
      </w:r>
      <w:r w:rsidRPr="00DF23BA">
        <w:rPr>
          <w:rFonts w:asciiTheme="majorBidi" w:hAnsiTheme="majorBidi" w:cstheme="majorBidi"/>
          <w:sz w:val="28"/>
          <w:szCs w:val="28"/>
        </w:rPr>
        <w:t xml:space="preserve"> Sap</w:t>
      </w:r>
      <w:r w:rsidRPr="00DF23BA">
        <w:rPr>
          <w:rFonts w:asciiTheme="majorBidi" w:hAnsiTheme="majorBidi" w:cstheme="majorBidi"/>
          <w:sz w:val="28"/>
          <w:szCs w:val="28"/>
          <w:rtl/>
        </w:rPr>
        <w:t>،</w:t>
      </w:r>
      <w:r w:rsidRPr="00DF23BA">
        <w:rPr>
          <w:rFonts w:asciiTheme="majorBidi" w:hAnsiTheme="majorBidi" w:cstheme="majorBidi"/>
          <w:sz w:val="28"/>
          <w:szCs w:val="28"/>
        </w:rPr>
        <w:t xml:space="preserve"> Safe</w:t>
      </w:r>
      <w:r w:rsidRPr="00DF23BA">
        <w:rPr>
          <w:rFonts w:asciiTheme="majorBidi" w:hAnsiTheme="majorBidi" w:cstheme="majorBidi"/>
          <w:sz w:val="28"/>
          <w:szCs w:val="28"/>
          <w:rtl/>
        </w:rPr>
        <w:t>،</w:t>
      </w:r>
      <w:r w:rsidRPr="00DF23BA">
        <w:rPr>
          <w:rFonts w:asciiTheme="majorBidi" w:hAnsiTheme="majorBidi" w:cstheme="majorBidi"/>
          <w:sz w:val="28"/>
          <w:szCs w:val="28"/>
        </w:rPr>
        <w:t xml:space="preserve"> Etabs</w:t>
      </w:r>
      <w:r w:rsidRPr="00DF23BA">
        <w:rPr>
          <w:rFonts w:asciiTheme="majorBidi" w:hAnsiTheme="majorBidi" w:cstheme="majorBidi"/>
          <w:sz w:val="28"/>
          <w:szCs w:val="28"/>
          <w:rtl/>
        </w:rPr>
        <w:t>)</w:t>
      </w:r>
      <w:r w:rsidRPr="00DF23BA">
        <w:rPr>
          <w:rFonts w:asciiTheme="majorBidi" w:hAnsiTheme="majorBidi" w:cstheme="majorBidi"/>
          <w:sz w:val="28"/>
          <w:szCs w:val="28"/>
        </w:rPr>
        <w:t xml:space="preserve"> </w:t>
      </w:r>
    </w:p>
    <w:p w:rsidR="001D7D6B" w:rsidRPr="00DF23BA" w:rsidRDefault="001D7D6B" w:rsidP="00F5212D">
      <w:pPr>
        <w:pStyle w:val="ListParagraph"/>
        <w:numPr>
          <w:ilvl w:val="0"/>
          <w:numId w:val="4"/>
        </w:numPr>
        <w:spacing w:line="360" w:lineRule="auto"/>
        <w:rPr>
          <w:rFonts w:asciiTheme="majorBidi" w:hAnsiTheme="majorBidi" w:cstheme="majorBidi"/>
        </w:rPr>
      </w:pPr>
      <w:r w:rsidRPr="00DF23BA">
        <w:rPr>
          <w:rFonts w:asciiTheme="majorBidi" w:hAnsiTheme="majorBidi" w:cstheme="majorBidi"/>
          <w:sz w:val="28"/>
          <w:szCs w:val="28"/>
          <w:rtl/>
        </w:rPr>
        <w:t xml:space="preserve">برامج أخرى مثل </w:t>
      </w:r>
      <w:r w:rsidRPr="00DF23BA">
        <w:rPr>
          <w:rFonts w:asciiTheme="majorBidi" w:hAnsiTheme="majorBidi" w:cstheme="majorBidi"/>
          <w:sz w:val="28"/>
          <w:szCs w:val="28"/>
        </w:rPr>
        <w:t>Microsoft office Word &amp; Power Point</w:t>
      </w:r>
    </w:p>
    <w:p w:rsidR="009F40C4" w:rsidRPr="00DF23BA" w:rsidRDefault="009F40C4" w:rsidP="001E16BD">
      <w:pPr>
        <w:pStyle w:val="Heading2"/>
        <w:rPr>
          <w:rFonts w:asciiTheme="majorBidi" w:hAnsiTheme="majorBidi"/>
        </w:rPr>
      </w:pPr>
      <w:bookmarkStart w:id="18" w:name="_Toc494270703"/>
      <w:r w:rsidRPr="00DF23BA">
        <w:rPr>
          <w:rFonts w:asciiTheme="majorBidi" w:hAnsiTheme="majorBidi"/>
          <w:rtl/>
        </w:rPr>
        <w:lastRenderedPageBreak/>
        <w:t>فصول المشروع</w:t>
      </w:r>
      <w:bookmarkEnd w:id="18"/>
    </w:p>
    <w:p w:rsidR="009F40C4" w:rsidRPr="00DF23BA" w:rsidRDefault="009F40C4"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يحتوي هذا المشروع على خمسة فصول وهي:</w:t>
      </w:r>
    </w:p>
    <w:p w:rsidR="009F40C4" w:rsidRPr="00832E83" w:rsidRDefault="009F40C4" w:rsidP="009F40C4">
      <w:pPr>
        <w:bidi/>
        <w:spacing w:after="0" w:line="360" w:lineRule="auto"/>
        <w:jc w:val="both"/>
        <w:rPr>
          <w:rFonts w:asciiTheme="majorBidi" w:hAnsiTheme="majorBidi" w:cstheme="majorBidi"/>
          <w:b/>
          <w:bCs/>
          <w:sz w:val="28"/>
          <w:szCs w:val="28"/>
          <w:rtl/>
        </w:rPr>
      </w:pPr>
      <w:r w:rsidRPr="00832E83">
        <w:rPr>
          <w:rFonts w:asciiTheme="majorBidi" w:hAnsiTheme="majorBidi" w:cstheme="majorBidi"/>
          <w:b/>
          <w:bCs/>
          <w:sz w:val="28"/>
          <w:szCs w:val="28"/>
          <w:rtl/>
        </w:rPr>
        <w:t>الفصل الأول:</w:t>
      </w:r>
    </w:p>
    <w:p w:rsidR="009F40C4" w:rsidRPr="00DF23BA" w:rsidRDefault="009F40C4"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مقدمة عامة عن المشروع.</w:t>
      </w:r>
    </w:p>
    <w:p w:rsidR="009F40C4" w:rsidRPr="00832E83" w:rsidRDefault="009F40C4" w:rsidP="009F40C4">
      <w:pPr>
        <w:bidi/>
        <w:spacing w:after="0" w:line="360" w:lineRule="auto"/>
        <w:jc w:val="both"/>
        <w:rPr>
          <w:rFonts w:asciiTheme="majorBidi" w:hAnsiTheme="majorBidi" w:cstheme="majorBidi"/>
          <w:b/>
          <w:bCs/>
          <w:sz w:val="28"/>
          <w:szCs w:val="28"/>
          <w:rtl/>
        </w:rPr>
      </w:pPr>
      <w:r w:rsidRPr="00832E83">
        <w:rPr>
          <w:rFonts w:asciiTheme="majorBidi" w:hAnsiTheme="majorBidi" w:cstheme="majorBidi"/>
          <w:b/>
          <w:bCs/>
          <w:sz w:val="28"/>
          <w:szCs w:val="28"/>
          <w:rtl/>
        </w:rPr>
        <w:t>الفصل الثاني:</w:t>
      </w:r>
    </w:p>
    <w:p w:rsidR="009F40C4" w:rsidRPr="00DF23BA" w:rsidRDefault="009F40C4"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الوصف المعماري للمشروع.</w:t>
      </w:r>
    </w:p>
    <w:p w:rsidR="009F40C4" w:rsidRPr="00832E83" w:rsidRDefault="009F40C4" w:rsidP="009F40C4">
      <w:pPr>
        <w:bidi/>
        <w:spacing w:after="0" w:line="360" w:lineRule="auto"/>
        <w:jc w:val="both"/>
        <w:rPr>
          <w:rFonts w:asciiTheme="majorBidi" w:hAnsiTheme="majorBidi" w:cstheme="majorBidi"/>
          <w:b/>
          <w:bCs/>
          <w:sz w:val="28"/>
          <w:szCs w:val="28"/>
          <w:rtl/>
        </w:rPr>
      </w:pPr>
      <w:r w:rsidRPr="00832E83">
        <w:rPr>
          <w:rFonts w:asciiTheme="majorBidi" w:hAnsiTheme="majorBidi" w:cstheme="majorBidi"/>
          <w:b/>
          <w:bCs/>
          <w:sz w:val="28"/>
          <w:szCs w:val="28"/>
          <w:rtl/>
        </w:rPr>
        <w:t>الفصل الثالث:</w:t>
      </w:r>
    </w:p>
    <w:p w:rsidR="009F40C4" w:rsidRPr="00DF23BA" w:rsidRDefault="009F40C4"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الدراسة الإنشائية للمشروع بما يحتويه من عناصر إنشائية وأحمال، والوصف الوظيفي لهذه العناصر.</w:t>
      </w:r>
    </w:p>
    <w:p w:rsidR="009F40C4" w:rsidRPr="00832E83" w:rsidRDefault="009F40C4" w:rsidP="009F40C4">
      <w:pPr>
        <w:bidi/>
        <w:spacing w:after="0" w:line="360" w:lineRule="auto"/>
        <w:jc w:val="both"/>
        <w:rPr>
          <w:rFonts w:asciiTheme="majorBidi" w:hAnsiTheme="majorBidi" w:cstheme="majorBidi"/>
          <w:b/>
          <w:bCs/>
          <w:sz w:val="28"/>
          <w:szCs w:val="28"/>
          <w:rtl/>
        </w:rPr>
      </w:pPr>
      <w:r w:rsidRPr="00832E83">
        <w:rPr>
          <w:rFonts w:asciiTheme="majorBidi" w:hAnsiTheme="majorBidi" w:cstheme="majorBidi"/>
          <w:b/>
          <w:bCs/>
          <w:sz w:val="28"/>
          <w:szCs w:val="28"/>
          <w:rtl/>
        </w:rPr>
        <w:t>الفصل الرابع:</w:t>
      </w:r>
    </w:p>
    <w:p w:rsidR="009F40C4" w:rsidRDefault="009F40C4" w:rsidP="009F40C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التحليل والتصميم الإنشائي للعناصر الإنشائية.</w:t>
      </w:r>
    </w:p>
    <w:p w:rsidR="00832E83" w:rsidRDefault="00832E83" w:rsidP="00832E83">
      <w:pPr>
        <w:bidi/>
        <w:spacing w:after="0" w:line="360" w:lineRule="auto"/>
        <w:jc w:val="both"/>
        <w:rPr>
          <w:rFonts w:asciiTheme="majorBidi" w:hAnsiTheme="majorBidi" w:cstheme="majorBidi"/>
          <w:b/>
          <w:bCs/>
          <w:sz w:val="28"/>
          <w:szCs w:val="28"/>
          <w:rtl/>
        </w:rPr>
      </w:pPr>
      <w:r w:rsidRPr="00832E83">
        <w:rPr>
          <w:rFonts w:asciiTheme="majorBidi" w:hAnsiTheme="majorBidi" w:cstheme="majorBidi"/>
          <w:b/>
          <w:bCs/>
          <w:sz w:val="28"/>
          <w:szCs w:val="28"/>
          <w:rtl/>
        </w:rPr>
        <w:t>الفصل ا</w:t>
      </w:r>
      <w:r>
        <w:rPr>
          <w:rFonts w:asciiTheme="majorBidi" w:hAnsiTheme="majorBidi" w:cstheme="majorBidi" w:hint="cs"/>
          <w:b/>
          <w:bCs/>
          <w:sz w:val="28"/>
          <w:szCs w:val="28"/>
          <w:rtl/>
        </w:rPr>
        <w:t>لخامس</w:t>
      </w:r>
      <w:r w:rsidRPr="00832E83">
        <w:rPr>
          <w:rFonts w:asciiTheme="majorBidi" w:hAnsiTheme="majorBidi" w:cstheme="majorBidi"/>
          <w:b/>
          <w:bCs/>
          <w:sz w:val="28"/>
          <w:szCs w:val="28"/>
          <w:rtl/>
        </w:rPr>
        <w:t>:</w:t>
      </w:r>
    </w:p>
    <w:p w:rsidR="00832E83" w:rsidRDefault="00832E83" w:rsidP="00832E83">
      <w:pPr>
        <w:bidi/>
        <w:spacing w:after="0" w:line="360" w:lineRule="auto"/>
        <w:jc w:val="both"/>
        <w:rPr>
          <w:rFonts w:asciiTheme="majorBidi" w:hAnsiTheme="majorBidi" w:cstheme="majorBidi"/>
          <w:sz w:val="28"/>
          <w:szCs w:val="28"/>
          <w:rtl/>
        </w:rPr>
      </w:pPr>
      <w:r>
        <w:rPr>
          <w:rFonts w:asciiTheme="majorBidi" w:hAnsiTheme="majorBidi" w:cstheme="majorBidi" w:hint="cs"/>
          <w:sz w:val="28"/>
          <w:szCs w:val="28"/>
          <w:rtl/>
        </w:rPr>
        <w:t>النتائج والتوصيات</w:t>
      </w:r>
      <w:r w:rsidRPr="00DF23BA">
        <w:rPr>
          <w:rFonts w:asciiTheme="majorBidi" w:hAnsiTheme="majorBidi" w:cstheme="majorBidi"/>
          <w:sz w:val="28"/>
          <w:szCs w:val="28"/>
          <w:rtl/>
        </w:rPr>
        <w:t>.</w:t>
      </w:r>
    </w:p>
    <w:p w:rsidR="00832E83" w:rsidRPr="00832E83" w:rsidRDefault="00832E83" w:rsidP="00832E83">
      <w:pPr>
        <w:bidi/>
        <w:spacing w:after="0" w:line="360" w:lineRule="auto"/>
        <w:jc w:val="both"/>
        <w:rPr>
          <w:rFonts w:asciiTheme="majorBidi" w:hAnsiTheme="majorBidi" w:cstheme="majorBidi"/>
          <w:b/>
          <w:bCs/>
          <w:sz w:val="28"/>
          <w:szCs w:val="28"/>
          <w:rtl/>
        </w:rPr>
      </w:pPr>
    </w:p>
    <w:p w:rsidR="00832E83" w:rsidRPr="00DF23BA" w:rsidRDefault="00832E83" w:rsidP="00832E83">
      <w:pPr>
        <w:bidi/>
        <w:spacing w:after="0" w:line="360" w:lineRule="auto"/>
        <w:jc w:val="both"/>
        <w:rPr>
          <w:rFonts w:asciiTheme="majorBidi" w:hAnsiTheme="majorBidi" w:cstheme="majorBidi"/>
          <w:sz w:val="28"/>
          <w:szCs w:val="28"/>
        </w:rPr>
      </w:pPr>
    </w:p>
    <w:p w:rsidR="00E05158" w:rsidRPr="00DF23BA" w:rsidRDefault="00E05158">
      <w:pPr>
        <w:rPr>
          <w:rFonts w:asciiTheme="majorBidi" w:hAnsiTheme="majorBidi" w:cstheme="majorBidi"/>
          <w:rtl/>
        </w:rPr>
      </w:pPr>
      <w:r w:rsidRPr="00DF23BA">
        <w:rPr>
          <w:rFonts w:asciiTheme="majorBidi" w:hAnsiTheme="majorBidi" w:cstheme="majorBidi"/>
          <w:rtl/>
        </w:rPr>
        <w:br w:type="page"/>
      </w:r>
    </w:p>
    <w:p w:rsidR="00E05158" w:rsidRPr="00DF23BA" w:rsidRDefault="00E05158" w:rsidP="001E16BD">
      <w:pPr>
        <w:pStyle w:val="Heading2"/>
        <w:rPr>
          <w:rFonts w:asciiTheme="majorBidi" w:hAnsiTheme="majorBidi"/>
        </w:rPr>
      </w:pPr>
      <w:bookmarkStart w:id="19" w:name="_Toc494270704"/>
      <w:r w:rsidRPr="00DF23BA">
        <w:rPr>
          <w:rFonts w:asciiTheme="majorBidi" w:hAnsiTheme="majorBidi"/>
          <w:rtl/>
        </w:rPr>
        <w:lastRenderedPageBreak/>
        <w:t>إجراءات المشروع</w:t>
      </w:r>
      <w:bookmarkEnd w:id="19"/>
    </w:p>
    <w:p w:rsidR="00E05158" w:rsidRPr="00DF23BA" w:rsidRDefault="00E05158" w:rsidP="00E05158">
      <w:pPr>
        <w:bidi/>
        <w:spacing w:after="0" w:line="240" w:lineRule="auto"/>
        <w:jc w:val="both"/>
        <w:rPr>
          <w:rFonts w:asciiTheme="majorBidi" w:hAnsiTheme="majorBidi" w:cstheme="majorBidi"/>
          <w:b/>
          <w:bCs/>
          <w:sz w:val="28"/>
          <w:szCs w:val="28"/>
          <w:rtl/>
        </w:rPr>
      </w:pP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دراسة المخططات المعمارية وذلك للتأكد من صحتها من النواحي المعمارية وتوافقها مع أهداف</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المشروع.</w:t>
      </w: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دراسة العناصر الإنشائية المكونة للمبنى والآلية الأنسب لتوزيع هذه العناصر كالأعمدة والجسور</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 xml:space="preserve">والأعصاب بشكل لا يصطدم مع التصميم المعماري الموضوع ويحقق الجانب الاقتصادي وعامل الأمان. </w:t>
      </w: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اختيار العناصر الإنشائية وتحديد الأحمال المؤثرة عليها.</w:t>
      </w:r>
      <w:r w:rsidRPr="00DF23BA">
        <w:rPr>
          <w:rFonts w:asciiTheme="majorBidi" w:hAnsiTheme="majorBidi" w:cstheme="majorBidi"/>
          <w:sz w:val="28"/>
          <w:szCs w:val="28"/>
        </w:rPr>
        <w:t xml:space="preserve"> </w:t>
      </w: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تصميم العناصر الإنشائية بناء على نتائج التحليل.</w:t>
      </w:r>
      <w:r w:rsidRPr="00DF23BA">
        <w:rPr>
          <w:rFonts w:asciiTheme="majorBidi" w:hAnsiTheme="majorBidi" w:cstheme="majorBidi"/>
          <w:sz w:val="28"/>
          <w:szCs w:val="28"/>
        </w:rPr>
        <w:t xml:space="preserve"> </w:t>
      </w: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التصميم عن طريق برامج التصميم المختلفة.</w:t>
      </w:r>
    </w:p>
    <w:p w:rsidR="00E05158" w:rsidRPr="00DF23BA" w:rsidRDefault="00E05158" w:rsidP="00F5212D">
      <w:pPr>
        <w:pStyle w:val="ListParagraph"/>
        <w:numPr>
          <w:ilvl w:val="0"/>
          <w:numId w:val="5"/>
        </w:numPr>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إنجاز المخططات التنفيذية للعناصر الإنشائية التي تم تصميمها ليخرج المشروع بشكله النهائي المتكامل والقابل للتنفيذ.</w:t>
      </w:r>
    </w:p>
    <w:p w:rsidR="00F1653E" w:rsidRPr="00DF23BA" w:rsidRDefault="00E05158" w:rsidP="00BF12F4">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والجدول التالي يوضح تسلسل أعمال المشروع والزمن اللازم لكل نشاط.</w:t>
      </w:r>
    </w:p>
    <w:p w:rsidR="00AE0777" w:rsidRPr="00DF23BA" w:rsidRDefault="00AE0777" w:rsidP="00AE0777">
      <w:pPr>
        <w:pStyle w:val="Caption"/>
        <w:keepNext/>
        <w:bidi/>
        <w:jc w:val="center"/>
        <w:rPr>
          <w:rFonts w:asciiTheme="majorBidi" w:hAnsiTheme="majorBidi" w:cstheme="majorBidi"/>
          <w:i w:val="0"/>
          <w:iCs w:val="0"/>
        </w:rPr>
      </w:pPr>
      <w:bookmarkStart w:id="20" w:name="_Toc494265174"/>
      <w:r w:rsidRPr="00DF23BA">
        <w:rPr>
          <w:rFonts w:asciiTheme="majorBidi" w:hAnsiTheme="majorBidi" w:cstheme="majorBidi"/>
          <w:i w:val="0"/>
          <w:iCs w:val="0"/>
          <w:rtl/>
        </w:rPr>
        <w:t xml:space="preserve">جدول </w:t>
      </w:r>
      <w:r w:rsidR="00513175" w:rsidRPr="00DF23BA">
        <w:rPr>
          <w:rFonts w:asciiTheme="majorBidi" w:hAnsiTheme="majorBidi" w:cstheme="majorBidi"/>
          <w:i w:val="0"/>
          <w:iCs w:val="0"/>
          <w:rtl/>
        </w:rPr>
        <w:fldChar w:fldCharType="begin"/>
      </w:r>
      <w:r w:rsidR="00513175" w:rsidRPr="00DF23BA">
        <w:rPr>
          <w:rFonts w:asciiTheme="majorBidi" w:hAnsiTheme="majorBidi" w:cstheme="majorBidi"/>
          <w:i w:val="0"/>
          <w:iCs w:val="0"/>
          <w:rtl/>
        </w:rPr>
        <w:instrText xml:space="preserve"> </w:instrText>
      </w:r>
      <w:r w:rsidR="00513175" w:rsidRPr="00DF23BA">
        <w:rPr>
          <w:rFonts w:asciiTheme="majorBidi" w:hAnsiTheme="majorBidi" w:cstheme="majorBidi"/>
          <w:i w:val="0"/>
          <w:iCs w:val="0"/>
        </w:rPr>
        <w:instrText>SEQ</w:instrText>
      </w:r>
      <w:r w:rsidR="00513175" w:rsidRPr="00DF23BA">
        <w:rPr>
          <w:rFonts w:asciiTheme="majorBidi" w:hAnsiTheme="majorBidi" w:cstheme="majorBidi"/>
          <w:i w:val="0"/>
          <w:iCs w:val="0"/>
          <w:rtl/>
        </w:rPr>
        <w:instrText xml:space="preserve"> جدول \* </w:instrText>
      </w:r>
      <w:r w:rsidR="00513175" w:rsidRPr="00DF23BA">
        <w:rPr>
          <w:rFonts w:asciiTheme="majorBidi" w:hAnsiTheme="majorBidi" w:cstheme="majorBidi"/>
          <w:i w:val="0"/>
          <w:iCs w:val="0"/>
        </w:rPr>
        <w:instrText>ARABIC</w:instrText>
      </w:r>
      <w:r w:rsidR="00513175" w:rsidRPr="00DF23BA">
        <w:rPr>
          <w:rFonts w:asciiTheme="majorBidi" w:hAnsiTheme="majorBidi" w:cstheme="majorBidi"/>
          <w:i w:val="0"/>
          <w:iCs w:val="0"/>
          <w:rtl/>
        </w:rPr>
        <w:instrText xml:space="preserve"> </w:instrText>
      </w:r>
      <w:r w:rsidR="00513175" w:rsidRPr="00DF23BA">
        <w:rPr>
          <w:rFonts w:asciiTheme="majorBidi" w:hAnsiTheme="majorBidi" w:cstheme="majorBidi"/>
          <w:i w:val="0"/>
          <w:iCs w:val="0"/>
          <w:rtl/>
        </w:rPr>
        <w:fldChar w:fldCharType="separate"/>
      </w:r>
      <w:r w:rsidR="00195DB7">
        <w:rPr>
          <w:rFonts w:asciiTheme="majorBidi" w:hAnsiTheme="majorBidi" w:cstheme="majorBidi"/>
          <w:i w:val="0"/>
          <w:iCs w:val="0"/>
          <w:noProof/>
          <w:rtl/>
        </w:rPr>
        <w:t>1</w:t>
      </w:r>
      <w:r w:rsidR="00513175" w:rsidRPr="00DF23BA">
        <w:rPr>
          <w:rFonts w:asciiTheme="majorBidi" w:hAnsiTheme="majorBidi" w:cstheme="majorBidi"/>
          <w:i w:val="0"/>
          <w:iCs w:val="0"/>
          <w:rtl/>
        </w:rPr>
        <w:fldChar w:fldCharType="end"/>
      </w:r>
      <w:r w:rsidRPr="00DF23BA">
        <w:rPr>
          <w:rFonts w:asciiTheme="majorBidi" w:hAnsiTheme="majorBidi" w:cstheme="majorBidi"/>
          <w:i w:val="0"/>
          <w:iCs w:val="0"/>
          <w:noProof/>
          <w:rtl/>
        </w:rPr>
        <w:t>: الجدول الزمني للمشروع خلال الفصل الدراسي 2016-2017</w:t>
      </w:r>
      <w:bookmarkEnd w:id="20"/>
    </w:p>
    <w:tbl>
      <w:tblPr>
        <w:tblStyle w:val="TableGrid"/>
        <w:bidiVisual/>
        <w:tblW w:w="10440" w:type="dxa"/>
        <w:jc w:val="center"/>
        <w:tblLook w:val="04A0" w:firstRow="1" w:lastRow="0" w:firstColumn="1" w:lastColumn="0" w:noHBand="0" w:noVBand="1"/>
      </w:tblPr>
      <w:tblGrid>
        <w:gridCol w:w="2209"/>
        <w:gridCol w:w="294"/>
        <w:gridCol w:w="294"/>
        <w:gridCol w:w="294"/>
        <w:gridCol w:w="294"/>
        <w:gridCol w:w="294"/>
        <w:gridCol w:w="294"/>
        <w:gridCol w:w="294"/>
        <w:gridCol w:w="294"/>
        <w:gridCol w:w="294"/>
        <w:gridCol w:w="372"/>
        <w:gridCol w:w="372"/>
        <w:gridCol w:w="372"/>
        <w:gridCol w:w="372"/>
        <w:gridCol w:w="372"/>
        <w:gridCol w:w="372"/>
        <w:gridCol w:w="372"/>
        <w:gridCol w:w="372"/>
        <w:gridCol w:w="372"/>
        <w:gridCol w:w="377"/>
        <w:gridCol w:w="372"/>
        <w:gridCol w:w="372"/>
        <w:gridCol w:w="372"/>
        <w:gridCol w:w="372"/>
        <w:gridCol w:w="372"/>
      </w:tblGrid>
      <w:tr w:rsidR="006434DD" w:rsidRPr="00DF23BA" w:rsidTr="006434DD">
        <w:trPr>
          <w:trHeight w:hRule="exact" w:val="432"/>
          <w:jc w:val="center"/>
        </w:trPr>
        <w:tc>
          <w:tcPr>
            <w:tcW w:w="2209" w:type="dxa"/>
            <w:vAlign w:val="center"/>
          </w:tcPr>
          <w:p w:rsidR="00E15B22" w:rsidRPr="00DF23BA" w:rsidRDefault="00E15B22" w:rsidP="00E15B22">
            <w:pPr>
              <w:bidi/>
              <w:spacing w:line="360" w:lineRule="auto"/>
              <w:jc w:val="center"/>
              <w:rPr>
                <w:rFonts w:asciiTheme="majorBidi" w:hAnsiTheme="majorBidi" w:cstheme="majorBidi"/>
                <w:b/>
                <w:bCs/>
                <w:sz w:val="18"/>
                <w:szCs w:val="18"/>
              </w:rPr>
            </w:pPr>
            <w:r w:rsidRPr="00DF23BA">
              <w:rPr>
                <w:rFonts w:asciiTheme="majorBidi" w:hAnsiTheme="majorBidi" w:cstheme="majorBidi"/>
                <w:b/>
                <w:bCs/>
                <w:sz w:val="18"/>
                <w:szCs w:val="18"/>
                <w:rtl/>
              </w:rPr>
              <w:t>الفاعليات / الاسابيع</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3</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4</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5</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6</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7</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8</w:t>
            </w:r>
          </w:p>
        </w:tc>
        <w:tc>
          <w:tcPr>
            <w:tcW w:w="294"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9</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10</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11</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12</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13</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14</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15</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16</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17</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18</w:t>
            </w:r>
          </w:p>
        </w:tc>
        <w:tc>
          <w:tcPr>
            <w:tcW w:w="377"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19</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20</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21</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22</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23</w:t>
            </w:r>
          </w:p>
        </w:tc>
        <w:tc>
          <w:tcPr>
            <w:tcW w:w="372" w:type="dxa"/>
            <w:vAlign w:val="center"/>
          </w:tcPr>
          <w:p w:rsidR="00E15B22" w:rsidRPr="00DF23BA" w:rsidRDefault="00E15B22" w:rsidP="00E15B22">
            <w:pPr>
              <w:bidi/>
              <w:spacing w:line="360" w:lineRule="auto"/>
              <w:jc w:val="center"/>
              <w:rPr>
                <w:rFonts w:asciiTheme="majorBidi" w:hAnsiTheme="majorBidi" w:cstheme="majorBidi"/>
                <w:b/>
                <w:bCs/>
                <w:sz w:val="14"/>
                <w:szCs w:val="14"/>
                <w:rtl/>
              </w:rPr>
            </w:pPr>
            <w:r w:rsidRPr="00DF23BA">
              <w:rPr>
                <w:rFonts w:asciiTheme="majorBidi" w:hAnsiTheme="majorBidi" w:cstheme="majorBidi"/>
                <w:b/>
                <w:bCs/>
                <w:sz w:val="14"/>
                <w:szCs w:val="14"/>
              </w:rPr>
              <w:t>24</w:t>
            </w:r>
          </w:p>
        </w:tc>
      </w:tr>
      <w:tr w:rsidR="006434DD" w:rsidRPr="00DF23BA" w:rsidTr="00AE0777">
        <w:trPr>
          <w:trHeight w:hRule="exact" w:val="432"/>
          <w:jc w:val="center"/>
        </w:trPr>
        <w:tc>
          <w:tcPr>
            <w:tcW w:w="2209" w:type="dxa"/>
            <w:vAlign w:val="center"/>
          </w:tcPr>
          <w:p w:rsidR="00E15B22" w:rsidRPr="00DF23BA" w:rsidRDefault="00E15B22"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اختيار المشروع</w:t>
            </w: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3"/>
          <w:jc w:val="center"/>
        </w:trPr>
        <w:tc>
          <w:tcPr>
            <w:tcW w:w="2209" w:type="dxa"/>
            <w:vAlign w:val="center"/>
          </w:tcPr>
          <w:p w:rsidR="00E15B22" w:rsidRPr="00DF23BA" w:rsidRDefault="00E15B22" w:rsidP="006434DD">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 xml:space="preserve">دراسة المخططات </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توزيع الاعمدة</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دراسة المبنى انشائيا</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AE0777"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التحليل الانشائي</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auto"/>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AE0777"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التصميم الانشائي للعقدات</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auto"/>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032D0">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اعداد مخططات الاسقف والجسور</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FF0000"/>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تصميم باقي العناصر</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2"/>
          <w:jc w:val="center"/>
        </w:trPr>
        <w:tc>
          <w:tcPr>
            <w:tcW w:w="2209" w:type="dxa"/>
            <w:vAlign w:val="center"/>
          </w:tcPr>
          <w:p w:rsidR="00E15B22"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كتابة المشروع</w:t>
            </w: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294"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vAlign w:val="center"/>
          </w:tcPr>
          <w:p w:rsidR="00E15B22" w:rsidRPr="00DF23BA" w:rsidRDefault="00E15B22" w:rsidP="00E15B22">
            <w:pPr>
              <w:bidi/>
              <w:spacing w:line="360" w:lineRule="auto"/>
              <w:jc w:val="center"/>
              <w:rPr>
                <w:rFonts w:asciiTheme="majorBidi" w:hAnsiTheme="majorBidi" w:cstheme="majorBidi"/>
                <w:rtl/>
              </w:rPr>
            </w:pPr>
          </w:p>
        </w:tc>
        <w:tc>
          <w:tcPr>
            <w:tcW w:w="377"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E15B22" w:rsidRPr="00DF23BA" w:rsidRDefault="00E15B22" w:rsidP="00E15B22">
            <w:pPr>
              <w:bidi/>
              <w:spacing w:line="360" w:lineRule="auto"/>
              <w:jc w:val="center"/>
              <w:rPr>
                <w:rFonts w:asciiTheme="majorBidi" w:hAnsiTheme="majorBidi" w:cstheme="majorBidi"/>
                <w:rtl/>
              </w:rPr>
            </w:pPr>
          </w:p>
        </w:tc>
        <w:tc>
          <w:tcPr>
            <w:tcW w:w="372" w:type="dxa"/>
            <w:shd w:val="clear" w:color="auto" w:fill="auto"/>
            <w:vAlign w:val="center"/>
          </w:tcPr>
          <w:p w:rsidR="00E15B22" w:rsidRPr="00DF23BA" w:rsidRDefault="00E15B22" w:rsidP="00E15B22">
            <w:pPr>
              <w:bidi/>
              <w:spacing w:line="360" w:lineRule="auto"/>
              <w:jc w:val="center"/>
              <w:rPr>
                <w:rFonts w:asciiTheme="majorBidi" w:hAnsiTheme="majorBidi" w:cstheme="majorBidi"/>
                <w:rtl/>
              </w:rPr>
            </w:pPr>
          </w:p>
        </w:tc>
      </w:tr>
      <w:tr w:rsidR="006434DD" w:rsidRPr="00DF23BA" w:rsidTr="00AE0777">
        <w:trPr>
          <w:trHeight w:hRule="exact" w:val="432"/>
          <w:jc w:val="center"/>
        </w:trPr>
        <w:tc>
          <w:tcPr>
            <w:tcW w:w="2209" w:type="dxa"/>
            <w:vAlign w:val="center"/>
          </w:tcPr>
          <w:p w:rsidR="006434DD"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اعداد المخططات النهائية</w:t>
            </w: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7" w:type="dxa"/>
            <w:shd w:val="clear" w:color="auto" w:fill="2E74B5" w:themeFill="accent1" w:themeFillShade="BF"/>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shd w:val="clear" w:color="auto" w:fill="2E74B5" w:themeFill="accent1" w:themeFillShade="BF"/>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r>
      <w:tr w:rsidR="006434DD" w:rsidRPr="00DF23BA" w:rsidTr="00A032D0">
        <w:trPr>
          <w:trHeight w:hRule="exact" w:val="432"/>
          <w:jc w:val="center"/>
        </w:trPr>
        <w:tc>
          <w:tcPr>
            <w:tcW w:w="2209" w:type="dxa"/>
            <w:vAlign w:val="center"/>
          </w:tcPr>
          <w:p w:rsidR="006434DD" w:rsidRPr="00DF23BA" w:rsidRDefault="006434DD" w:rsidP="00E15B22">
            <w:pPr>
              <w:bidi/>
              <w:spacing w:line="360" w:lineRule="auto"/>
              <w:jc w:val="center"/>
              <w:rPr>
                <w:rFonts w:asciiTheme="majorBidi" w:hAnsiTheme="majorBidi" w:cstheme="majorBidi"/>
                <w:b/>
                <w:bCs/>
                <w:sz w:val="18"/>
                <w:szCs w:val="18"/>
                <w:rtl/>
              </w:rPr>
            </w:pPr>
            <w:r w:rsidRPr="00DF23BA">
              <w:rPr>
                <w:rFonts w:asciiTheme="majorBidi" w:hAnsiTheme="majorBidi" w:cstheme="majorBidi"/>
                <w:b/>
                <w:bCs/>
                <w:sz w:val="18"/>
                <w:szCs w:val="18"/>
                <w:rtl/>
              </w:rPr>
              <w:t>عرض المشروع</w:t>
            </w: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294"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7"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vAlign w:val="center"/>
          </w:tcPr>
          <w:p w:rsidR="006434DD" w:rsidRPr="00DF23BA" w:rsidRDefault="006434DD" w:rsidP="00E15B22">
            <w:pPr>
              <w:bidi/>
              <w:spacing w:line="360" w:lineRule="auto"/>
              <w:jc w:val="center"/>
              <w:rPr>
                <w:rFonts w:asciiTheme="majorBidi" w:hAnsiTheme="majorBidi" w:cstheme="majorBidi"/>
                <w:rtl/>
              </w:rPr>
            </w:pPr>
          </w:p>
        </w:tc>
        <w:tc>
          <w:tcPr>
            <w:tcW w:w="372" w:type="dxa"/>
            <w:shd w:val="clear" w:color="auto" w:fill="FF0000"/>
            <w:vAlign w:val="center"/>
          </w:tcPr>
          <w:p w:rsidR="006434DD" w:rsidRPr="00DF23BA" w:rsidRDefault="006434DD" w:rsidP="00E15B22">
            <w:pPr>
              <w:bidi/>
              <w:spacing w:line="360" w:lineRule="auto"/>
              <w:jc w:val="center"/>
              <w:rPr>
                <w:rFonts w:asciiTheme="majorBidi" w:hAnsiTheme="majorBidi" w:cstheme="majorBidi"/>
                <w:rtl/>
              </w:rPr>
            </w:pPr>
          </w:p>
        </w:tc>
      </w:tr>
    </w:tbl>
    <w:p w:rsidR="00E15B22" w:rsidRPr="00DF23BA" w:rsidRDefault="00E15B22" w:rsidP="00E15B22">
      <w:pPr>
        <w:bidi/>
        <w:spacing w:after="0" w:line="360" w:lineRule="auto"/>
        <w:jc w:val="center"/>
        <w:rPr>
          <w:rFonts w:asciiTheme="majorBidi" w:hAnsiTheme="majorBidi" w:cstheme="majorBidi"/>
          <w:sz w:val="28"/>
          <w:szCs w:val="28"/>
          <w:rtl/>
        </w:rPr>
      </w:pPr>
    </w:p>
    <w:p w:rsidR="00913F9B" w:rsidRPr="00DF23BA" w:rsidRDefault="00913F9B" w:rsidP="00913F9B">
      <w:pPr>
        <w:bidi/>
        <w:spacing w:after="0" w:line="360" w:lineRule="auto"/>
        <w:jc w:val="center"/>
        <w:rPr>
          <w:rFonts w:asciiTheme="majorBidi" w:hAnsiTheme="majorBidi" w:cstheme="majorBidi"/>
          <w:sz w:val="28"/>
          <w:szCs w:val="28"/>
          <w:rtl/>
        </w:rPr>
      </w:pPr>
    </w:p>
    <w:p w:rsidR="00913F9B" w:rsidRPr="00DF23BA" w:rsidRDefault="00913F9B" w:rsidP="00913F9B">
      <w:pPr>
        <w:bidi/>
        <w:spacing w:after="0" w:line="360" w:lineRule="auto"/>
        <w:jc w:val="center"/>
        <w:rPr>
          <w:rFonts w:asciiTheme="majorBidi" w:hAnsiTheme="majorBidi" w:cstheme="majorBidi"/>
          <w:sz w:val="28"/>
          <w:szCs w:val="28"/>
          <w:rtl/>
        </w:rPr>
      </w:pPr>
    </w:p>
    <w:p w:rsidR="00913F9B" w:rsidRPr="00DF23BA" w:rsidRDefault="00913F9B" w:rsidP="00913F9B">
      <w:pPr>
        <w:bidi/>
        <w:spacing w:after="0" w:line="360" w:lineRule="auto"/>
        <w:jc w:val="center"/>
        <w:rPr>
          <w:rFonts w:asciiTheme="majorBidi" w:hAnsiTheme="majorBidi" w:cstheme="majorBidi"/>
          <w:sz w:val="28"/>
          <w:szCs w:val="28"/>
          <w:rtl/>
        </w:rPr>
      </w:pPr>
    </w:p>
    <w:p w:rsidR="00913F9B" w:rsidRPr="00DF23BA" w:rsidRDefault="00913F9B" w:rsidP="00913F9B">
      <w:pPr>
        <w:bidi/>
        <w:spacing w:after="0" w:line="360" w:lineRule="auto"/>
        <w:jc w:val="center"/>
        <w:rPr>
          <w:rFonts w:asciiTheme="majorBidi" w:hAnsiTheme="majorBidi" w:cstheme="majorBidi"/>
          <w:sz w:val="28"/>
          <w:szCs w:val="28"/>
          <w:rtl/>
        </w:rPr>
      </w:pPr>
    </w:p>
    <w:p w:rsidR="00913F9B" w:rsidRPr="00DF23BA" w:rsidRDefault="00EF083B" w:rsidP="00F5212D">
      <w:pPr>
        <w:pStyle w:val="Heading1"/>
        <w:numPr>
          <w:ilvl w:val="0"/>
          <w:numId w:val="7"/>
        </w:numPr>
        <w:rPr>
          <w:rFonts w:asciiTheme="majorBidi" w:hAnsiTheme="majorBidi"/>
          <w:rtl/>
        </w:rPr>
      </w:pPr>
      <w:bookmarkStart w:id="21" w:name="_Toc494270705"/>
      <w:r w:rsidRPr="00DF23BA">
        <w:rPr>
          <w:rFonts w:asciiTheme="majorBidi" w:hAnsiTheme="majorBidi"/>
          <w:rtl/>
        </w:rPr>
        <w:lastRenderedPageBreak/>
        <w:t xml:space="preserve">: </w:t>
      </w:r>
      <w:r w:rsidRPr="00DF23BA">
        <w:rPr>
          <w:rFonts w:asciiTheme="majorBidi" w:hAnsiTheme="majorBidi"/>
          <w:sz w:val="48"/>
          <w:szCs w:val="48"/>
          <w:rtl/>
        </w:rPr>
        <w:t>الوصف المعماري للمشروع</w:t>
      </w:r>
      <w:bookmarkEnd w:id="21"/>
    </w:p>
    <w:p w:rsidR="00CD6B8F" w:rsidRPr="00DF23BA" w:rsidRDefault="00CD6B8F">
      <w:pPr>
        <w:rPr>
          <w:rFonts w:asciiTheme="majorBidi" w:hAnsiTheme="majorBidi" w:cstheme="majorBidi"/>
          <w:sz w:val="28"/>
          <w:szCs w:val="28"/>
          <w:rtl/>
        </w:rPr>
      </w:pPr>
      <w:r w:rsidRPr="00DF23BA">
        <w:rPr>
          <w:rFonts w:asciiTheme="majorBidi" w:hAnsiTheme="majorBidi" w:cstheme="majorBidi"/>
          <w:sz w:val="28"/>
          <w:szCs w:val="28"/>
          <w:rtl/>
        </w:rPr>
        <w:br w:type="page"/>
      </w:r>
    </w:p>
    <w:p w:rsidR="005F4FC5" w:rsidRPr="00DF23BA" w:rsidRDefault="00422742" w:rsidP="00422742">
      <w:pPr>
        <w:pStyle w:val="Heading2"/>
        <w:spacing w:line="360" w:lineRule="auto"/>
        <w:rPr>
          <w:rFonts w:asciiTheme="majorBidi" w:hAnsiTheme="majorBidi"/>
          <w:rtl/>
        </w:rPr>
      </w:pPr>
      <w:bookmarkStart w:id="22" w:name="_Toc494270706"/>
      <w:r w:rsidRPr="00DF23BA">
        <w:rPr>
          <w:rFonts w:asciiTheme="majorBidi" w:hAnsiTheme="majorBidi"/>
          <w:rtl/>
        </w:rPr>
        <w:lastRenderedPageBreak/>
        <w:t>المقدمة</w:t>
      </w:r>
      <w:bookmarkEnd w:id="22"/>
    </w:p>
    <w:p w:rsidR="00422742" w:rsidRPr="00DF23BA" w:rsidRDefault="00422742" w:rsidP="00422742">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  إن عملية التصميم لأي منشأ أو مبنى تتم عبر عدة مراحل حتى يتم إنجازه على أكمل وجه، تبدأ أولا بمرحلة التصميم المعماري حيث يتم في هذه المرحلة تحديد شكل المنشأ ويؤخذ بعين الاعتبار تحقيق الوظائف والمتطلبات المختلفة التي من أجلها سيتم إنشاء هذا المبنى، حيث يجري توزيع أولي لمرافقه، بهدف تحقيق الفراغات والأبعاد المطلوبة وتحديد مواقع الأعمدة والمحاور، وتتم في هذه العملية أيضا دراسة الإنارة والتهوية والحركة والتنقل وغيرها من المتطلبات الوظيفية.</w:t>
      </w:r>
    </w:p>
    <w:p w:rsidR="00422742" w:rsidRPr="00DF23BA" w:rsidRDefault="00422742" w:rsidP="007E3E86">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 وبعد الانتهاء من مرحلة التصميم المعماري وإخراجها بصورتها النهائية تبدأ عملية التصميم الإنشائي التي تهدف إلى تحديد أبعاد العناصر الإنشائية وخصائصها اعتمادا على الأحمال المختلفة الواقعة عليها والتي يتم نقلها عبر هذه العناصر إلى الأساسات ومن ثم إلى التربة  لأداء أي عمل لا بد أن يتم بمراحل عدة حتى يتم انجازه على أكمل وجه˛  وكذلك لإقامة أي بناء لا بد أن يتم تصميمه على ناحيتين ( الناحية المعمارية والناحية الإنشائية )˛ ويبدأ ذلك بالتصميم المعماري الذي يحدد شكل المنشأ˛ ويأخذ بعين الاعتبار تحقيق الوظائف والمتطلبات المختلفة إذ يجري التوزيع الأولي لمرافقه بهدف تحقيق الفراغات والأبعاد المطلوبة  ويتم في هذه العملية دراسة الإنارة والعزل والتهوية والتنقل والحركة وغيرها من المتطلبات الوظيفية.</w:t>
      </w:r>
    </w:p>
    <w:p w:rsidR="00EE3618" w:rsidRPr="00DF23BA" w:rsidRDefault="00422742" w:rsidP="00422742">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وبعد الانتهاء من عملية التصميم المعماري تبدأ عملية التصميم الإنشائي والتي تهدف إلى تحديد أبعاد العناصر الإنشائية وخصائصها˛ وذلك اعتماد على الأحمال المختلفة التي تتعرض لها هذه العناصر التي تقوم بدورها بنقل الأحمال إلى الأساسات التي تنقل الأحمال بشكل كامل إلى </w:t>
      </w:r>
      <w:r w:rsidR="007E3E86" w:rsidRPr="00DF23BA">
        <w:rPr>
          <w:rFonts w:asciiTheme="majorBidi" w:hAnsiTheme="majorBidi" w:cstheme="majorBidi"/>
          <w:sz w:val="28"/>
          <w:szCs w:val="28"/>
          <w:rtl/>
        </w:rPr>
        <w:t>التربة.</w:t>
      </w:r>
    </w:p>
    <w:p w:rsidR="00EE3618" w:rsidRPr="00DF23BA" w:rsidRDefault="00EE3618" w:rsidP="00EE3618">
      <w:pPr>
        <w:rPr>
          <w:rFonts w:asciiTheme="majorBidi" w:hAnsiTheme="majorBidi" w:cstheme="majorBidi"/>
          <w:rtl/>
        </w:rPr>
      </w:pPr>
      <w:r w:rsidRPr="00DF23BA">
        <w:rPr>
          <w:rFonts w:asciiTheme="majorBidi" w:hAnsiTheme="majorBidi" w:cstheme="majorBidi"/>
          <w:rtl/>
        </w:rPr>
        <w:br w:type="page"/>
      </w:r>
    </w:p>
    <w:p w:rsidR="00EE3618" w:rsidRPr="00DF23BA" w:rsidRDefault="00EE3618" w:rsidP="00EE3618">
      <w:pPr>
        <w:pStyle w:val="Heading2"/>
        <w:spacing w:line="360" w:lineRule="auto"/>
        <w:rPr>
          <w:rFonts w:asciiTheme="majorBidi" w:hAnsiTheme="majorBidi"/>
          <w:rtl/>
        </w:rPr>
      </w:pPr>
      <w:bookmarkStart w:id="23" w:name="_Toc494270707"/>
      <w:r w:rsidRPr="00DF23BA">
        <w:rPr>
          <w:rFonts w:asciiTheme="majorBidi" w:hAnsiTheme="majorBidi"/>
          <w:rtl/>
        </w:rPr>
        <w:lastRenderedPageBreak/>
        <w:t>لمحة عن المشروع</w:t>
      </w:r>
      <w:bookmarkEnd w:id="23"/>
    </w:p>
    <w:p w:rsidR="00EE3618" w:rsidRPr="00DF23BA" w:rsidRDefault="00EE3618" w:rsidP="00EE3618">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من خلال التجوال في شارعنا الفلسطيني، وكشف الغطاء عن همومه، نجد حاجة مجتمعنا الملحة إلى وجود مراكز تحي التراث الفلسطيني في منطقتنا، ويكون الحل بوجود مراكز متخصصة بأحياء التراث والمحافظة على اصالته ووطنيته تراعي المتطلبات الحديثة. </w:t>
      </w:r>
    </w:p>
    <w:p w:rsidR="00EE3618" w:rsidRPr="00DF23BA" w:rsidRDefault="00EE3618" w:rsidP="00422B58">
      <w:pPr>
        <w:bidi/>
        <w:spacing w:after="0" w:line="360" w:lineRule="auto"/>
        <w:ind w:firstLine="720"/>
        <w:jc w:val="both"/>
        <w:rPr>
          <w:rFonts w:asciiTheme="majorBidi" w:hAnsiTheme="majorBidi" w:cstheme="majorBidi"/>
          <w:sz w:val="28"/>
          <w:szCs w:val="28"/>
        </w:rPr>
      </w:pPr>
      <w:r w:rsidRPr="00DF23BA">
        <w:rPr>
          <w:rFonts w:asciiTheme="majorBidi" w:hAnsiTheme="majorBidi" w:cstheme="majorBidi"/>
          <w:sz w:val="28"/>
          <w:szCs w:val="28"/>
          <w:rtl/>
        </w:rPr>
        <w:t xml:space="preserve">وتتلخص فكرة المشروع بعمل تصميم مركز لإحياء التراث يحقق الأهداف التي ذكرت آنفاً ويلبي جميع الاحتياجات التي تطلبها الأسرة الفلسطينية حيث يتكون المشروع من ستة طوابق بالإضافة إلى طابق تسوية واحد، تتدرج في المساحة، تتنوع فيها الخدمات الوظيفية بشكل مناسب مع الحاجة المبتغاة من التصميم، وتبلغ مساحة قطعة الارض المقترح عمل المشروع عليها </w:t>
      </w:r>
      <w:r w:rsidR="00422B58" w:rsidRPr="00DF23BA">
        <w:rPr>
          <w:rFonts w:asciiTheme="majorBidi" w:hAnsiTheme="majorBidi" w:cstheme="majorBidi"/>
          <w:sz w:val="28"/>
          <w:szCs w:val="28"/>
          <w:rtl/>
        </w:rPr>
        <w:t>9</w:t>
      </w:r>
      <w:r w:rsidRPr="00DF23BA">
        <w:rPr>
          <w:rFonts w:asciiTheme="majorBidi" w:hAnsiTheme="majorBidi" w:cstheme="majorBidi"/>
          <w:sz w:val="28"/>
          <w:szCs w:val="28"/>
          <w:rtl/>
        </w:rPr>
        <w:t xml:space="preserve"> دونم.</w:t>
      </w:r>
    </w:p>
    <w:p w:rsidR="00EE3618" w:rsidRPr="00DF23BA" w:rsidRDefault="00EE3618" w:rsidP="00626699">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وقد كانت هذه الأفكار ترتكز بشكل أساسي على استعمالات المبنى وعلى العوامل المحلية التي تؤثر في التصميم مثل مدخل المبنى </w:t>
      </w:r>
      <w:r w:rsidR="00626699" w:rsidRPr="00DF23BA">
        <w:rPr>
          <w:rFonts w:asciiTheme="majorBidi" w:hAnsiTheme="majorBidi" w:cstheme="majorBidi"/>
          <w:sz w:val="28"/>
          <w:szCs w:val="28"/>
          <w:rtl/>
        </w:rPr>
        <w:t>وأشعة الشمس</w:t>
      </w:r>
      <w:r w:rsidRPr="00DF23BA">
        <w:rPr>
          <w:rFonts w:asciiTheme="majorBidi" w:hAnsiTheme="majorBidi" w:cstheme="majorBidi"/>
          <w:sz w:val="28"/>
          <w:szCs w:val="28"/>
          <w:rtl/>
        </w:rPr>
        <w:t xml:space="preserve"> واتجاه الرياح والمناخ </w:t>
      </w:r>
      <w:r w:rsidR="00422B58" w:rsidRPr="00DF23BA">
        <w:rPr>
          <w:rFonts w:asciiTheme="majorBidi" w:hAnsiTheme="majorBidi" w:cstheme="majorBidi"/>
          <w:sz w:val="28"/>
          <w:szCs w:val="28"/>
          <w:rtl/>
        </w:rPr>
        <w:t>وغيرها.</w:t>
      </w:r>
    </w:p>
    <w:p w:rsidR="00626699" w:rsidRPr="00DF23BA" w:rsidRDefault="00626699" w:rsidP="00626699">
      <w:pPr>
        <w:pStyle w:val="Heading2"/>
        <w:spacing w:line="360" w:lineRule="auto"/>
        <w:rPr>
          <w:rFonts w:asciiTheme="majorBidi" w:hAnsiTheme="majorBidi"/>
          <w:rtl/>
        </w:rPr>
      </w:pPr>
      <w:bookmarkStart w:id="24" w:name="_Toc494270708"/>
      <w:r w:rsidRPr="00DF23BA">
        <w:rPr>
          <w:rFonts w:asciiTheme="majorBidi" w:hAnsiTheme="majorBidi"/>
          <w:rtl/>
        </w:rPr>
        <w:t>وصف موقع المشروع</w:t>
      </w:r>
      <w:bookmarkEnd w:id="24"/>
    </w:p>
    <w:p w:rsidR="00626699" w:rsidRPr="00DF23BA" w:rsidRDefault="00626699" w:rsidP="00626699">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لتصميم أي مشروع فإنه ينبغي دراسة الموقع المراد تشييد المبنى فيه بعناية فائقة سواء تعلق ذلك بالموقع الجغرافي أم بتأثير القوى المناخية السائدة في المنطقة. بحيث تصان العناصر القائمة وعلاقاتها بالتصميم المقترح في تآلف وتناغم لتحقيق التصميم الأمثل.</w:t>
      </w:r>
    </w:p>
    <w:p w:rsidR="00626699" w:rsidRPr="00DF23BA" w:rsidRDefault="00626699" w:rsidP="00626699">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فلذلك يجب إعطاء فكرة عامة عن عناصر الموقع، من توضيح لمقاسات الأرض المقترحة للبناء، علاقة الموقع بالشوارع والخدمات المحيطة، ارتفاع المباني المحيطة، واتجاه الرياح السائدة والضجيج ومسار الشمس.</w:t>
      </w:r>
    </w:p>
    <w:p w:rsidR="00626699" w:rsidRPr="00DF23BA" w:rsidRDefault="00626699" w:rsidP="00CA727D">
      <w:pPr>
        <w:bidi/>
        <w:spacing w:line="360" w:lineRule="auto"/>
        <w:rPr>
          <w:rFonts w:asciiTheme="majorBidi" w:hAnsiTheme="majorBidi" w:cstheme="majorBidi"/>
          <w:sz w:val="28"/>
          <w:szCs w:val="28"/>
          <w:rtl/>
        </w:rPr>
      </w:pPr>
      <w:r w:rsidRPr="00DF23BA">
        <w:rPr>
          <w:rFonts w:asciiTheme="majorBidi" w:hAnsiTheme="majorBidi" w:cstheme="majorBidi"/>
          <w:sz w:val="28"/>
          <w:szCs w:val="28"/>
          <w:rtl/>
        </w:rPr>
        <w:t>قطعة الأرض منتظمة الشكل، يبلغ مساحتها تقريبا9</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دونم، والتي تقع في منطقة "</w:t>
      </w:r>
      <w:r w:rsidR="00CA727D" w:rsidRPr="00DF23BA">
        <w:rPr>
          <w:rFonts w:asciiTheme="majorBidi" w:hAnsiTheme="majorBidi" w:cstheme="majorBidi"/>
          <w:sz w:val="28"/>
          <w:szCs w:val="28"/>
          <w:rtl/>
        </w:rPr>
        <w:t>الفحص</w:t>
      </w:r>
      <w:r w:rsidRPr="00DF23BA">
        <w:rPr>
          <w:rFonts w:asciiTheme="majorBidi" w:hAnsiTheme="majorBidi" w:cstheme="majorBidi"/>
          <w:sz w:val="28"/>
          <w:szCs w:val="28"/>
          <w:rtl/>
        </w:rPr>
        <w:t xml:space="preserve">"، الواقعة إلى </w:t>
      </w:r>
      <w:r w:rsidR="00CA727D" w:rsidRPr="00DF23BA">
        <w:rPr>
          <w:rFonts w:asciiTheme="majorBidi" w:hAnsiTheme="majorBidi" w:cstheme="majorBidi"/>
          <w:sz w:val="28"/>
          <w:szCs w:val="28"/>
          <w:rtl/>
        </w:rPr>
        <w:t>الجنوب من</w:t>
      </w:r>
      <w:r w:rsidRPr="00DF23BA">
        <w:rPr>
          <w:rFonts w:asciiTheme="majorBidi" w:hAnsiTheme="majorBidi" w:cstheme="majorBidi"/>
          <w:sz w:val="28"/>
          <w:szCs w:val="28"/>
          <w:rtl/>
        </w:rPr>
        <w:t xml:space="preserve"> مدينة الخليل، وقد تم ملائمة المشروع مع الموقع الذي تم اختياره، والذي سوف يأخذ شكلا يميل إلى الاستطالة متماشياً مع شكل الأرض، وكذلك مراعاة تحقيق الوظيفة للمبنى وتحقيق شروط الجمال، وتم مراعاة اختيار مكان مناسب من حيث التوجيه والتهوية، وطرق الاتصال الأفقي والرأسي لأجزاء المبنى من </w:t>
      </w:r>
      <w:r w:rsidR="00CA727D" w:rsidRPr="00DF23BA">
        <w:rPr>
          <w:rFonts w:asciiTheme="majorBidi" w:hAnsiTheme="majorBidi" w:cstheme="majorBidi"/>
          <w:sz w:val="28"/>
          <w:szCs w:val="28"/>
          <w:rtl/>
        </w:rPr>
        <w:t>مسارح و</w:t>
      </w:r>
      <w:r w:rsidRPr="00DF23BA">
        <w:rPr>
          <w:rFonts w:asciiTheme="majorBidi" w:hAnsiTheme="majorBidi" w:cstheme="majorBidi"/>
          <w:sz w:val="28"/>
          <w:szCs w:val="28"/>
          <w:rtl/>
        </w:rPr>
        <w:t>مكاتب وقاعات وغرف وكافتيريات وأي خدمات أخرى.</w:t>
      </w:r>
    </w:p>
    <w:p w:rsidR="00BF34BD" w:rsidRPr="00DF23BA" w:rsidRDefault="00BF34BD" w:rsidP="00BF34BD">
      <w:pPr>
        <w:pStyle w:val="Caption"/>
        <w:keepNext/>
        <w:bidi/>
        <w:jc w:val="center"/>
        <w:rPr>
          <w:rFonts w:asciiTheme="majorBidi" w:hAnsiTheme="majorBidi" w:cstheme="majorBidi"/>
          <w:i w:val="0"/>
          <w:iCs w:val="0"/>
        </w:rPr>
      </w:pPr>
      <w:bookmarkStart w:id="25" w:name="_Toc494265355"/>
      <w:r w:rsidRPr="00DF23BA">
        <w:rPr>
          <w:rFonts w:asciiTheme="majorBidi" w:hAnsiTheme="majorBidi" w:cstheme="majorBidi"/>
          <w:i w:val="0"/>
          <w:iCs w:val="0"/>
          <w:rtl/>
        </w:rPr>
        <w:lastRenderedPageBreak/>
        <w:t>الشكل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الشكل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1</w:t>
      </w:r>
      <w:r w:rsidRPr="00DF23BA">
        <w:rPr>
          <w:rFonts w:asciiTheme="majorBidi" w:hAnsiTheme="majorBidi" w:cstheme="majorBidi"/>
          <w:i w:val="0"/>
          <w:iCs w:val="0"/>
        </w:rPr>
        <w:fldChar w:fldCharType="end"/>
      </w:r>
      <w:r w:rsidRPr="00DF23BA">
        <w:rPr>
          <w:rFonts w:asciiTheme="majorBidi" w:hAnsiTheme="majorBidi" w:cstheme="majorBidi"/>
          <w:i w:val="0"/>
          <w:iCs w:val="0"/>
          <w:noProof/>
          <w:rtl/>
        </w:rPr>
        <w:t>:صورة جوية للموقع</w:t>
      </w:r>
      <w:bookmarkEnd w:id="25"/>
    </w:p>
    <w:p w:rsidR="002B092C" w:rsidRPr="00DF23BA" w:rsidRDefault="0061343D" w:rsidP="002B092C">
      <w:pPr>
        <w:bidi/>
        <w:spacing w:line="360" w:lineRule="auto"/>
        <w:jc w:val="center"/>
        <w:rPr>
          <w:rFonts w:asciiTheme="majorBidi" w:hAnsiTheme="majorBidi" w:cstheme="majorBidi"/>
        </w:rPr>
      </w:pPr>
      <w:r w:rsidRPr="00DF23BA">
        <w:rPr>
          <w:rFonts w:asciiTheme="majorBidi" w:hAnsiTheme="majorBidi" w:cstheme="majorBidi"/>
          <w:noProof/>
        </w:rPr>
        <w:drawing>
          <wp:inline distT="0" distB="0" distL="0" distR="0">
            <wp:extent cx="5732145" cy="40005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موقع المشروع.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2145" cy="4000500"/>
                    </a:xfrm>
                    <a:prstGeom prst="rect">
                      <a:avLst/>
                    </a:prstGeom>
                  </pic:spPr>
                </pic:pic>
              </a:graphicData>
            </a:graphic>
          </wp:inline>
        </w:drawing>
      </w:r>
      <w:r w:rsidR="00DE09CE" w:rsidRPr="00DF23BA">
        <w:rPr>
          <w:rStyle w:val="FootnoteReference"/>
          <w:rFonts w:asciiTheme="majorBidi" w:hAnsiTheme="majorBidi" w:cstheme="majorBidi"/>
        </w:rPr>
        <w:footnoteReference w:id="1"/>
      </w:r>
    </w:p>
    <w:p w:rsidR="00422742" w:rsidRPr="00DF23BA" w:rsidRDefault="006333C6" w:rsidP="00CE6917">
      <w:pPr>
        <w:pStyle w:val="Heading2"/>
        <w:spacing w:line="360" w:lineRule="auto"/>
        <w:rPr>
          <w:rFonts w:asciiTheme="majorBidi" w:hAnsiTheme="majorBidi"/>
          <w:rtl/>
        </w:rPr>
      </w:pPr>
      <w:bookmarkStart w:id="26" w:name="_Toc494270709"/>
      <w:r w:rsidRPr="00DF23BA">
        <w:rPr>
          <w:rFonts w:asciiTheme="majorBidi" w:hAnsiTheme="majorBidi"/>
          <w:rtl/>
        </w:rPr>
        <w:t>موقع المشروع</w:t>
      </w:r>
      <w:bookmarkEnd w:id="26"/>
    </w:p>
    <w:p w:rsidR="006333C6" w:rsidRPr="00DF23BA" w:rsidRDefault="006333C6" w:rsidP="004C5FF6">
      <w:pPr>
        <w:pStyle w:val="Heading3"/>
        <w:bidi/>
        <w:rPr>
          <w:rtl/>
        </w:rPr>
      </w:pPr>
      <w:bookmarkStart w:id="27" w:name="_Toc494270710"/>
      <w:r w:rsidRPr="00DF23BA">
        <w:rPr>
          <w:rtl/>
        </w:rPr>
        <w:t>وصف الموقع</w:t>
      </w:r>
      <w:bookmarkEnd w:id="27"/>
      <w:r w:rsidRPr="00DF23BA">
        <w:rPr>
          <w:rtl/>
        </w:rPr>
        <w:t xml:space="preserve"> </w:t>
      </w:r>
    </w:p>
    <w:p w:rsidR="006333C6" w:rsidRPr="00DF23BA" w:rsidRDefault="006333C6" w:rsidP="00CE6917">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يقع موقع قطعة الأرض المقترحة للمشروع في مدينة الخليل التي تقع إلى جنوب الضفة الغربية حسب الاحداثيات الدولية التالية (31°30'20.4"</w:t>
      </w:r>
      <w:r w:rsidRPr="00DF23BA">
        <w:rPr>
          <w:rFonts w:asciiTheme="majorBidi" w:hAnsiTheme="majorBidi" w:cstheme="majorBidi"/>
          <w:sz w:val="28"/>
          <w:szCs w:val="28"/>
        </w:rPr>
        <w:t>N 35°05'25.9"E</w:t>
      </w:r>
      <w:r w:rsidRPr="00DF23BA">
        <w:rPr>
          <w:rFonts w:asciiTheme="majorBidi" w:hAnsiTheme="majorBidi" w:cstheme="majorBidi"/>
          <w:sz w:val="28"/>
          <w:szCs w:val="28"/>
          <w:rtl/>
        </w:rPr>
        <w:t>) على وجه التقريب، ويبلغ ارتفاعها عن سطح البحر حوالي (900م) في أعلى منطقة بالخليل، وتخدم مدينة الخليل وقراها.</w:t>
      </w:r>
    </w:p>
    <w:p w:rsidR="00CE6917" w:rsidRPr="00DF23BA" w:rsidRDefault="006333C6" w:rsidP="00E154B0">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وتبلغ مساحة قطعة الارض المقترحة 9 دونم والشكل السابق يبين موقع قطعة الارض تدرجا من دولة فلسطين -جنوب الضفة الغربية -الخليل -الموقع </w:t>
      </w:r>
      <w:r w:rsidR="0039229E" w:rsidRPr="00DF23BA">
        <w:rPr>
          <w:rFonts w:asciiTheme="majorBidi" w:hAnsiTheme="majorBidi" w:cstheme="majorBidi"/>
          <w:sz w:val="28"/>
          <w:szCs w:val="28"/>
          <w:rtl/>
        </w:rPr>
        <w:t>المقترح</w:t>
      </w:r>
      <w:r w:rsidR="0039229E" w:rsidRPr="00DF23BA">
        <w:rPr>
          <w:rFonts w:asciiTheme="majorBidi" w:hAnsiTheme="majorBidi" w:cstheme="majorBidi"/>
          <w:sz w:val="28"/>
          <w:szCs w:val="28"/>
        </w:rPr>
        <w:t xml:space="preserve"> </w:t>
      </w:r>
      <w:r w:rsidR="0039229E" w:rsidRPr="00DF23BA">
        <w:rPr>
          <w:rFonts w:asciiTheme="majorBidi" w:hAnsiTheme="majorBidi" w:cstheme="majorBidi"/>
          <w:sz w:val="28"/>
          <w:szCs w:val="28"/>
          <w:rtl/>
        </w:rPr>
        <w:t>(وادي الهرية)</w:t>
      </w:r>
      <w:r w:rsidRPr="00DF23BA">
        <w:rPr>
          <w:rFonts w:asciiTheme="majorBidi" w:hAnsiTheme="majorBidi" w:cstheme="majorBidi"/>
          <w:sz w:val="28"/>
          <w:szCs w:val="28"/>
          <w:rtl/>
        </w:rPr>
        <w:t>.</w:t>
      </w:r>
    </w:p>
    <w:p w:rsidR="00CE6917" w:rsidRPr="00DF23BA" w:rsidRDefault="00CE6917" w:rsidP="00CE6917">
      <w:pPr>
        <w:pStyle w:val="Heading2"/>
        <w:spacing w:line="360" w:lineRule="auto"/>
        <w:rPr>
          <w:rFonts w:asciiTheme="majorBidi" w:hAnsiTheme="majorBidi"/>
          <w:rtl/>
        </w:rPr>
      </w:pPr>
      <w:bookmarkStart w:id="28" w:name="_Toc494270711"/>
      <w:r w:rsidRPr="00DF23BA">
        <w:rPr>
          <w:rFonts w:asciiTheme="majorBidi" w:hAnsiTheme="majorBidi"/>
          <w:rtl/>
        </w:rPr>
        <w:t>المناخ</w:t>
      </w:r>
      <w:bookmarkEnd w:id="28"/>
      <w:r w:rsidRPr="00DF23BA">
        <w:rPr>
          <w:rFonts w:asciiTheme="majorBidi" w:hAnsiTheme="majorBidi"/>
          <w:rtl/>
        </w:rPr>
        <w:t xml:space="preserve"> </w:t>
      </w:r>
    </w:p>
    <w:p w:rsidR="00CE6917" w:rsidRPr="00DF23BA" w:rsidRDefault="00CE6917" w:rsidP="00F00C5F">
      <w:pPr>
        <w:pStyle w:val="Heading4"/>
        <w:rPr>
          <w:rFonts w:asciiTheme="majorBidi" w:hAnsiTheme="majorBidi"/>
        </w:rPr>
      </w:pPr>
      <w:r w:rsidRPr="00DF23BA">
        <w:rPr>
          <w:rFonts w:asciiTheme="majorBidi" w:hAnsiTheme="majorBidi"/>
          <w:rtl/>
        </w:rPr>
        <w:t>حركة الرياح والشمس</w:t>
      </w:r>
    </w:p>
    <w:p w:rsidR="00CE6917" w:rsidRPr="00DF23BA" w:rsidRDefault="00CE6917" w:rsidP="00341B3F">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تعتبر دراسة حركة الرياح والشمس من العوامل المهمة في تحليل المبنى، فيجب معرفة تأثير كل من الرياح والشمس على المبنى ليتسنى تقسيمه إلى فراغات تتناسب وتوجيهه المناخي بحيث يلبي شروط التصميم المتعلقة بالتهوية والإضاءة الطبيعة.</w:t>
      </w:r>
    </w:p>
    <w:p w:rsidR="00CE6917" w:rsidRPr="00DF23BA" w:rsidRDefault="00CE6917" w:rsidP="00F00C5F">
      <w:pPr>
        <w:pStyle w:val="Heading4"/>
        <w:rPr>
          <w:rFonts w:asciiTheme="majorBidi" w:hAnsiTheme="majorBidi"/>
          <w:rtl/>
        </w:rPr>
      </w:pPr>
      <w:r w:rsidRPr="00DF23BA">
        <w:rPr>
          <w:rFonts w:asciiTheme="majorBidi" w:hAnsiTheme="majorBidi"/>
          <w:rtl/>
        </w:rPr>
        <w:lastRenderedPageBreak/>
        <w:t>الضوضاء</w:t>
      </w:r>
    </w:p>
    <w:p w:rsidR="00CE6917" w:rsidRPr="00DF23BA" w:rsidRDefault="00CE6917" w:rsidP="00341B3F">
      <w:pPr>
        <w:bidi/>
        <w:spacing w:after="0" w:line="360" w:lineRule="auto"/>
        <w:jc w:val="both"/>
        <w:rPr>
          <w:rFonts w:asciiTheme="majorBidi" w:hAnsiTheme="majorBidi" w:cstheme="majorBidi"/>
          <w:b/>
          <w:bCs/>
          <w:sz w:val="28"/>
          <w:szCs w:val="28"/>
        </w:rPr>
      </w:pPr>
      <w:r w:rsidRPr="00DF23BA">
        <w:rPr>
          <w:rFonts w:asciiTheme="majorBidi" w:hAnsiTheme="majorBidi" w:cstheme="majorBidi"/>
          <w:sz w:val="28"/>
          <w:szCs w:val="28"/>
          <w:rtl/>
        </w:rPr>
        <w:t>يتميز الموقع بالهدوء، فالموقع بعيد عن الضوضاء وعن المباني اذ ان المباني المحيطة بالموقع هي مباني سكنية وقليلة نسبيا.</w:t>
      </w:r>
    </w:p>
    <w:p w:rsidR="00CE6917" w:rsidRPr="00DF23BA" w:rsidRDefault="00CE6917" w:rsidP="00F00C5F">
      <w:pPr>
        <w:pStyle w:val="Heading4"/>
        <w:rPr>
          <w:rFonts w:asciiTheme="majorBidi" w:hAnsiTheme="majorBidi"/>
        </w:rPr>
      </w:pPr>
      <w:r w:rsidRPr="00DF23BA">
        <w:rPr>
          <w:rFonts w:asciiTheme="majorBidi" w:hAnsiTheme="majorBidi"/>
          <w:rtl/>
        </w:rPr>
        <w:t>الرطوبة النسبية</w:t>
      </w:r>
    </w:p>
    <w:p w:rsidR="00CE6917" w:rsidRPr="00DF23BA" w:rsidRDefault="00CE6917" w:rsidP="00713537">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حيث ان معدل الرطوبة النسبية في منطقة الجنوب تتراوح ما بين (</w:t>
      </w:r>
      <w:r w:rsidR="00713537" w:rsidRPr="00DF23BA">
        <w:rPr>
          <w:rFonts w:asciiTheme="majorBidi" w:hAnsiTheme="majorBidi" w:cstheme="majorBidi"/>
          <w:sz w:val="28"/>
          <w:szCs w:val="28"/>
          <w:rtl/>
        </w:rPr>
        <w:t>64</w:t>
      </w:r>
      <w:r w:rsidRPr="00DF23BA">
        <w:rPr>
          <w:rFonts w:asciiTheme="majorBidi" w:hAnsiTheme="majorBidi" w:cstheme="majorBidi"/>
          <w:sz w:val="28"/>
          <w:szCs w:val="28"/>
          <w:rtl/>
        </w:rPr>
        <w:t>) %.</w:t>
      </w:r>
    </w:p>
    <w:p w:rsidR="00713537" w:rsidRPr="00DF23BA" w:rsidRDefault="00713537" w:rsidP="00BF34BD">
      <w:pPr>
        <w:pStyle w:val="Caption"/>
        <w:keepNext/>
        <w:bidi/>
        <w:jc w:val="center"/>
        <w:rPr>
          <w:rFonts w:asciiTheme="majorBidi" w:hAnsiTheme="majorBidi" w:cstheme="majorBidi"/>
        </w:rPr>
      </w:pPr>
    </w:p>
    <w:p w:rsidR="00BF34BD" w:rsidRPr="00DF23BA" w:rsidRDefault="00BF34BD" w:rsidP="00BF34BD">
      <w:pPr>
        <w:pStyle w:val="Caption"/>
        <w:keepNext/>
        <w:bidi/>
        <w:jc w:val="center"/>
        <w:rPr>
          <w:rFonts w:asciiTheme="majorBidi" w:hAnsiTheme="majorBidi" w:cstheme="majorBidi"/>
          <w:i w:val="0"/>
          <w:iCs w:val="0"/>
        </w:rPr>
      </w:pPr>
      <w:bookmarkStart w:id="29" w:name="_Toc494265175"/>
      <w:r w:rsidRPr="00DF23BA">
        <w:rPr>
          <w:rFonts w:asciiTheme="majorBidi" w:hAnsiTheme="majorBidi" w:cstheme="majorBidi"/>
          <w:i w:val="0"/>
          <w:iCs w:val="0"/>
          <w:rtl/>
        </w:rPr>
        <w:t>جدول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جدول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2</w:t>
      </w:r>
      <w:r w:rsidRPr="00DF23BA">
        <w:rPr>
          <w:rFonts w:asciiTheme="majorBidi" w:hAnsiTheme="majorBidi" w:cstheme="majorBidi"/>
          <w:i w:val="0"/>
          <w:iCs w:val="0"/>
        </w:rPr>
        <w:fldChar w:fldCharType="end"/>
      </w:r>
      <w:r w:rsidRPr="00DF23BA">
        <w:rPr>
          <w:rFonts w:asciiTheme="majorBidi" w:hAnsiTheme="majorBidi" w:cstheme="majorBidi"/>
          <w:i w:val="0"/>
          <w:iCs w:val="0"/>
          <w:noProof/>
          <w:rtl/>
        </w:rPr>
        <w:t>: معدل الرطوبة النسبية 2016</w:t>
      </w:r>
      <w:bookmarkEnd w:id="29"/>
    </w:p>
    <w:p w:rsidR="00713537" w:rsidRPr="00DF23BA" w:rsidRDefault="00713537" w:rsidP="00713537">
      <w:pPr>
        <w:bidi/>
        <w:spacing w:after="0" w:line="360" w:lineRule="auto"/>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0672009D" wp14:editId="7E2AE5C9">
            <wp:extent cx="4838700" cy="424758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44219" cy="4252430"/>
                    </a:xfrm>
                    <a:prstGeom prst="rect">
                      <a:avLst/>
                    </a:prstGeom>
                  </pic:spPr>
                </pic:pic>
              </a:graphicData>
            </a:graphic>
          </wp:inline>
        </w:drawing>
      </w:r>
      <w:r w:rsidR="002E6B46" w:rsidRPr="00DF23BA">
        <w:rPr>
          <w:rFonts w:asciiTheme="majorBidi" w:hAnsiTheme="majorBidi" w:cstheme="majorBidi"/>
          <w:sz w:val="28"/>
          <w:szCs w:val="28"/>
        </w:rPr>
        <w:t xml:space="preserve"> </w:t>
      </w:r>
      <w:r w:rsidR="00972208" w:rsidRPr="00DF23BA">
        <w:rPr>
          <w:rStyle w:val="FootnoteReference"/>
          <w:rFonts w:asciiTheme="majorBidi" w:hAnsiTheme="majorBidi" w:cstheme="majorBidi"/>
          <w:sz w:val="28"/>
          <w:szCs w:val="28"/>
        </w:rPr>
        <w:footnoteReference w:id="2"/>
      </w:r>
    </w:p>
    <w:p w:rsidR="00713537" w:rsidRPr="00DF23BA" w:rsidRDefault="00713537">
      <w:pPr>
        <w:rPr>
          <w:rFonts w:asciiTheme="majorBidi" w:eastAsiaTheme="majorEastAsia" w:hAnsiTheme="majorBidi" w:cstheme="majorBidi"/>
          <w:b/>
          <w:bCs/>
          <w:rtl/>
        </w:rPr>
      </w:pPr>
    </w:p>
    <w:p w:rsidR="00C24E59" w:rsidRPr="00DF23BA" w:rsidRDefault="00C24E59">
      <w:pPr>
        <w:rPr>
          <w:rFonts w:asciiTheme="majorBidi" w:eastAsiaTheme="majorEastAsia" w:hAnsiTheme="majorBidi" w:cstheme="majorBidi"/>
          <w:b/>
          <w:bCs/>
          <w:sz w:val="28"/>
          <w:szCs w:val="28"/>
          <w:rtl/>
        </w:rPr>
      </w:pPr>
      <w:r w:rsidRPr="00DF23BA">
        <w:rPr>
          <w:rFonts w:asciiTheme="majorBidi" w:hAnsiTheme="majorBidi" w:cstheme="majorBidi"/>
          <w:rtl/>
        </w:rPr>
        <w:br w:type="page"/>
      </w:r>
    </w:p>
    <w:p w:rsidR="00CE6917" w:rsidRPr="00DF23BA" w:rsidRDefault="00CE6917" w:rsidP="00F00C5F">
      <w:pPr>
        <w:pStyle w:val="Heading4"/>
        <w:rPr>
          <w:rFonts w:asciiTheme="majorBidi" w:hAnsiTheme="majorBidi"/>
        </w:rPr>
      </w:pPr>
      <w:r w:rsidRPr="00DF23BA">
        <w:rPr>
          <w:rFonts w:asciiTheme="majorBidi" w:hAnsiTheme="majorBidi"/>
          <w:rtl/>
        </w:rPr>
        <w:lastRenderedPageBreak/>
        <w:t>كميات هطول الأمطار السنوية</w:t>
      </w:r>
    </w:p>
    <w:p w:rsidR="00CB2354" w:rsidRPr="00DF23BA" w:rsidRDefault="00CB2354" w:rsidP="0091524E">
      <w:pPr>
        <w:bidi/>
        <w:spacing w:after="0" w:line="360" w:lineRule="auto"/>
        <w:jc w:val="center"/>
        <w:rPr>
          <w:rFonts w:asciiTheme="majorBidi" w:hAnsiTheme="majorBidi" w:cstheme="majorBidi"/>
        </w:rPr>
      </w:pPr>
    </w:p>
    <w:p w:rsidR="00BF34BD" w:rsidRPr="00DF23BA" w:rsidRDefault="00BF34BD" w:rsidP="00BF34BD">
      <w:pPr>
        <w:pStyle w:val="Caption"/>
        <w:keepNext/>
        <w:bidi/>
        <w:jc w:val="center"/>
        <w:rPr>
          <w:rFonts w:asciiTheme="majorBidi" w:hAnsiTheme="majorBidi" w:cstheme="majorBidi"/>
          <w:i w:val="0"/>
          <w:iCs w:val="0"/>
        </w:rPr>
      </w:pPr>
      <w:bookmarkStart w:id="30" w:name="_Toc494265176"/>
      <w:r w:rsidRPr="00DF23BA">
        <w:rPr>
          <w:rFonts w:asciiTheme="majorBidi" w:hAnsiTheme="majorBidi" w:cstheme="majorBidi"/>
          <w:i w:val="0"/>
          <w:iCs w:val="0"/>
          <w:rtl/>
        </w:rPr>
        <w:t>جدول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جدول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3</w:t>
      </w:r>
      <w:r w:rsidRPr="00DF23BA">
        <w:rPr>
          <w:rFonts w:asciiTheme="majorBidi" w:hAnsiTheme="majorBidi" w:cstheme="majorBidi"/>
          <w:i w:val="0"/>
          <w:iCs w:val="0"/>
        </w:rPr>
        <w:fldChar w:fldCharType="end"/>
      </w:r>
      <w:r w:rsidRPr="00DF23BA">
        <w:rPr>
          <w:rFonts w:asciiTheme="majorBidi" w:hAnsiTheme="majorBidi" w:cstheme="majorBidi"/>
          <w:i w:val="0"/>
          <w:iCs w:val="0"/>
          <w:rtl/>
        </w:rPr>
        <w:t>: كميات الأمطار التراكمية للعام 2016 مقارنة مع معدلاتها العامة لبعض المحطات في الضفة الغربية</w:t>
      </w:r>
      <w:bookmarkEnd w:id="30"/>
    </w:p>
    <w:p w:rsidR="00CB2354" w:rsidRPr="00DF23BA" w:rsidRDefault="003F4A72" w:rsidP="00CB2354">
      <w:pPr>
        <w:bidi/>
        <w:spacing w:after="0" w:line="360" w:lineRule="auto"/>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13961E00" wp14:editId="6B865D55">
            <wp:extent cx="5353050" cy="4162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53050" cy="4162425"/>
                    </a:xfrm>
                    <a:prstGeom prst="rect">
                      <a:avLst/>
                    </a:prstGeom>
                  </pic:spPr>
                </pic:pic>
              </a:graphicData>
            </a:graphic>
          </wp:inline>
        </w:drawing>
      </w:r>
      <w:r w:rsidR="00B90F52" w:rsidRPr="00DF23BA">
        <w:rPr>
          <w:rStyle w:val="FootnoteReference"/>
          <w:rFonts w:asciiTheme="majorBidi" w:hAnsiTheme="majorBidi" w:cstheme="majorBidi"/>
          <w:sz w:val="28"/>
          <w:szCs w:val="28"/>
        </w:rPr>
        <w:footnoteReference w:id="3"/>
      </w:r>
    </w:p>
    <w:p w:rsidR="00713537" w:rsidRPr="00DF23BA" w:rsidRDefault="00713537">
      <w:pPr>
        <w:rPr>
          <w:rFonts w:asciiTheme="majorBidi" w:eastAsiaTheme="majorEastAsia" w:hAnsiTheme="majorBidi" w:cstheme="majorBidi"/>
          <w:b/>
          <w:bCs/>
          <w:sz w:val="32"/>
          <w:szCs w:val="32"/>
          <w:rtl/>
        </w:rPr>
      </w:pPr>
      <w:r w:rsidRPr="00DF23BA">
        <w:rPr>
          <w:rFonts w:asciiTheme="majorBidi" w:hAnsiTheme="majorBidi" w:cstheme="majorBidi"/>
          <w:rtl/>
        </w:rPr>
        <w:br w:type="page"/>
      </w:r>
    </w:p>
    <w:p w:rsidR="001106C8" w:rsidRPr="00DF23BA" w:rsidRDefault="001106C8" w:rsidP="001106C8">
      <w:pPr>
        <w:pStyle w:val="Heading2"/>
        <w:spacing w:line="360" w:lineRule="auto"/>
        <w:rPr>
          <w:rFonts w:asciiTheme="majorBidi" w:hAnsiTheme="majorBidi"/>
        </w:rPr>
      </w:pPr>
      <w:bookmarkStart w:id="31" w:name="_Toc494270712"/>
      <w:r w:rsidRPr="00DF23BA">
        <w:rPr>
          <w:rFonts w:asciiTheme="majorBidi" w:hAnsiTheme="majorBidi"/>
          <w:rtl/>
        </w:rPr>
        <w:lastRenderedPageBreak/>
        <w:t>العناصر المعمارية</w:t>
      </w:r>
      <w:bookmarkEnd w:id="31"/>
    </w:p>
    <w:p w:rsidR="001106C8" w:rsidRPr="00DF23BA" w:rsidRDefault="001106C8" w:rsidP="00713537">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تجثم مدينة الخليل في بطن وادي الخليل، حيث تحصنت خلف تلال الوادي مما أكسبها مقومات دفاعية خاصة جعلتها تتحكم بالبوابة الطبيعية المؤدية إلى سقف مرتفعات القدس وما يليها شمالا وصحراء النقب جنوبا، هذا الموقع المتميز يضفي على الطرز المعمارية السائدة فيها جمالاً ورونقاً خاصاً، وبدأت المدينة شيئاً فشيئاً باكتساب حلة معمارية جديدة ظهرت من خلال الأبنية التي نلاحظها عبر أطراف المدينة المترامية والتي تظهر تغيراً ملحوظاً في الطرز المعمارية التي سيطرت على المدينة في أوج ثورتها المعمارية.</w:t>
      </w:r>
    </w:p>
    <w:p w:rsidR="001106C8" w:rsidRPr="00DF23BA" w:rsidRDefault="001106C8" w:rsidP="004C5FF6">
      <w:pPr>
        <w:pStyle w:val="Heading3"/>
        <w:bidi/>
      </w:pPr>
      <w:bookmarkStart w:id="32" w:name="_Toc494270713"/>
      <w:r w:rsidRPr="00DF23BA">
        <w:rPr>
          <w:rtl/>
        </w:rPr>
        <w:t>وصف المساقط الأفقية</w:t>
      </w:r>
      <w:bookmarkEnd w:id="32"/>
    </w:p>
    <w:p w:rsidR="001106C8" w:rsidRPr="00DF23BA" w:rsidRDefault="001106C8" w:rsidP="003506A0">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المبنى في تركيبته الهندسية يعتمد اعتماداً كلياً على الشكل المستطيل نظراً لطبيعة الأرض وتبلغ المساحة الطابقية </w:t>
      </w:r>
      <w:r w:rsidR="003506A0" w:rsidRPr="00DF23BA">
        <w:rPr>
          <w:rFonts w:asciiTheme="majorBidi" w:hAnsiTheme="majorBidi" w:cstheme="majorBidi"/>
          <w:sz w:val="28"/>
          <w:szCs w:val="28"/>
        </w:rPr>
        <w:t>10454</w:t>
      </w:r>
      <w:r w:rsidRPr="00DF23BA">
        <w:rPr>
          <w:rFonts w:asciiTheme="majorBidi" w:hAnsiTheme="majorBidi" w:cstheme="majorBidi"/>
          <w:sz w:val="28"/>
          <w:szCs w:val="28"/>
          <w:rtl/>
        </w:rPr>
        <w:t xml:space="preserve"> م2 موزعة على 7</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طوابق كالآتي:</w:t>
      </w:r>
    </w:p>
    <w:p w:rsidR="00314E06" w:rsidRPr="00DF23BA" w:rsidRDefault="00314E06" w:rsidP="00F5212D">
      <w:pPr>
        <w:pStyle w:val="ListParagraph"/>
        <w:numPr>
          <w:ilvl w:val="0"/>
          <w:numId w:val="10"/>
        </w:numPr>
        <w:jc w:val="both"/>
        <w:rPr>
          <w:rFonts w:asciiTheme="majorBidi" w:hAnsiTheme="majorBidi" w:cstheme="majorBidi"/>
          <w:b/>
          <w:bCs/>
          <w:sz w:val="28"/>
          <w:szCs w:val="28"/>
        </w:rPr>
      </w:pPr>
      <w:r w:rsidRPr="00DF23BA">
        <w:rPr>
          <w:rFonts w:asciiTheme="majorBidi" w:hAnsiTheme="majorBidi" w:cstheme="majorBidi"/>
          <w:b/>
          <w:bCs/>
          <w:sz w:val="28"/>
          <w:szCs w:val="28"/>
          <w:rtl/>
        </w:rPr>
        <w:t>طابق التسوية:</w:t>
      </w:r>
    </w:p>
    <w:p w:rsidR="00314E06" w:rsidRPr="00DF23BA" w:rsidRDefault="00314E06" w:rsidP="00F54F14">
      <w:pPr>
        <w:bidi/>
        <w:spacing w:after="0" w:line="24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مساحة هذا الطابق هي </w:t>
      </w:r>
      <w:r w:rsidR="00F54F14" w:rsidRPr="00DF23BA">
        <w:rPr>
          <w:rFonts w:asciiTheme="majorBidi" w:hAnsiTheme="majorBidi" w:cstheme="majorBidi"/>
          <w:sz w:val="28"/>
          <w:szCs w:val="28"/>
          <w:rtl/>
        </w:rPr>
        <w:t>1758.56</w:t>
      </w:r>
      <w:r w:rsidRPr="00DF23BA">
        <w:rPr>
          <w:rFonts w:asciiTheme="majorBidi" w:hAnsiTheme="majorBidi" w:cstheme="majorBidi"/>
          <w:sz w:val="28"/>
          <w:szCs w:val="28"/>
          <w:rtl/>
        </w:rPr>
        <w:t xml:space="preserve"> متر مربع</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ويتم الوصول إليه عن طريق مدخل من الشارع (</w:t>
      </w:r>
      <w:r w:rsidRPr="00DF23BA">
        <w:rPr>
          <w:rFonts w:asciiTheme="majorBidi" w:hAnsiTheme="majorBidi" w:cstheme="majorBidi"/>
          <w:sz w:val="28"/>
          <w:szCs w:val="28"/>
        </w:rPr>
        <w:t>(ramp</w:t>
      </w:r>
      <w:r w:rsidRPr="00DF23BA">
        <w:rPr>
          <w:rFonts w:asciiTheme="majorBidi" w:hAnsiTheme="majorBidi" w:cstheme="majorBidi"/>
          <w:sz w:val="28"/>
          <w:szCs w:val="28"/>
          <w:rtl/>
        </w:rPr>
        <w:t xml:space="preserve"> لتدخل اليه سيارات الخدمات ويكون المدخل للمستخدمين عن طريق الادراج والمصاعد من الطوابق العلوية.</w:t>
      </w:r>
    </w:p>
    <w:p w:rsidR="00314E06" w:rsidRPr="00DF23BA" w:rsidRDefault="00314E06" w:rsidP="00314E06">
      <w:pPr>
        <w:bidi/>
        <w:spacing w:after="0" w:line="24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ويحتوي هذا الطابق على عدة أقسام وهي: </w:t>
      </w:r>
    </w:p>
    <w:p w:rsidR="00314E06" w:rsidRPr="00DF23BA" w:rsidRDefault="008C569D" w:rsidP="00F5212D">
      <w:pPr>
        <w:pStyle w:val="ListParagraph"/>
        <w:numPr>
          <w:ilvl w:val="0"/>
          <w:numId w:val="8"/>
        </w:numPr>
        <w:jc w:val="both"/>
        <w:rPr>
          <w:rFonts w:asciiTheme="majorBidi" w:hAnsiTheme="majorBidi" w:cstheme="majorBidi"/>
          <w:sz w:val="28"/>
          <w:szCs w:val="28"/>
        </w:rPr>
      </w:pPr>
      <w:r w:rsidRPr="00DF23BA">
        <w:rPr>
          <w:rFonts w:asciiTheme="majorBidi" w:hAnsiTheme="majorBidi" w:cstheme="majorBidi"/>
          <w:sz w:val="28"/>
          <w:szCs w:val="28"/>
          <w:rtl/>
        </w:rPr>
        <w:t>مواقف سيارات بحيث يتسع ل</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59 سيارة</w:t>
      </w:r>
    </w:p>
    <w:p w:rsidR="00E435BE" w:rsidRPr="00DF23BA" w:rsidRDefault="008C569D" w:rsidP="00F5212D">
      <w:pPr>
        <w:pStyle w:val="ListParagraph"/>
        <w:numPr>
          <w:ilvl w:val="0"/>
          <w:numId w:val="8"/>
        </w:numPr>
        <w:jc w:val="both"/>
        <w:rPr>
          <w:rFonts w:asciiTheme="majorBidi" w:hAnsiTheme="majorBidi" w:cstheme="majorBidi"/>
          <w:sz w:val="28"/>
          <w:szCs w:val="28"/>
        </w:rPr>
      </w:pPr>
      <w:r w:rsidRPr="00DF23BA">
        <w:rPr>
          <w:rFonts w:asciiTheme="majorBidi" w:hAnsiTheme="majorBidi" w:cstheme="majorBidi"/>
          <w:sz w:val="28"/>
          <w:szCs w:val="28"/>
          <w:rtl/>
        </w:rPr>
        <w:t>غرف خدمات.</w:t>
      </w:r>
    </w:p>
    <w:p w:rsidR="00BF34BD" w:rsidRPr="00DF23BA" w:rsidRDefault="00BF34BD" w:rsidP="00BF34BD">
      <w:pPr>
        <w:pStyle w:val="Caption"/>
        <w:keepNext/>
        <w:bidi/>
        <w:jc w:val="center"/>
        <w:rPr>
          <w:rFonts w:asciiTheme="majorBidi" w:hAnsiTheme="majorBidi" w:cstheme="majorBidi"/>
          <w:i w:val="0"/>
          <w:iCs w:val="0"/>
        </w:rPr>
      </w:pPr>
      <w:bookmarkStart w:id="33" w:name="_Toc494265356"/>
      <w:r w:rsidRPr="00DF23BA">
        <w:rPr>
          <w:rFonts w:asciiTheme="majorBidi" w:hAnsiTheme="majorBidi" w:cstheme="majorBidi"/>
          <w:i w:val="0"/>
          <w:iCs w:val="0"/>
          <w:rtl/>
        </w:rPr>
        <w:t>الشكل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الشكل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2</w:t>
      </w:r>
      <w:r w:rsidRPr="00DF23BA">
        <w:rPr>
          <w:rFonts w:asciiTheme="majorBidi" w:hAnsiTheme="majorBidi" w:cstheme="majorBidi"/>
          <w:i w:val="0"/>
          <w:iCs w:val="0"/>
        </w:rPr>
        <w:fldChar w:fldCharType="end"/>
      </w:r>
      <w:r w:rsidRPr="00DF23BA">
        <w:rPr>
          <w:rFonts w:asciiTheme="majorBidi" w:hAnsiTheme="majorBidi" w:cstheme="majorBidi"/>
          <w:i w:val="0"/>
          <w:iCs w:val="0"/>
          <w:noProof/>
          <w:rtl/>
        </w:rPr>
        <w:t>:مخطط طابق التسوية</w:t>
      </w:r>
      <w:bookmarkEnd w:id="33"/>
    </w:p>
    <w:p w:rsidR="003F4A72" w:rsidRPr="00DF23BA" w:rsidRDefault="00CC0C59" w:rsidP="00975B3B">
      <w:pPr>
        <w:pStyle w:val="ListParagraph"/>
        <w:ind w:left="0"/>
        <w:jc w:val="center"/>
        <w:rPr>
          <w:rFonts w:asciiTheme="majorBidi" w:hAnsiTheme="majorBidi" w:cstheme="majorBidi"/>
          <w:b/>
          <w:bCs/>
          <w:sz w:val="28"/>
          <w:szCs w:val="28"/>
          <w:rtl/>
        </w:rPr>
      </w:pPr>
      <w:r w:rsidRPr="00DF23BA">
        <w:rPr>
          <w:rFonts w:asciiTheme="majorBidi" w:hAnsiTheme="majorBidi" w:cstheme="majorBidi"/>
          <w:noProof/>
        </w:rPr>
        <w:drawing>
          <wp:inline distT="0" distB="0" distL="0" distR="0" wp14:anchorId="661395CF" wp14:editId="1104F042">
            <wp:extent cx="4491241" cy="3139440"/>
            <wp:effectExtent l="0" t="0" r="508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00805" cy="3146125"/>
                    </a:xfrm>
                    <a:prstGeom prst="rect">
                      <a:avLst/>
                    </a:prstGeom>
                  </pic:spPr>
                </pic:pic>
              </a:graphicData>
            </a:graphic>
          </wp:inline>
        </w:drawing>
      </w:r>
    </w:p>
    <w:p w:rsidR="008D576E" w:rsidRPr="00DF23BA" w:rsidRDefault="008D576E" w:rsidP="00F5212D">
      <w:pPr>
        <w:pStyle w:val="ListParagraph"/>
        <w:numPr>
          <w:ilvl w:val="0"/>
          <w:numId w:val="10"/>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t>الطابق الأرضي:</w:t>
      </w:r>
    </w:p>
    <w:p w:rsidR="008D576E" w:rsidRPr="00DF23BA" w:rsidRDefault="008D576E" w:rsidP="00C7423F">
      <w:pPr>
        <w:bidi/>
        <w:spacing w:line="360" w:lineRule="auto"/>
        <w:ind w:left="360"/>
        <w:jc w:val="both"/>
        <w:rPr>
          <w:rFonts w:asciiTheme="majorBidi" w:hAnsiTheme="majorBidi" w:cstheme="majorBidi"/>
          <w:sz w:val="28"/>
          <w:szCs w:val="28"/>
        </w:rPr>
      </w:pPr>
      <w:r w:rsidRPr="00DF23BA">
        <w:rPr>
          <w:rFonts w:asciiTheme="majorBidi" w:hAnsiTheme="majorBidi" w:cstheme="majorBidi"/>
          <w:sz w:val="28"/>
          <w:szCs w:val="28"/>
          <w:rtl/>
        </w:rPr>
        <w:t xml:space="preserve">مساحة هذا الطابق هي </w:t>
      </w:r>
      <w:r w:rsidR="00C7423F" w:rsidRPr="00DF23BA">
        <w:rPr>
          <w:rFonts w:asciiTheme="majorBidi" w:hAnsiTheme="majorBidi" w:cstheme="majorBidi"/>
          <w:sz w:val="28"/>
          <w:szCs w:val="28"/>
          <w:rtl/>
        </w:rPr>
        <w:t>1825.76</w:t>
      </w:r>
      <w:r w:rsidRPr="00DF23BA">
        <w:rPr>
          <w:rFonts w:asciiTheme="majorBidi" w:hAnsiTheme="majorBidi" w:cstheme="majorBidi"/>
          <w:sz w:val="28"/>
          <w:szCs w:val="28"/>
          <w:rtl/>
        </w:rPr>
        <w:t xml:space="preserve"> متر مربع ويتم الوصول إليه عن طريق مدخل رئيسي من الواجهة الامامية وثلاثة مداخل فرعية يدخل اليها من منسوب الشارع، ويتم الانتقال من الطوابق عن طريق المصاعد والادراج.</w:t>
      </w:r>
    </w:p>
    <w:p w:rsidR="008D576E" w:rsidRPr="00DF23BA" w:rsidRDefault="008D576E" w:rsidP="000F1D10">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lastRenderedPageBreak/>
        <w:t xml:space="preserve">ويحتوي هذا الطابق على: </w:t>
      </w:r>
    </w:p>
    <w:p w:rsidR="008D576E"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مسرح.</w:t>
      </w:r>
    </w:p>
    <w:p w:rsidR="008D576E"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قسم الاستعلامات والتسجيل.</w:t>
      </w:r>
    </w:p>
    <w:p w:rsidR="008D576E"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غرفة موسيقى.</w:t>
      </w:r>
    </w:p>
    <w:p w:rsidR="008D576E"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غرف تدريس للفن والموسيقى.</w:t>
      </w:r>
    </w:p>
    <w:p w:rsidR="00CE6917"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الكافتيريا والاستراحة.</w:t>
      </w:r>
    </w:p>
    <w:p w:rsidR="008D576E" w:rsidRPr="00DF23BA" w:rsidRDefault="008D576E" w:rsidP="00F5212D">
      <w:pPr>
        <w:pStyle w:val="ListParagraph"/>
        <w:numPr>
          <w:ilvl w:val="0"/>
          <w:numId w:val="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غرفة متعددة الأغراض.</w:t>
      </w:r>
    </w:p>
    <w:p w:rsidR="00BF34BD" w:rsidRPr="00DF23BA" w:rsidRDefault="00BF34BD" w:rsidP="00BF34BD">
      <w:pPr>
        <w:pStyle w:val="Caption"/>
        <w:keepNext/>
        <w:bidi/>
        <w:jc w:val="center"/>
        <w:rPr>
          <w:rFonts w:asciiTheme="majorBidi" w:hAnsiTheme="majorBidi" w:cstheme="majorBidi"/>
          <w:i w:val="0"/>
          <w:iCs w:val="0"/>
        </w:rPr>
      </w:pPr>
      <w:bookmarkStart w:id="34" w:name="_Toc494265357"/>
      <w:r w:rsidRPr="00DF23BA">
        <w:rPr>
          <w:rFonts w:asciiTheme="majorBidi" w:hAnsiTheme="majorBidi" w:cstheme="majorBidi"/>
          <w:i w:val="0"/>
          <w:iCs w:val="0"/>
          <w:rtl/>
        </w:rPr>
        <w:t>الشكل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الشكل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3</w:t>
      </w:r>
      <w:r w:rsidRPr="00DF23BA">
        <w:rPr>
          <w:rFonts w:asciiTheme="majorBidi" w:hAnsiTheme="majorBidi" w:cstheme="majorBidi"/>
          <w:i w:val="0"/>
          <w:iCs w:val="0"/>
        </w:rPr>
        <w:fldChar w:fldCharType="end"/>
      </w:r>
      <w:r w:rsidRPr="00DF23BA">
        <w:rPr>
          <w:rFonts w:asciiTheme="majorBidi" w:hAnsiTheme="majorBidi" w:cstheme="majorBidi"/>
          <w:i w:val="0"/>
          <w:iCs w:val="0"/>
          <w:rtl/>
        </w:rPr>
        <w:t>:مخطط الطابق الارضي</w:t>
      </w:r>
      <w:bookmarkEnd w:id="34"/>
    </w:p>
    <w:p w:rsidR="00E074EE" w:rsidRPr="00DF23BA" w:rsidRDefault="00E074EE" w:rsidP="00E074EE">
      <w:pPr>
        <w:pStyle w:val="ListParagraph"/>
        <w:spacing w:line="360" w:lineRule="auto"/>
        <w:ind w:left="0"/>
        <w:jc w:val="center"/>
        <w:rPr>
          <w:rFonts w:asciiTheme="majorBidi" w:hAnsiTheme="majorBidi" w:cstheme="majorBidi"/>
          <w:sz w:val="28"/>
          <w:szCs w:val="28"/>
          <w:rtl/>
        </w:rPr>
      </w:pPr>
      <w:r w:rsidRPr="00DF23BA">
        <w:rPr>
          <w:rFonts w:asciiTheme="majorBidi" w:hAnsiTheme="majorBidi" w:cstheme="majorBidi"/>
          <w:noProof/>
        </w:rPr>
        <w:drawing>
          <wp:inline distT="0" distB="0" distL="0" distR="0" wp14:anchorId="561D4455" wp14:editId="660D99C8">
            <wp:extent cx="5204460" cy="379365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04905" cy="3793982"/>
                    </a:xfrm>
                    <a:prstGeom prst="rect">
                      <a:avLst/>
                    </a:prstGeom>
                  </pic:spPr>
                </pic:pic>
              </a:graphicData>
            </a:graphic>
          </wp:inline>
        </w:drawing>
      </w:r>
    </w:p>
    <w:p w:rsidR="00C20EF4" w:rsidRPr="00DF23BA" w:rsidRDefault="00C20EF4" w:rsidP="00F5212D">
      <w:pPr>
        <w:pStyle w:val="ListParagraph"/>
        <w:numPr>
          <w:ilvl w:val="0"/>
          <w:numId w:val="11"/>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t>الطابق الأول:</w:t>
      </w:r>
    </w:p>
    <w:p w:rsidR="000F1D10" w:rsidRPr="00DF23BA" w:rsidRDefault="000F1D10" w:rsidP="000F1D10">
      <w:pPr>
        <w:bidi/>
        <w:spacing w:after="0" w:line="24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مساحة هذا الطابق هي </w:t>
      </w:r>
      <w:r w:rsidRPr="00DF23BA">
        <w:rPr>
          <w:rFonts w:asciiTheme="majorBidi" w:hAnsiTheme="majorBidi" w:cstheme="majorBidi"/>
          <w:sz w:val="28"/>
          <w:szCs w:val="28"/>
        </w:rPr>
        <w:t>975</w:t>
      </w:r>
      <w:r w:rsidRPr="00DF23BA">
        <w:rPr>
          <w:rFonts w:asciiTheme="majorBidi" w:hAnsiTheme="majorBidi" w:cstheme="majorBidi"/>
          <w:sz w:val="28"/>
          <w:szCs w:val="28"/>
          <w:rtl/>
        </w:rPr>
        <w:t xml:space="preserve"> متر مربع</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ويتم الوصول إليه من الطوابق عن طريق المصاعد والأدراج.</w:t>
      </w:r>
    </w:p>
    <w:p w:rsidR="000F1D10" w:rsidRPr="00DF23BA" w:rsidRDefault="000F1D10" w:rsidP="000F1D10">
      <w:pPr>
        <w:bidi/>
        <w:spacing w:after="0" w:line="240" w:lineRule="auto"/>
        <w:jc w:val="both"/>
        <w:rPr>
          <w:rFonts w:asciiTheme="majorBidi" w:hAnsiTheme="majorBidi" w:cstheme="majorBidi"/>
          <w:sz w:val="28"/>
          <w:szCs w:val="28"/>
          <w:rtl/>
        </w:rPr>
      </w:pPr>
    </w:p>
    <w:p w:rsidR="000F1D10" w:rsidRPr="00DF23BA" w:rsidRDefault="000F1D10" w:rsidP="000F1D10">
      <w:pPr>
        <w:bidi/>
        <w:spacing w:after="0" w:line="24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ويحتوي هذا الطابق على: </w:t>
      </w:r>
    </w:p>
    <w:p w:rsidR="000F1D10" w:rsidRPr="00DF23BA" w:rsidRDefault="007F0DC1" w:rsidP="00F5212D">
      <w:pPr>
        <w:pStyle w:val="ListParagraph"/>
        <w:numPr>
          <w:ilvl w:val="0"/>
          <w:numId w:val="12"/>
        </w:numPr>
        <w:jc w:val="both"/>
        <w:rPr>
          <w:rFonts w:asciiTheme="majorBidi" w:hAnsiTheme="majorBidi" w:cstheme="majorBidi"/>
          <w:sz w:val="28"/>
          <w:szCs w:val="28"/>
        </w:rPr>
      </w:pPr>
      <w:r w:rsidRPr="00DF23BA">
        <w:rPr>
          <w:rFonts w:asciiTheme="majorBidi" w:hAnsiTheme="majorBidi" w:cstheme="majorBidi"/>
          <w:sz w:val="28"/>
          <w:szCs w:val="28"/>
          <w:rtl/>
        </w:rPr>
        <w:t>مكاتب ادارة المركز</w:t>
      </w:r>
    </w:p>
    <w:p w:rsidR="000F1D10" w:rsidRPr="00DF23BA" w:rsidRDefault="007F0DC1" w:rsidP="00F5212D">
      <w:pPr>
        <w:pStyle w:val="ListParagraph"/>
        <w:numPr>
          <w:ilvl w:val="0"/>
          <w:numId w:val="12"/>
        </w:numPr>
        <w:jc w:val="both"/>
        <w:rPr>
          <w:rFonts w:asciiTheme="majorBidi" w:hAnsiTheme="majorBidi" w:cstheme="majorBidi"/>
          <w:sz w:val="28"/>
          <w:szCs w:val="28"/>
        </w:rPr>
      </w:pPr>
      <w:r w:rsidRPr="00DF23BA">
        <w:rPr>
          <w:rFonts w:asciiTheme="majorBidi" w:hAnsiTheme="majorBidi" w:cstheme="majorBidi"/>
          <w:sz w:val="28"/>
          <w:szCs w:val="28"/>
          <w:rtl/>
        </w:rPr>
        <w:t>قاعة نشاطات مختلفة واجتماعات</w:t>
      </w:r>
    </w:p>
    <w:p w:rsidR="007F0DC1" w:rsidRPr="00DF23BA" w:rsidRDefault="007F0DC1" w:rsidP="00F5212D">
      <w:pPr>
        <w:pStyle w:val="ListParagraph"/>
        <w:numPr>
          <w:ilvl w:val="0"/>
          <w:numId w:val="12"/>
        </w:numPr>
        <w:jc w:val="both"/>
        <w:rPr>
          <w:rFonts w:asciiTheme="majorBidi" w:hAnsiTheme="majorBidi" w:cstheme="majorBidi"/>
          <w:sz w:val="28"/>
          <w:szCs w:val="28"/>
        </w:rPr>
      </w:pPr>
      <w:r w:rsidRPr="00DF23BA">
        <w:rPr>
          <w:rFonts w:asciiTheme="majorBidi" w:hAnsiTheme="majorBidi" w:cstheme="majorBidi"/>
          <w:sz w:val="28"/>
          <w:szCs w:val="28"/>
          <w:rtl/>
        </w:rPr>
        <w:t>صالة جلوس</w:t>
      </w:r>
    </w:p>
    <w:p w:rsidR="007F0DC1" w:rsidRPr="00DF23BA" w:rsidRDefault="007F0DC1" w:rsidP="00F5212D">
      <w:pPr>
        <w:pStyle w:val="ListParagraph"/>
        <w:numPr>
          <w:ilvl w:val="0"/>
          <w:numId w:val="12"/>
        </w:numPr>
        <w:jc w:val="both"/>
        <w:rPr>
          <w:rFonts w:asciiTheme="majorBidi" w:hAnsiTheme="majorBidi" w:cstheme="majorBidi"/>
          <w:sz w:val="28"/>
          <w:szCs w:val="28"/>
        </w:rPr>
      </w:pPr>
      <w:r w:rsidRPr="00DF23BA">
        <w:rPr>
          <w:rFonts w:asciiTheme="majorBidi" w:hAnsiTheme="majorBidi" w:cstheme="majorBidi"/>
          <w:sz w:val="28"/>
          <w:szCs w:val="28"/>
          <w:rtl/>
        </w:rPr>
        <w:t>غرف نوم</w:t>
      </w:r>
    </w:p>
    <w:p w:rsidR="00BF34BD" w:rsidRPr="00DF23BA" w:rsidRDefault="00BF34BD" w:rsidP="00BF34BD">
      <w:pPr>
        <w:pStyle w:val="Caption"/>
        <w:keepNext/>
        <w:bidi/>
        <w:jc w:val="center"/>
        <w:rPr>
          <w:rFonts w:asciiTheme="majorBidi" w:hAnsiTheme="majorBidi" w:cstheme="majorBidi"/>
          <w:i w:val="0"/>
          <w:iCs w:val="0"/>
        </w:rPr>
      </w:pPr>
      <w:bookmarkStart w:id="35" w:name="_Toc494265358"/>
      <w:r w:rsidRPr="00DF23BA">
        <w:rPr>
          <w:rFonts w:asciiTheme="majorBidi" w:hAnsiTheme="majorBidi" w:cstheme="majorBidi"/>
          <w:i w:val="0"/>
          <w:iCs w:val="0"/>
          <w:rtl/>
        </w:rPr>
        <w:lastRenderedPageBreak/>
        <w:t>الشكل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الشكل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4</w:t>
      </w:r>
      <w:r w:rsidRPr="00DF23BA">
        <w:rPr>
          <w:rFonts w:asciiTheme="majorBidi" w:hAnsiTheme="majorBidi" w:cstheme="majorBidi"/>
          <w:i w:val="0"/>
          <w:iCs w:val="0"/>
        </w:rPr>
        <w:fldChar w:fldCharType="end"/>
      </w:r>
      <w:r w:rsidRPr="00DF23BA">
        <w:rPr>
          <w:rFonts w:asciiTheme="majorBidi" w:hAnsiTheme="majorBidi" w:cstheme="majorBidi"/>
          <w:i w:val="0"/>
          <w:iCs w:val="0"/>
          <w:rtl/>
        </w:rPr>
        <w:t>:مخطط الطابق الاول</w:t>
      </w:r>
      <w:bookmarkEnd w:id="35"/>
    </w:p>
    <w:p w:rsidR="00B5015B" w:rsidRPr="00DF23BA" w:rsidRDefault="00B5015B" w:rsidP="00B5015B">
      <w:pPr>
        <w:pStyle w:val="ListParagraph"/>
        <w:ind w:left="0"/>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2BCA9897" wp14:editId="44D2DDA3">
            <wp:extent cx="5732145" cy="409765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4097655"/>
                    </a:xfrm>
                    <a:prstGeom prst="rect">
                      <a:avLst/>
                    </a:prstGeom>
                  </pic:spPr>
                </pic:pic>
              </a:graphicData>
            </a:graphic>
          </wp:inline>
        </w:drawing>
      </w:r>
    </w:p>
    <w:p w:rsidR="00861D7A" w:rsidRPr="00DF23BA" w:rsidRDefault="00861D7A">
      <w:pPr>
        <w:rPr>
          <w:rFonts w:asciiTheme="majorBidi" w:eastAsia="Times New Roman" w:hAnsiTheme="majorBidi" w:cstheme="majorBidi"/>
          <w:b/>
          <w:bCs/>
          <w:sz w:val="28"/>
          <w:szCs w:val="28"/>
          <w:rtl/>
        </w:rPr>
      </w:pPr>
      <w:r w:rsidRPr="00DF23BA">
        <w:rPr>
          <w:rFonts w:asciiTheme="majorBidi" w:hAnsiTheme="majorBidi" w:cstheme="majorBidi"/>
          <w:b/>
          <w:bCs/>
          <w:sz w:val="28"/>
          <w:szCs w:val="28"/>
          <w:rtl/>
        </w:rPr>
        <w:br w:type="page"/>
      </w:r>
    </w:p>
    <w:p w:rsidR="00861D7A" w:rsidRPr="00DF23BA" w:rsidRDefault="00861D7A" w:rsidP="00F5212D">
      <w:pPr>
        <w:pStyle w:val="ListParagraph"/>
        <w:numPr>
          <w:ilvl w:val="0"/>
          <w:numId w:val="11"/>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lastRenderedPageBreak/>
        <w:t>الطابق المتكرر</w:t>
      </w:r>
      <w:r w:rsidR="00BB1E34" w:rsidRPr="00DF23BA">
        <w:rPr>
          <w:rFonts w:asciiTheme="majorBidi" w:hAnsiTheme="majorBidi" w:cstheme="majorBidi"/>
          <w:b/>
          <w:bCs/>
          <w:sz w:val="28"/>
          <w:szCs w:val="28"/>
          <w:rtl/>
        </w:rPr>
        <w:t xml:space="preserve"> (ثلاث طوابق)</w:t>
      </w:r>
      <w:r w:rsidRPr="00DF23BA">
        <w:rPr>
          <w:rFonts w:asciiTheme="majorBidi" w:hAnsiTheme="majorBidi" w:cstheme="majorBidi"/>
          <w:b/>
          <w:bCs/>
          <w:sz w:val="28"/>
          <w:szCs w:val="28"/>
          <w:rtl/>
        </w:rPr>
        <w:t>:</w:t>
      </w:r>
    </w:p>
    <w:p w:rsidR="00861D7A" w:rsidRPr="00DF23BA" w:rsidRDefault="00BB1E34" w:rsidP="00BB1E34">
      <w:pPr>
        <w:bidi/>
        <w:jc w:val="both"/>
        <w:rPr>
          <w:rFonts w:asciiTheme="majorBidi" w:hAnsiTheme="majorBidi" w:cstheme="majorBidi"/>
          <w:sz w:val="28"/>
          <w:szCs w:val="28"/>
        </w:rPr>
      </w:pPr>
      <w:r w:rsidRPr="00DF23BA">
        <w:rPr>
          <w:rFonts w:asciiTheme="majorBidi" w:hAnsiTheme="majorBidi" w:cstheme="majorBidi"/>
          <w:sz w:val="28"/>
          <w:szCs w:val="28"/>
          <w:rtl/>
        </w:rPr>
        <w:t xml:space="preserve">مجموع </w:t>
      </w:r>
      <w:r w:rsidR="00861D7A" w:rsidRPr="00DF23BA">
        <w:rPr>
          <w:rFonts w:asciiTheme="majorBidi" w:hAnsiTheme="majorBidi" w:cstheme="majorBidi"/>
          <w:sz w:val="28"/>
          <w:szCs w:val="28"/>
          <w:rtl/>
        </w:rPr>
        <w:t xml:space="preserve">مساحة </w:t>
      </w:r>
      <w:r w:rsidRPr="00DF23BA">
        <w:rPr>
          <w:rFonts w:asciiTheme="majorBidi" w:hAnsiTheme="majorBidi" w:cstheme="majorBidi"/>
          <w:sz w:val="28"/>
          <w:szCs w:val="28"/>
          <w:rtl/>
        </w:rPr>
        <w:t xml:space="preserve">الطوابق </w:t>
      </w:r>
      <w:r w:rsidR="004923A6" w:rsidRPr="00DF23BA">
        <w:rPr>
          <w:rFonts w:asciiTheme="majorBidi" w:hAnsiTheme="majorBidi" w:cstheme="majorBidi"/>
          <w:sz w:val="28"/>
          <w:szCs w:val="28"/>
          <w:rtl/>
        </w:rPr>
        <w:t>المتكررة هي</w:t>
      </w:r>
      <w:r w:rsidR="00861D7A" w:rsidRPr="00DF23BA">
        <w:rPr>
          <w:rFonts w:asciiTheme="majorBidi" w:hAnsiTheme="majorBidi" w:cstheme="majorBidi"/>
          <w:sz w:val="28"/>
          <w:szCs w:val="28"/>
          <w:rtl/>
        </w:rPr>
        <w:t xml:space="preserve"> </w:t>
      </w:r>
      <w:r w:rsidRPr="00DF23BA">
        <w:rPr>
          <w:rFonts w:asciiTheme="majorBidi" w:hAnsiTheme="majorBidi" w:cstheme="majorBidi"/>
          <w:sz w:val="28"/>
          <w:szCs w:val="28"/>
          <w:rtl/>
        </w:rPr>
        <w:t>4590</w:t>
      </w:r>
      <w:r w:rsidR="00861D7A" w:rsidRPr="00DF23BA">
        <w:rPr>
          <w:rFonts w:asciiTheme="majorBidi" w:hAnsiTheme="majorBidi" w:cstheme="majorBidi"/>
          <w:sz w:val="28"/>
          <w:szCs w:val="28"/>
          <w:rtl/>
        </w:rPr>
        <w:t xml:space="preserve"> متر مربع</w:t>
      </w:r>
      <w:r w:rsidR="00861D7A" w:rsidRPr="00DF23BA">
        <w:rPr>
          <w:rFonts w:asciiTheme="majorBidi" w:hAnsiTheme="majorBidi" w:cstheme="majorBidi"/>
          <w:sz w:val="28"/>
          <w:szCs w:val="28"/>
        </w:rPr>
        <w:t xml:space="preserve"> </w:t>
      </w:r>
      <w:r w:rsidR="00861D7A" w:rsidRPr="00DF23BA">
        <w:rPr>
          <w:rFonts w:asciiTheme="majorBidi" w:hAnsiTheme="majorBidi" w:cstheme="majorBidi"/>
          <w:sz w:val="28"/>
          <w:szCs w:val="28"/>
          <w:rtl/>
        </w:rPr>
        <w:t>ويتم الوصول إليه من الطوابق عن طريق المصاعد والأدراج.</w:t>
      </w:r>
    </w:p>
    <w:p w:rsidR="00BB1E34" w:rsidRPr="00DF23BA" w:rsidRDefault="00BB1E34" w:rsidP="00BB1E34">
      <w:pPr>
        <w:bidi/>
        <w:spacing w:after="0" w:line="24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ويحتوي هذا الطابق على: </w:t>
      </w:r>
    </w:p>
    <w:p w:rsidR="00BB1E34" w:rsidRPr="00DF23BA" w:rsidRDefault="00BB1E34" w:rsidP="00F5212D">
      <w:pPr>
        <w:pStyle w:val="ListParagraph"/>
        <w:numPr>
          <w:ilvl w:val="0"/>
          <w:numId w:val="13"/>
        </w:numPr>
        <w:jc w:val="both"/>
        <w:rPr>
          <w:rFonts w:asciiTheme="majorBidi" w:hAnsiTheme="majorBidi" w:cstheme="majorBidi"/>
          <w:sz w:val="28"/>
          <w:szCs w:val="28"/>
        </w:rPr>
      </w:pPr>
      <w:r w:rsidRPr="00DF23BA">
        <w:rPr>
          <w:rFonts w:asciiTheme="majorBidi" w:hAnsiTheme="majorBidi" w:cstheme="majorBidi"/>
          <w:sz w:val="28"/>
          <w:szCs w:val="28"/>
          <w:rtl/>
        </w:rPr>
        <w:t>مكاتب ادارة المركز</w:t>
      </w:r>
    </w:p>
    <w:p w:rsidR="00BB1E34" w:rsidRPr="00DF23BA" w:rsidRDefault="00BB1E34" w:rsidP="00F5212D">
      <w:pPr>
        <w:pStyle w:val="ListParagraph"/>
        <w:numPr>
          <w:ilvl w:val="0"/>
          <w:numId w:val="13"/>
        </w:numPr>
        <w:jc w:val="both"/>
        <w:rPr>
          <w:rFonts w:asciiTheme="majorBidi" w:hAnsiTheme="majorBidi" w:cstheme="majorBidi"/>
          <w:sz w:val="28"/>
          <w:szCs w:val="28"/>
        </w:rPr>
      </w:pPr>
      <w:r w:rsidRPr="00DF23BA">
        <w:rPr>
          <w:rFonts w:asciiTheme="majorBidi" w:hAnsiTheme="majorBidi" w:cstheme="majorBidi"/>
          <w:sz w:val="28"/>
          <w:szCs w:val="28"/>
          <w:rtl/>
        </w:rPr>
        <w:t>قاعة نشاطات مختلفة واجتماعات</w:t>
      </w:r>
    </w:p>
    <w:p w:rsidR="00BB1E34" w:rsidRPr="00DF23BA" w:rsidRDefault="00BB1E34" w:rsidP="00F5212D">
      <w:pPr>
        <w:pStyle w:val="ListParagraph"/>
        <w:numPr>
          <w:ilvl w:val="0"/>
          <w:numId w:val="13"/>
        </w:numPr>
        <w:jc w:val="both"/>
        <w:rPr>
          <w:rFonts w:asciiTheme="majorBidi" w:hAnsiTheme="majorBidi" w:cstheme="majorBidi"/>
          <w:sz w:val="28"/>
          <w:szCs w:val="28"/>
        </w:rPr>
      </w:pPr>
      <w:r w:rsidRPr="00DF23BA">
        <w:rPr>
          <w:rFonts w:asciiTheme="majorBidi" w:hAnsiTheme="majorBidi" w:cstheme="majorBidi"/>
          <w:sz w:val="28"/>
          <w:szCs w:val="28"/>
          <w:rtl/>
        </w:rPr>
        <w:t>صالة جلوس</w:t>
      </w:r>
    </w:p>
    <w:p w:rsidR="00BB1E34" w:rsidRPr="00DF23BA" w:rsidRDefault="00BB1E34" w:rsidP="00F5212D">
      <w:pPr>
        <w:pStyle w:val="ListParagraph"/>
        <w:numPr>
          <w:ilvl w:val="0"/>
          <w:numId w:val="13"/>
        </w:numPr>
        <w:jc w:val="both"/>
        <w:rPr>
          <w:rFonts w:asciiTheme="majorBidi" w:hAnsiTheme="majorBidi" w:cstheme="majorBidi"/>
          <w:sz w:val="28"/>
          <w:szCs w:val="28"/>
        </w:rPr>
      </w:pPr>
      <w:r w:rsidRPr="00DF23BA">
        <w:rPr>
          <w:rFonts w:asciiTheme="majorBidi" w:hAnsiTheme="majorBidi" w:cstheme="majorBidi"/>
          <w:sz w:val="28"/>
          <w:szCs w:val="28"/>
          <w:rtl/>
        </w:rPr>
        <w:t>غرف نوم</w:t>
      </w:r>
    </w:p>
    <w:p w:rsidR="00BB1E34" w:rsidRPr="00DF23BA" w:rsidRDefault="00BB1E34" w:rsidP="00F5212D">
      <w:pPr>
        <w:pStyle w:val="ListParagraph"/>
        <w:numPr>
          <w:ilvl w:val="0"/>
          <w:numId w:val="13"/>
        </w:numPr>
        <w:jc w:val="both"/>
        <w:rPr>
          <w:rFonts w:asciiTheme="majorBidi" w:hAnsiTheme="majorBidi" w:cstheme="majorBidi"/>
          <w:sz w:val="28"/>
          <w:szCs w:val="28"/>
        </w:rPr>
      </w:pPr>
      <w:r w:rsidRPr="00DF23BA">
        <w:rPr>
          <w:rFonts w:asciiTheme="majorBidi" w:hAnsiTheme="majorBidi" w:cstheme="majorBidi"/>
          <w:sz w:val="28"/>
          <w:szCs w:val="28"/>
          <w:rtl/>
        </w:rPr>
        <w:t>قاعة كبيرة للمؤتمرات.</w:t>
      </w:r>
    </w:p>
    <w:p w:rsidR="00084E27" w:rsidRPr="0076410F" w:rsidRDefault="00084E27" w:rsidP="00084E27">
      <w:pPr>
        <w:pStyle w:val="Caption"/>
        <w:keepNext/>
        <w:bidi/>
        <w:jc w:val="center"/>
        <w:rPr>
          <w:rFonts w:asciiTheme="majorBidi" w:hAnsiTheme="majorBidi" w:cstheme="majorBidi"/>
          <w:i w:val="0"/>
          <w:iCs w:val="0"/>
        </w:rPr>
      </w:pPr>
      <w:bookmarkStart w:id="36" w:name="_Toc494265359"/>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5</w:t>
      </w:r>
      <w:r w:rsidRPr="0076410F">
        <w:rPr>
          <w:rFonts w:asciiTheme="majorBidi" w:hAnsiTheme="majorBidi" w:cstheme="majorBidi"/>
          <w:i w:val="0"/>
          <w:iCs w:val="0"/>
        </w:rPr>
        <w:fldChar w:fldCharType="end"/>
      </w:r>
      <w:r w:rsidRPr="0076410F">
        <w:rPr>
          <w:rFonts w:asciiTheme="majorBidi" w:hAnsiTheme="majorBidi" w:cstheme="majorBidi"/>
          <w:i w:val="0"/>
          <w:iCs w:val="0"/>
          <w:rtl/>
        </w:rPr>
        <w:t>:مخطط الطابق المتكرر</w:t>
      </w:r>
      <w:bookmarkEnd w:id="36"/>
    </w:p>
    <w:p w:rsidR="00630162" w:rsidRPr="00DF23BA" w:rsidRDefault="00630162" w:rsidP="00630162">
      <w:pPr>
        <w:pStyle w:val="ListParagraph"/>
        <w:ind w:left="0"/>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011DC67B" wp14:editId="3FB765C2">
            <wp:extent cx="5732145" cy="402526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2145" cy="4025265"/>
                    </a:xfrm>
                    <a:prstGeom prst="rect">
                      <a:avLst/>
                    </a:prstGeom>
                  </pic:spPr>
                </pic:pic>
              </a:graphicData>
            </a:graphic>
          </wp:inline>
        </w:drawing>
      </w:r>
    </w:p>
    <w:p w:rsidR="007309A7" w:rsidRPr="00DF23BA" w:rsidRDefault="007309A7">
      <w:pPr>
        <w:rPr>
          <w:rFonts w:asciiTheme="majorBidi" w:hAnsiTheme="majorBidi" w:cstheme="majorBidi"/>
          <w:sz w:val="28"/>
          <w:szCs w:val="28"/>
          <w:rtl/>
        </w:rPr>
      </w:pPr>
      <w:r w:rsidRPr="00DF23BA">
        <w:rPr>
          <w:rFonts w:asciiTheme="majorBidi" w:hAnsiTheme="majorBidi" w:cstheme="majorBidi"/>
          <w:sz w:val="28"/>
          <w:szCs w:val="28"/>
          <w:rtl/>
        </w:rPr>
        <w:br w:type="page"/>
      </w:r>
    </w:p>
    <w:p w:rsidR="007309A7" w:rsidRPr="00DF23BA" w:rsidRDefault="007309A7" w:rsidP="00F5212D">
      <w:pPr>
        <w:pStyle w:val="ListParagraph"/>
        <w:numPr>
          <w:ilvl w:val="0"/>
          <w:numId w:val="11"/>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lastRenderedPageBreak/>
        <w:t>طابق الروف</w:t>
      </w:r>
    </w:p>
    <w:p w:rsidR="00BB1E34" w:rsidRPr="00DF23BA" w:rsidRDefault="007309A7" w:rsidP="007309A7">
      <w:pPr>
        <w:bidi/>
        <w:jc w:val="both"/>
        <w:rPr>
          <w:rFonts w:asciiTheme="majorBidi" w:hAnsiTheme="majorBidi" w:cstheme="majorBidi"/>
          <w:sz w:val="28"/>
          <w:szCs w:val="28"/>
          <w:rtl/>
        </w:rPr>
      </w:pPr>
      <w:r w:rsidRPr="00DF23BA">
        <w:rPr>
          <w:rFonts w:asciiTheme="majorBidi" w:hAnsiTheme="majorBidi" w:cstheme="majorBidi"/>
          <w:sz w:val="28"/>
          <w:szCs w:val="28"/>
          <w:rtl/>
        </w:rPr>
        <w:t>مساحة هذا الطابق هي 751 متر مربع</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ويتم الوصول إليه من الطوابق عن طريق المصاعد والأدراج.</w:t>
      </w:r>
    </w:p>
    <w:p w:rsidR="00870C33" w:rsidRPr="00DF23BA" w:rsidRDefault="00870C33" w:rsidP="00870C33">
      <w:pPr>
        <w:bidi/>
        <w:spacing w:after="0" w:line="24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ويحتوي هذا الطابق على: </w:t>
      </w:r>
    </w:p>
    <w:p w:rsidR="00870C33" w:rsidRPr="00DF23BA" w:rsidRDefault="00870C33" w:rsidP="00F5212D">
      <w:pPr>
        <w:pStyle w:val="ListParagraph"/>
        <w:numPr>
          <w:ilvl w:val="0"/>
          <w:numId w:val="14"/>
        </w:numPr>
        <w:jc w:val="both"/>
        <w:rPr>
          <w:rFonts w:asciiTheme="majorBidi" w:hAnsiTheme="majorBidi" w:cstheme="majorBidi"/>
          <w:sz w:val="28"/>
          <w:szCs w:val="28"/>
        </w:rPr>
      </w:pPr>
      <w:r w:rsidRPr="00DF23BA">
        <w:rPr>
          <w:rFonts w:asciiTheme="majorBidi" w:hAnsiTheme="majorBidi" w:cstheme="majorBidi"/>
          <w:sz w:val="28"/>
          <w:szCs w:val="28"/>
          <w:rtl/>
        </w:rPr>
        <w:t>قاعة نشاطات مختلفة واجتماعات</w:t>
      </w:r>
    </w:p>
    <w:p w:rsidR="00870C33" w:rsidRPr="00DF23BA" w:rsidRDefault="00870C33" w:rsidP="00F5212D">
      <w:pPr>
        <w:pStyle w:val="ListParagraph"/>
        <w:numPr>
          <w:ilvl w:val="0"/>
          <w:numId w:val="14"/>
        </w:numPr>
        <w:jc w:val="both"/>
        <w:rPr>
          <w:rFonts w:asciiTheme="majorBidi" w:hAnsiTheme="majorBidi" w:cstheme="majorBidi"/>
          <w:sz w:val="28"/>
          <w:szCs w:val="28"/>
        </w:rPr>
      </w:pPr>
      <w:r w:rsidRPr="00DF23BA">
        <w:rPr>
          <w:rFonts w:asciiTheme="majorBidi" w:hAnsiTheme="majorBidi" w:cstheme="majorBidi"/>
          <w:sz w:val="28"/>
          <w:szCs w:val="28"/>
          <w:rtl/>
        </w:rPr>
        <w:t>صالة جلوس</w:t>
      </w:r>
    </w:p>
    <w:p w:rsidR="00870C33" w:rsidRPr="00DF23BA" w:rsidRDefault="00870C33" w:rsidP="00F5212D">
      <w:pPr>
        <w:pStyle w:val="ListParagraph"/>
        <w:numPr>
          <w:ilvl w:val="0"/>
          <w:numId w:val="14"/>
        </w:numPr>
        <w:jc w:val="both"/>
        <w:rPr>
          <w:rFonts w:asciiTheme="majorBidi" w:hAnsiTheme="majorBidi" w:cstheme="majorBidi"/>
          <w:sz w:val="28"/>
          <w:szCs w:val="28"/>
        </w:rPr>
      </w:pPr>
      <w:r w:rsidRPr="00DF23BA">
        <w:rPr>
          <w:rFonts w:asciiTheme="majorBidi" w:hAnsiTheme="majorBidi" w:cstheme="majorBidi"/>
          <w:sz w:val="28"/>
          <w:szCs w:val="28"/>
          <w:rtl/>
        </w:rPr>
        <w:t>غرف نوم</w:t>
      </w:r>
    </w:p>
    <w:p w:rsidR="00084E27" w:rsidRPr="0076410F" w:rsidRDefault="00084E27" w:rsidP="00084E27">
      <w:pPr>
        <w:pStyle w:val="Caption"/>
        <w:keepNext/>
        <w:bidi/>
        <w:jc w:val="center"/>
        <w:rPr>
          <w:rFonts w:asciiTheme="majorBidi" w:hAnsiTheme="majorBidi" w:cstheme="majorBidi"/>
          <w:i w:val="0"/>
          <w:iCs w:val="0"/>
        </w:rPr>
      </w:pPr>
      <w:bookmarkStart w:id="37" w:name="_Toc494265360"/>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6</w:t>
      </w:r>
      <w:r w:rsidRPr="0076410F">
        <w:rPr>
          <w:rFonts w:asciiTheme="majorBidi" w:hAnsiTheme="majorBidi" w:cstheme="majorBidi"/>
          <w:i w:val="0"/>
          <w:iCs w:val="0"/>
        </w:rPr>
        <w:fldChar w:fldCharType="end"/>
      </w:r>
      <w:r w:rsidRPr="0076410F">
        <w:rPr>
          <w:rFonts w:asciiTheme="majorBidi" w:hAnsiTheme="majorBidi" w:cstheme="majorBidi"/>
          <w:i w:val="0"/>
          <w:iCs w:val="0"/>
          <w:rtl/>
        </w:rPr>
        <w:t>:مخطط طابق الروف</w:t>
      </w:r>
      <w:bookmarkEnd w:id="37"/>
    </w:p>
    <w:p w:rsidR="004D1247" w:rsidRPr="00DF23BA" w:rsidRDefault="008A7682" w:rsidP="004D1247">
      <w:pPr>
        <w:pStyle w:val="ListParagraph"/>
        <w:ind w:left="0"/>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2D381A19" wp14:editId="22DAE19A">
            <wp:extent cx="5732145" cy="3959225"/>
            <wp:effectExtent l="0" t="0" r="190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3959225"/>
                    </a:xfrm>
                    <a:prstGeom prst="rect">
                      <a:avLst/>
                    </a:prstGeom>
                  </pic:spPr>
                </pic:pic>
              </a:graphicData>
            </a:graphic>
          </wp:inline>
        </w:drawing>
      </w:r>
    </w:p>
    <w:p w:rsidR="007F12DD" w:rsidRPr="00DF23BA" w:rsidRDefault="007F12DD">
      <w:pPr>
        <w:rPr>
          <w:rFonts w:asciiTheme="majorBidi" w:eastAsia="Times New Roman" w:hAnsiTheme="majorBidi" w:cstheme="majorBidi"/>
          <w:b/>
          <w:bCs/>
          <w:sz w:val="28"/>
          <w:szCs w:val="28"/>
          <w:rtl/>
        </w:rPr>
      </w:pPr>
    </w:p>
    <w:p w:rsidR="007F12DD" w:rsidRPr="00DF23BA" w:rsidRDefault="007F12DD" w:rsidP="004C5FF6">
      <w:pPr>
        <w:pStyle w:val="Heading3"/>
        <w:bidi/>
      </w:pPr>
      <w:bookmarkStart w:id="38" w:name="_Toc494270714"/>
      <w:r w:rsidRPr="00DF23BA">
        <w:rPr>
          <w:rtl/>
        </w:rPr>
        <w:t>وصف الواجهات:</w:t>
      </w:r>
      <w:bookmarkEnd w:id="38"/>
    </w:p>
    <w:p w:rsidR="007F12DD" w:rsidRPr="00DF23BA" w:rsidRDefault="007F12DD" w:rsidP="00F00C5F">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لا شك في أن الواجهات المنبثقة من أي تصميم تعطي الانطباع الأول عن المبنى ومدى علاقته مع البيئة المحيطة بل إنها تظهر اختلاف الوظيفة التي تؤديها الفراغات والتي تعكسها الواجهة؛ وهذا يتأتى من خلال نظام الفتحات التي تظهرها الواجهة والتي لا بد وأن تتناسب مع وظيفة هذا الفراغ، أو من خلال المناسيب </w:t>
      </w:r>
      <w:r w:rsidR="00F00C5F" w:rsidRPr="00DF23BA">
        <w:rPr>
          <w:rFonts w:asciiTheme="majorBidi" w:hAnsiTheme="majorBidi" w:cstheme="majorBidi"/>
          <w:sz w:val="28"/>
          <w:szCs w:val="28"/>
          <w:rtl/>
        </w:rPr>
        <w:t>وتفاوتها.</w:t>
      </w:r>
    </w:p>
    <w:p w:rsidR="00F00C5F" w:rsidRPr="00DF23BA" w:rsidRDefault="00F00C5F" w:rsidP="00F00C5F">
      <w:pPr>
        <w:bidi/>
        <w:spacing w:after="0" w:line="360" w:lineRule="auto"/>
        <w:jc w:val="both"/>
        <w:rPr>
          <w:rFonts w:asciiTheme="majorBidi" w:hAnsiTheme="majorBidi" w:cstheme="majorBidi"/>
          <w:sz w:val="28"/>
          <w:szCs w:val="28"/>
        </w:rPr>
      </w:pPr>
    </w:p>
    <w:p w:rsidR="00F00C5F" w:rsidRPr="00DF23BA" w:rsidRDefault="00F00C5F" w:rsidP="0085637F">
      <w:pPr>
        <w:pStyle w:val="Heading4"/>
        <w:rPr>
          <w:rFonts w:asciiTheme="majorBidi" w:hAnsiTheme="majorBidi"/>
        </w:rPr>
      </w:pPr>
      <w:r w:rsidRPr="00DF23BA">
        <w:rPr>
          <w:rFonts w:asciiTheme="majorBidi" w:hAnsiTheme="majorBidi"/>
          <w:rtl/>
        </w:rPr>
        <w:lastRenderedPageBreak/>
        <w:t xml:space="preserve">الواجهة </w:t>
      </w:r>
      <w:r w:rsidR="0085637F" w:rsidRPr="00DF23BA">
        <w:rPr>
          <w:rFonts w:asciiTheme="majorBidi" w:hAnsiTheme="majorBidi"/>
          <w:rtl/>
        </w:rPr>
        <w:t>الغربية</w:t>
      </w:r>
      <w:r w:rsidRPr="00DF23BA">
        <w:rPr>
          <w:rFonts w:asciiTheme="majorBidi" w:hAnsiTheme="majorBidi"/>
          <w:rtl/>
        </w:rPr>
        <w:t>:</w:t>
      </w:r>
    </w:p>
    <w:p w:rsidR="00084E27" w:rsidRPr="0076410F" w:rsidRDefault="00084E27" w:rsidP="00084E27">
      <w:pPr>
        <w:pStyle w:val="Caption"/>
        <w:keepNext/>
        <w:bidi/>
        <w:jc w:val="center"/>
        <w:rPr>
          <w:rFonts w:asciiTheme="majorBidi" w:hAnsiTheme="majorBidi" w:cstheme="majorBidi"/>
          <w:i w:val="0"/>
          <w:iCs w:val="0"/>
        </w:rPr>
      </w:pPr>
      <w:bookmarkStart w:id="39" w:name="_Toc494265361"/>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7</w:t>
      </w:r>
      <w:r w:rsidRPr="0076410F">
        <w:rPr>
          <w:rFonts w:asciiTheme="majorBidi" w:hAnsiTheme="majorBidi" w:cstheme="majorBidi"/>
          <w:i w:val="0"/>
          <w:iCs w:val="0"/>
        </w:rPr>
        <w:fldChar w:fldCharType="end"/>
      </w:r>
      <w:r w:rsidRPr="0076410F">
        <w:rPr>
          <w:rFonts w:asciiTheme="majorBidi" w:hAnsiTheme="majorBidi" w:cstheme="majorBidi"/>
          <w:i w:val="0"/>
          <w:iCs w:val="0"/>
          <w:rtl/>
        </w:rPr>
        <w:t>:الواجهة الغربية للمبنى</w:t>
      </w:r>
      <w:bookmarkEnd w:id="39"/>
    </w:p>
    <w:p w:rsidR="002B6927" w:rsidRPr="00DF23BA" w:rsidRDefault="002B6927" w:rsidP="002B6927">
      <w:pPr>
        <w:bidi/>
        <w:jc w:val="center"/>
        <w:rPr>
          <w:rFonts w:asciiTheme="majorBidi" w:hAnsiTheme="majorBidi" w:cstheme="majorBidi"/>
        </w:rPr>
      </w:pPr>
      <w:r w:rsidRPr="00DF23BA">
        <w:rPr>
          <w:rFonts w:asciiTheme="majorBidi" w:hAnsiTheme="majorBidi" w:cstheme="majorBidi"/>
          <w:noProof/>
        </w:rPr>
        <w:drawing>
          <wp:inline distT="0" distB="0" distL="0" distR="0" wp14:anchorId="1A463637" wp14:editId="53518A15">
            <wp:extent cx="5732145" cy="2797810"/>
            <wp:effectExtent l="0" t="0" r="1905"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2145" cy="2797810"/>
                    </a:xfrm>
                    <a:prstGeom prst="rect">
                      <a:avLst/>
                    </a:prstGeom>
                  </pic:spPr>
                </pic:pic>
              </a:graphicData>
            </a:graphic>
          </wp:inline>
        </w:drawing>
      </w:r>
    </w:p>
    <w:p w:rsidR="00F00C5F" w:rsidRPr="00DF23BA" w:rsidRDefault="00C02FFF" w:rsidP="00A033B2">
      <w:pPr>
        <w:bidi/>
        <w:spacing w:after="0"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تعد هذه الواجهة هي الواجهة الرئيسية وفيها يظهر المدخل الرئيسي للمبنى. والناظر لهذه الواجهة يرى تعدد أنظمة الفتحات المستخدمة وهذا بدوره يعكس اختلاف الوظيفة التي تحويها فراغات المبنى. وفي هذا المشروع يظهر من خلال التصميم المعماري للواجهات وجود التداخل في الكتل الأفقية والرأسية، كما يلاحظ استخدام </w:t>
      </w:r>
      <w:r w:rsidR="00A033B2" w:rsidRPr="00DF23BA">
        <w:rPr>
          <w:rFonts w:asciiTheme="majorBidi" w:hAnsiTheme="majorBidi" w:cstheme="majorBidi"/>
          <w:sz w:val="28"/>
          <w:szCs w:val="28"/>
          <w:rtl/>
        </w:rPr>
        <w:t>انواع</w:t>
      </w:r>
      <w:r w:rsidRPr="00DF23BA">
        <w:rPr>
          <w:rFonts w:asciiTheme="majorBidi" w:hAnsiTheme="majorBidi" w:cstheme="majorBidi"/>
          <w:sz w:val="28"/>
          <w:szCs w:val="28"/>
          <w:rtl/>
        </w:rPr>
        <w:t xml:space="preserve"> من الحجر لتمييز موقع الفتحات من جهة وقطع الملل من جهة أخرى. ومما يزيد في حداثة المبنى استخدام الكتل الزجاجية المكونة من الزجاج والألمنيوم حيث أضفى على هذه الواجهة جمالاً من جهة ومن جهة أخرى فإن مثل هذه الفتحات تسهم في توفير إضاءة طبيعية لهذا الجانب من المبنى كونه يتعرض لأشعة الشمس فترة قصيرة.</w:t>
      </w:r>
    </w:p>
    <w:p w:rsidR="009F1CE7" w:rsidRPr="00DF23BA" w:rsidRDefault="009F1CE7">
      <w:pPr>
        <w:rPr>
          <w:rFonts w:asciiTheme="majorBidi" w:hAnsiTheme="majorBidi" w:cstheme="majorBidi"/>
          <w:sz w:val="28"/>
          <w:szCs w:val="28"/>
        </w:rPr>
      </w:pPr>
      <w:r w:rsidRPr="00DF23BA">
        <w:rPr>
          <w:rFonts w:asciiTheme="majorBidi" w:hAnsiTheme="majorBidi" w:cstheme="majorBidi"/>
          <w:sz w:val="28"/>
          <w:szCs w:val="28"/>
        </w:rPr>
        <w:br w:type="page"/>
      </w:r>
    </w:p>
    <w:p w:rsidR="009F1CE7" w:rsidRPr="00DF23BA" w:rsidRDefault="009F1CE7" w:rsidP="009F1CE7">
      <w:pPr>
        <w:pStyle w:val="Heading4"/>
        <w:rPr>
          <w:rFonts w:asciiTheme="majorBidi" w:hAnsiTheme="majorBidi"/>
        </w:rPr>
      </w:pPr>
      <w:r w:rsidRPr="00DF23BA">
        <w:rPr>
          <w:rFonts w:asciiTheme="majorBidi" w:hAnsiTheme="majorBidi"/>
          <w:rtl/>
        </w:rPr>
        <w:lastRenderedPageBreak/>
        <w:t>الواجهة الشرقية:</w:t>
      </w:r>
    </w:p>
    <w:p w:rsidR="00084E27" w:rsidRPr="0076410F" w:rsidRDefault="00084E27" w:rsidP="00084E27">
      <w:pPr>
        <w:pStyle w:val="Caption"/>
        <w:keepNext/>
        <w:bidi/>
        <w:jc w:val="center"/>
        <w:rPr>
          <w:rFonts w:asciiTheme="majorBidi" w:hAnsiTheme="majorBidi" w:cstheme="majorBidi"/>
          <w:i w:val="0"/>
          <w:iCs w:val="0"/>
        </w:rPr>
      </w:pPr>
      <w:bookmarkStart w:id="40" w:name="_Toc494265362"/>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8</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:الواجهة الشرقية للمبنى</w:t>
      </w:r>
      <w:bookmarkEnd w:id="40"/>
    </w:p>
    <w:p w:rsidR="009F1CE7" w:rsidRPr="00DF23BA" w:rsidRDefault="009F1CE7" w:rsidP="009F1CE7">
      <w:pPr>
        <w:bidi/>
        <w:jc w:val="center"/>
        <w:rPr>
          <w:rFonts w:asciiTheme="majorBidi" w:hAnsiTheme="majorBidi" w:cstheme="majorBidi"/>
          <w:rtl/>
        </w:rPr>
      </w:pPr>
      <w:r w:rsidRPr="00DF23BA">
        <w:rPr>
          <w:rFonts w:asciiTheme="majorBidi" w:hAnsiTheme="majorBidi" w:cstheme="majorBidi"/>
          <w:noProof/>
        </w:rPr>
        <w:drawing>
          <wp:inline distT="0" distB="0" distL="0" distR="0" wp14:anchorId="2F9B99E8" wp14:editId="41E88141">
            <wp:extent cx="5732145" cy="2695575"/>
            <wp:effectExtent l="0" t="0" r="190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2695575"/>
                    </a:xfrm>
                    <a:prstGeom prst="rect">
                      <a:avLst/>
                    </a:prstGeom>
                  </pic:spPr>
                </pic:pic>
              </a:graphicData>
            </a:graphic>
          </wp:inline>
        </w:drawing>
      </w:r>
    </w:p>
    <w:p w:rsidR="007F12DD" w:rsidRPr="00DF23BA" w:rsidRDefault="001D0BB7" w:rsidP="001D0BB7">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يلاحظ الناظر لهذه الواجهة عدم اختلاف المناسيب تبعاً للوظيفة التي تؤديها. كما يظهر تداخل الكتل الأفقية والرأسية، والذي يعطي المبنى المنظر الجمالي الرائع فضلاً عن تعدد أنظمة الفتحات المستخدمة واستخدام انواع من الحجر لتمييز موقع الفتحات من جهة وقطع الرتابة من جهة أخرى. كما تم استخدام البروزات التي تظهر المبنى بامتداد رأسي لموازنة والتغلب على الامتداد الأفقي المنسجم مع طبيعة الأرض.</w:t>
      </w:r>
    </w:p>
    <w:p w:rsidR="00F41E20" w:rsidRPr="00DF23BA" w:rsidRDefault="00F41E20" w:rsidP="004C5FF6">
      <w:pPr>
        <w:pStyle w:val="Heading3"/>
        <w:bidi/>
        <w:rPr>
          <w:rtl/>
        </w:rPr>
      </w:pPr>
      <w:bookmarkStart w:id="41" w:name="_Toc494270715"/>
      <w:r w:rsidRPr="00DF23BA">
        <w:rPr>
          <w:rtl/>
        </w:rPr>
        <w:t>وصف الحركة:</w:t>
      </w:r>
      <w:bookmarkEnd w:id="41"/>
    </w:p>
    <w:p w:rsidR="00F41E20" w:rsidRPr="00DF23BA" w:rsidRDefault="00F41E20" w:rsidP="00247D54">
      <w:pPr>
        <w:bidi/>
        <w:spacing w:after="0"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تأخذ الحركة أشكالاً عدة سواءً من خارج المبنى باتجاه الداخل، أو الحركة داخل </w:t>
      </w:r>
      <w:r w:rsidR="00247D54" w:rsidRPr="00DF23BA">
        <w:rPr>
          <w:rFonts w:asciiTheme="majorBidi" w:hAnsiTheme="majorBidi" w:cstheme="majorBidi"/>
          <w:sz w:val="28"/>
          <w:szCs w:val="28"/>
          <w:rtl/>
        </w:rPr>
        <w:t>المركز</w:t>
      </w:r>
      <w:r w:rsidRPr="00DF23BA">
        <w:rPr>
          <w:rFonts w:asciiTheme="majorBidi" w:hAnsiTheme="majorBidi" w:cstheme="majorBidi"/>
          <w:sz w:val="28"/>
          <w:szCs w:val="28"/>
          <w:rtl/>
        </w:rPr>
        <w:t xml:space="preserve"> نفس</w:t>
      </w:r>
      <w:r w:rsidR="00247D54" w:rsidRPr="00DF23BA">
        <w:rPr>
          <w:rFonts w:asciiTheme="majorBidi" w:hAnsiTheme="majorBidi" w:cstheme="majorBidi"/>
          <w:sz w:val="28"/>
          <w:szCs w:val="28"/>
          <w:rtl/>
        </w:rPr>
        <w:t>ه</w:t>
      </w:r>
      <w:r w:rsidRPr="00DF23BA">
        <w:rPr>
          <w:rFonts w:asciiTheme="majorBidi" w:hAnsiTheme="majorBidi" w:cstheme="majorBidi"/>
          <w:sz w:val="28"/>
          <w:szCs w:val="28"/>
          <w:rtl/>
        </w:rPr>
        <w:t xml:space="preserve">؛ فالحركة من خارج </w:t>
      </w:r>
      <w:r w:rsidR="00247D54" w:rsidRPr="00DF23BA">
        <w:rPr>
          <w:rFonts w:asciiTheme="majorBidi" w:hAnsiTheme="majorBidi" w:cstheme="majorBidi"/>
          <w:sz w:val="28"/>
          <w:szCs w:val="28"/>
          <w:rtl/>
        </w:rPr>
        <w:t>المركز</w:t>
      </w:r>
      <w:r w:rsidRPr="00DF23BA">
        <w:rPr>
          <w:rFonts w:asciiTheme="majorBidi" w:hAnsiTheme="majorBidi" w:cstheme="majorBidi"/>
          <w:sz w:val="28"/>
          <w:szCs w:val="28"/>
          <w:rtl/>
        </w:rPr>
        <w:t xml:space="preserve"> إلى </w:t>
      </w:r>
      <w:r w:rsidR="00247D54" w:rsidRPr="00DF23BA">
        <w:rPr>
          <w:rFonts w:asciiTheme="majorBidi" w:hAnsiTheme="majorBidi" w:cstheme="majorBidi"/>
          <w:sz w:val="28"/>
          <w:szCs w:val="28"/>
          <w:rtl/>
        </w:rPr>
        <w:t>الداخل</w:t>
      </w:r>
      <w:r w:rsidRPr="00DF23BA">
        <w:rPr>
          <w:rFonts w:asciiTheme="majorBidi" w:hAnsiTheme="majorBidi" w:cstheme="majorBidi"/>
          <w:sz w:val="28"/>
          <w:szCs w:val="28"/>
          <w:rtl/>
        </w:rPr>
        <w:t xml:space="preserve"> تتم بشكل سلس نظرا لعدم وجود فرق كبير في المنسوب الخارجي للمبنى ومنسوبه الداخلي. أما بالنسبة للحركة داخل المبنى فتقسم إلى حركة أفقية داخل الطابق الواحد وحركة راسية ما بين الطوابق المختلفة. </w:t>
      </w:r>
    </w:p>
    <w:p w:rsidR="00F41E20" w:rsidRPr="00DF23BA" w:rsidRDefault="00F41E20" w:rsidP="00F41E20">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فالحركة في الطوابق تأخذ شكلين: حركة خطية وحركة رأسية فالحركة الخطية تكون في الممرات في الطوابق على عكس الحركة الرأسية بين الطوابق فتتم من خلال الادراج والمصاعد الكهربائية حيث أنها تأخذ أماكن متعددة في المبنى وهذا بدوره يسهل الحركة الافقية داخل الطوابق والحركة الرأسية بينها</w:t>
      </w:r>
    </w:p>
    <w:p w:rsidR="00F41E20" w:rsidRPr="00DF23BA" w:rsidRDefault="00F41E20" w:rsidP="00F41E20">
      <w:pPr>
        <w:bidi/>
        <w:spacing w:after="0" w:line="360" w:lineRule="auto"/>
        <w:jc w:val="both"/>
        <w:rPr>
          <w:rFonts w:asciiTheme="majorBidi" w:hAnsiTheme="majorBidi" w:cstheme="majorBidi"/>
          <w:sz w:val="28"/>
          <w:szCs w:val="28"/>
          <w:rtl/>
        </w:rPr>
      </w:pPr>
    </w:p>
    <w:p w:rsidR="00861D7A" w:rsidRPr="00DF23BA" w:rsidRDefault="00861D7A" w:rsidP="00870C33">
      <w:pPr>
        <w:pStyle w:val="ListParagraph"/>
        <w:spacing w:line="360" w:lineRule="auto"/>
        <w:ind w:left="360"/>
        <w:jc w:val="both"/>
        <w:rPr>
          <w:rFonts w:asciiTheme="majorBidi" w:hAnsiTheme="majorBidi" w:cstheme="majorBidi"/>
          <w:b/>
          <w:bCs/>
          <w:sz w:val="28"/>
          <w:szCs w:val="28"/>
        </w:rPr>
      </w:pPr>
    </w:p>
    <w:p w:rsidR="000F1D10" w:rsidRPr="00DF23BA" w:rsidRDefault="000F1D10" w:rsidP="000F1D10">
      <w:pPr>
        <w:pStyle w:val="ListParagraph"/>
        <w:spacing w:line="360" w:lineRule="auto"/>
        <w:ind w:left="360"/>
        <w:jc w:val="both"/>
        <w:rPr>
          <w:rFonts w:asciiTheme="majorBidi" w:hAnsiTheme="majorBidi" w:cstheme="majorBidi"/>
          <w:b/>
          <w:bCs/>
          <w:sz w:val="28"/>
          <w:szCs w:val="28"/>
        </w:rPr>
      </w:pPr>
    </w:p>
    <w:p w:rsidR="00422742" w:rsidRPr="00DF23BA" w:rsidRDefault="00422742"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561BAF" w:rsidP="00561BAF">
      <w:pPr>
        <w:bidi/>
        <w:jc w:val="center"/>
        <w:rPr>
          <w:rFonts w:asciiTheme="majorBidi" w:hAnsiTheme="majorBidi" w:cstheme="majorBidi"/>
          <w:rtl/>
        </w:rPr>
      </w:pPr>
    </w:p>
    <w:p w:rsidR="00561BAF" w:rsidRPr="00DF23BA" w:rsidRDefault="002B1B92" w:rsidP="002B1B92">
      <w:pPr>
        <w:pStyle w:val="Heading1"/>
        <w:rPr>
          <w:rFonts w:asciiTheme="majorBidi" w:hAnsiTheme="majorBidi"/>
          <w:sz w:val="52"/>
          <w:szCs w:val="52"/>
        </w:rPr>
      </w:pPr>
      <w:bookmarkStart w:id="42" w:name="_Toc494270716"/>
      <w:r w:rsidRPr="00DF23BA">
        <w:rPr>
          <w:rFonts w:asciiTheme="majorBidi" w:hAnsiTheme="majorBidi"/>
          <w:sz w:val="52"/>
          <w:szCs w:val="52"/>
          <w:rtl/>
        </w:rPr>
        <w:t>الفصل الثالث:</w:t>
      </w:r>
      <w:r w:rsidR="00561BAF" w:rsidRPr="00DF23BA">
        <w:rPr>
          <w:rFonts w:asciiTheme="majorBidi" w:hAnsiTheme="majorBidi"/>
          <w:sz w:val="52"/>
          <w:szCs w:val="52"/>
          <w:rtl/>
        </w:rPr>
        <w:t xml:space="preserve"> الوصف الإنشائي</w:t>
      </w:r>
      <w:r w:rsidR="005137F7" w:rsidRPr="00DF23BA">
        <w:rPr>
          <w:rFonts w:asciiTheme="majorBidi" w:hAnsiTheme="majorBidi"/>
          <w:sz w:val="52"/>
          <w:szCs w:val="52"/>
          <w:rtl/>
        </w:rPr>
        <w:t xml:space="preserve"> للمشروع</w:t>
      </w:r>
      <w:bookmarkEnd w:id="42"/>
    </w:p>
    <w:p w:rsidR="002B1B92" w:rsidRPr="00DF23BA" w:rsidRDefault="002B1B92">
      <w:pPr>
        <w:rPr>
          <w:rFonts w:asciiTheme="majorBidi" w:eastAsia="Times New Roman" w:hAnsiTheme="majorBidi" w:cstheme="majorBidi"/>
          <w:b/>
          <w:bCs/>
          <w:sz w:val="44"/>
          <w:szCs w:val="44"/>
          <w:rtl/>
        </w:rPr>
      </w:pPr>
      <w:r w:rsidRPr="00DF23BA">
        <w:rPr>
          <w:rFonts w:asciiTheme="majorBidi" w:hAnsiTheme="majorBidi" w:cstheme="majorBidi"/>
          <w:b/>
          <w:bCs/>
          <w:sz w:val="44"/>
          <w:szCs w:val="44"/>
          <w:rtl/>
        </w:rPr>
        <w:br w:type="page"/>
      </w:r>
    </w:p>
    <w:p w:rsidR="00B0790F" w:rsidRPr="00DF23BA" w:rsidRDefault="00B0790F" w:rsidP="00177079">
      <w:pPr>
        <w:pStyle w:val="Heading2"/>
        <w:spacing w:line="360" w:lineRule="auto"/>
        <w:rPr>
          <w:rFonts w:asciiTheme="majorBidi" w:hAnsiTheme="majorBidi"/>
          <w:rtl/>
        </w:rPr>
      </w:pPr>
      <w:bookmarkStart w:id="43" w:name="_Toc494270717"/>
      <w:r w:rsidRPr="00DF23BA">
        <w:rPr>
          <w:rFonts w:asciiTheme="majorBidi" w:hAnsiTheme="majorBidi"/>
          <w:rtl/>
        </w:rPr>
        <w:lastRenderedPageBreak/>
        <w:t>المقدمة</w:t>
      </w:r>
      <w:bookmarkEnd w:id="43"/>
    </w:p>
    <w:p w:rsidR="00177079" w:rsidRPr="00DF23BA" w:rsidRDefault="00177079" w:rsidP="00177079">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من خلال الوصف المعماري الكامل للمبنى لا بد من تطبيق الأفكار </w:t>
      </w:r>
      <w:r w:rsidR="000C6285" w:rsidRPr="00DF23BA">
        <w:rPr>
          <w:rFonts w:asciiTheme="majorBidi" w:hAnsiTheme="majorBidi" w:cstheme="majorBidi"/>
          <w:sz w:val="28"/>
          <w:szCs w:val="28"/>
          <w:rtl/>
        </w:rPr>
        <w:t>والمقترحات الموجودة</w:t>
      </w:r>
      <w:r w:rsidRPr="00DF23BA">
        <w:rPr>
          <w:rFonts w:asciiTheme="majorBidi" w:hAnsiTheme="majorBidi" w:cstheme="majorBidi"/>
          <w:sz w:val="28"/>
          <w:szCs w:val="28"/>
          <w:rtl/>
        </w:rPr>
        <w:t xml:space="preserve"> في التحليل المعماري في التصميم الإنشائي الذي يتماشى مع المتطلبات المعمارية والقوانين الهندسية إذ يعتمد التصميم الإنشائي بشكل أساسي على تصميم </w:t>
      </w:r>
      <w:r w:rsidR="000C6285" w:rsidRPr="00DF23BA">
        <w:rPr>
          <w:rFonts w:asciiTheme="majorBidi" w:hAnsiTheme="majorBidi" w:cstheme="majorBidi"/>
          <w:sz w:val="28"/>
          <w:szCs w:val="28"/>
          <w:rtl/>
        </w:rPr>
        <w:t>كافة</w:t>
      </w:r>
      <w:r w:rsidRPr="00DF23BA">
        <w:rPr>
          <w:rFonts w:asciiTheme="majorBidi" w:hAnsiTheme="majorBidi" w:cstheme="majorBidi"/>
          <w:sz w:val="28"/>
          <w:szCs w:val="28"/>
          <w:rtl/>
        </w:rPr>
        <w:t xml:space="preserve"> العناصر الإنشائية بحيث </w:t>
      </w:r>
      <w:r w:rsidR="000C6285" w:rsidRPr="00DF23BA">
        <w:rPr>
          <w:rFonts w:asciiTheme="majorBidi" w:hAnsiTheme="majorBidi" w:cstheme="majorBidi"/>
          <w:sz w:val="28"/>
          <w:szCs w:val="28"/>
          <w:rtl/>
        </w:rPr>
        <w:t>تقاوم كافة</w:t>
      </w:r>
      <w:r w:rsidRPr="00DF23BA">
        <w:rPr>
          <w:rFonts w:asciiTheme="majorBidi" w:hAnsiTheme="majorBidi" w:cstheme="majorBidi"/>
          <w:sz w:val="28"/>
          <w:szCs w:val="28"/>
          <w:rtl/>
        </w:rPr>
        <w:t xml:space="preserve"> الأحمال التي تؤثر </w:t>
      </w:r>
      <w:r w:rsidR="000C6285" w:rsidRPr="00DF23BA">
        <w:rPr>
          <w:rFonts w:asciiTheme="majorBidi" w:hAnsiTheme="majorBidi" w:cstheme="majorBidi"/>
          <w:sz w:val="28"/>
          <w:szCs w:val="28"/>
          <w:rtl/>
        </w:rPr>
        <w:t>عليها وبالتالي يجب</w:t>
      </w:r>
      <w:r w:rsidRPr="00DF23BA">
        <w:rPr>
          <w:rFonts w:asciiTheme="majorBidi" w:hAnsiTheme="majorBidi" w:cstheme="majorBidi"/>
          <w:sz w:val="28"/>
          <w:szCs w:val="28"/>
          <w:rtl/>
        </w:rPr>
        <w:t xml:space="preserve"> وصف كافة هذه العناصر وصفاً دقيقاً يلبي متطلبات الحسابات الهندسية لهذا المشروع بالإضافة للحفاظ على التصميم المعماري وعدم </w:t>
      </w:r>
      <w:r w:rsidR="000C6285" w:rsidRPr="00DF23BA">
        <w:rPr>
          <w:rFonts w:asciiTheme="majorBidi" w:hAnsiTheme="majorBidi" w:cstheme="majorBidi"/>
          <w:sz w:val="28"/>
          <w:szCs w:val="28"/>
          <w:rtl/>
        </w:rPr>
        <w:t>تغييره.</w:t>
      </w:r>
    </w:p>
    <w:p w:rsidR="0090166A" w:rsidRPr="00DF23BA" w:rsidRDefault="0090166A" w:rsidP="0090166A">
      <w:pPr>
        <w:pStyle w:val="Heading2"/>
        <w:spacing w:line="360" w:lineRule="auto"/>
        <w:rPr>
          <w:rFonts w:asciiTheme="majorBidi" w:hAnsiTheme="majorBidi"/>
          <w:rtl/>
        </w:rPr>
      </w:pPr>
      <w:bookmarkStart w:id="44" w:name="_Toc494270718"/>
      <w:r w:rsidRPr="00DF23BA">
        <w:rPr>
          <w:rFonts w:asciiTheme="majorBidi" w:hAnsiTheme="majorBidi"/>
          <w:rtl/>
        </w:rPr>
        <w:t>هدف التصميم الإنشائي</w:t>
      </w:r>
      <w:bookmarkEnd w:id="44"/>
      <w:r w:rsidRPr="00DF23BA">
        <w:rPr>
          <w:rFonts w:asciiTheme="majorBidi" w:hAnsiTheme="majorBidi"/>
          <w:rtl/>
        </w:rPr>
        <w:t xml:space="preserve"> </w:t>
      </w:r>
    </w:p>
    <w:p w:rsidR="0090166A" w:rsidRPr="00DF23BA" w:rsidRDefault="0090166A" w:rsidP="0090166A">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يهدف التصميم الإنشائي بشكل أساسي الى إنتاج منشأ متقن ومتزن من جميع النواحي الهندسية والإنشائية ومقاوم لجميع المؤثرات الخارجية من أحمال ميتة وحية وأيضا أحمال بيئية من تأثير الزلازل والرياح والثلوج. وبالتالي يتم تحديد العناصر الإنشائية بناء على:</w:t>
      </w:r>
    </w:p>
    <w:p w:rsidR="0090166A" w:rsidRPr="00DF23BA" w:rsidRDefault="0090166A" w:rsidP="00F5212D">
      <w:pPr>
        <w:pStyle w:val="ListParagraph"/>
        <w:numPr>
          <w:ilvl w:val="0"/>
          <w:numId w:val="16"/>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الأمان </w:t>
      </w:r>
      <w:r w:rsidRPr="00DF23BA">
        <w:rPr>
          <w:rFonts w:asciiTheme="majorBidi" w:hAnsiTheme="majorBidi" w:cstheme="majorBidi"/>
          <w:sz w:val="28"/>
          <w:szCs w:val="28"/>
        </w:rPr>
        <w:t>Safety)</w:t>
      </w:r>
      <w:r w:rsidRPr="00DF23BA">
        <w:rPr>
          <w:rFonts w:asciiTheme="majorBidi" w:hAnsiTheme="majorBidi" w:cstheme="majorBidi"/>
          <w:sz w:val="28"/>
          <w:szCs w:val="28"/>
          <w:rtl/>
        </w:rPr>
        <w:t>): يتم تحقيقه عبر اختيار مقاطع للعناصر الإنشائية قادرة على تحمل القوى والإجهادات الناتجة عنها.</w:t>
      </w:r>
    </w:p>
    <w:p w:rsidR="0090166A" w:rsidRPr="00DF23BA" w:rsidRDefault="0090166A" w:rsidP="00F5212D">
      <w:pPr>
        <w:pStyle w:val="ListParagraph"/>
        <w:numPr>
          <w:ilvl w:val="0"/>
          <w:numId w:val="16"/>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التكلفة </w:t>
      </w:r>
      <w:r w:rsidRPr="00DF23BA">
        <w:rPr>
          <w:rFonts w:asciiTheme="majorBidi" w:hAnsiTheme="majorBidi" w:cstheme="majorBidi"/>
          <w:sz w:val="28"/>
          <w:szCs w:val="28"/>
        </w:rPr>
        <w:t>Cost)</w:t>
      </w:r>
      <w:r w:rsidRPr="00DF23BA">
        <w:rPr>
          <w:rFonts w:asciiTheme="majorBidi" w:hAnsiTheme="majorBidi" w:cstheme="majorBidi"/>
          <w:sz w:val="28"/>
          <w:szCs w:val="28"/>
          <w:rtl/>
        </w:rPr>
        <w:t>): يتم تحقيقها عن طريق مواد البناء ومقاطع مناسبة التكلفة وكافية للغرض الذي ستستخدم من أجله.</w:t>
      </w:r>
    </w:p>
    <w:p w:rsidR="0090166A" w:rsidRPr="00DF23BA" w:rsidRDefault="0090166A" w:rsidP="00F5212D">
      <w:pPr>
        <w:pStyle w:val="ListParagraph"/>
        <w:numPr>
          <w:ilvl w:val="0"/>
          <w:numId w:val="16"/>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حدود صلاحية المبنى للتشغيل</w:t>
      </w:r>
      <w:r w:rsidRPr="00DF23BA">
        <w:rPr>
          <w:rFonts w:asciiTheme="majorBidi" w:hAnsiTheme="majorBidi" w:cstheme="majorBidi"/>
          <w:sz w:val="28"/>
          <w:szCs w:val="28"/>
        </w:rPr>
        <w:t xml:space="preserve">(Serviceability) </w:t>
      </w:r>
      <w:r w:rsidRPr="00DF23BA">
        <w:rPr>
          <w:rFonts w:asciiTheme="majorBidi" w:hAnsiTheme="majorBidi" w:cstheme="majorBidi"/>
          <w:sz w:val="28"/>
          <w:szCs w:val="28"/>
          <w:rtl/>
        </w:rPr>
        <w:t>من حيث تجنب أي هبوط زائد (</w:t>
      </w:r>
      <w:r w:rsidRPr="00DF23BA">
        <w:rPr>
          <w:rFonts w:asciiTheme="majorBidi" w:hAnsiTheme="majorBidi" w:cstheme="majorBidi"/>
          <w:sz w:val="28"/>
          <w:szCs w:val="28"/>
        </w:rPr>
        <w:t>Deflection</w:t>
      </w:r>
      <w:r w:rsidRPr="00DF23BA">
        <w:rPr>
          <w:rFonts w:asciiTheme="majorBidi" w:hAnsiTheme="majorBidi" w:cstheme="majorBidi"/>
          <w:sz w:val="28"/>
          <w:szCs w:val="28"/>
          <w:rtl/>
        </w:rPr>
        <w:t xml:space="preserve">) وتجنب التشققات </w:t>
      </w:r>
      <w:r w:rsidRPr="00DF23BA">
        <w:rPr>
          <w:rFonts w:asciiTheme="majorBidi" w:hAnsiTheme="majorBidi" w:cstheme="majorBidi"/>
          <w:sz w:val="28"/>
          <w:szCs w:val="28"/>
        </w:rPr>
        <w:t>(Cracks)</w:t>
      </w:r>
      <w:r w:rsidRPr="00DF23BA">
        <w:rPr>
          <w:rFonts w:asciiTheme="majorBidi" w:hAnsiTheme="majorBidi" w:cstheme="majorBidi"/>
          <w:sz w:val="28"/>
          <w:szCs w:val="28"/>
          <w:rtl/>
        </w:rPr>
        <w:t xml:space="preserve"> التي تؤثر سلباً على المنظر المعماري المطلوب.</w:t>
      </w:r>
    </w:p>
    <w:p w:rsidR="0090166A" w:rsidRPr="00DF23BA" w:rsidRDefault="0090166A" w:rsidP="00F5212D">
      <w:pPr>
        <w:pStyle w:val="ListParagraph"/>
        <w:numPr>
          <w:ilvl w:val="0"/>
          <w:numId w:val="16"/>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الشكل والنواحي الجمالية للمنشأ. </w:t>
      </w:r>
    </w:p>
    <w:p w:rsidR="00E7583E" w:rsidRPr="00DF23BA" w:rsidRDefault="00E7583E">
      <w:pPr>
        <w:rPr>
          <w:rFonts w:asciiTheme="majorBidi" w:eastAsiaTheme="majorEastAsia" w:hAnsiTheme="majorBidi" w:cstheme="majorBidi"/>
          <w:b/>
          <w:bCs/>
          <w:sz w:val="32"/>
          <w:szCs w:val="32"/>
          <w:rtl/>
        </w:rPr>
      </w:pPr>
      <w:r w:rsidRPr="00DF23BA">
        <w:rPr>
          <w:rFonts w:asciiTheme="majorBidi" w:hAnsiTheme="majorBidi" w:cstheme="majorBidi"/>
          <w:rtl/>
        </w:rPr>
        <w:br w:type="page"/>
      </w:r>
    </w:p>
    <w:p w:rsidR="00E7583E" w:rsidRPr="00DF23BA" w:rsidRDefault="00E7583E" w:rsidP="005D75F6">
      <w:pPr>
        <w:pStyle w:val="Heading2"/>
        <w:spacing w:line="360" w:lineRule="auto"/>
        <w:rPr>
          <w:rFonts w:asciiTheme="majorBidi" w:hAnsiTheme="majorBidi"/>
          <w:rtl/>
        </w:rPr>
      </w:pPr>
      <w:bookmarkStart w:id="45" w:name="_Toc494270719"/>
      <w:r w:rsidRPr="00DF23BA">
        <w:rPr>
          <w:rFonts w:asciiTheme="majorBidi" w:hAnsiTheme="majorBidi"/>
          <w:rtl/>
        </w:rPr>
        <w:lastRenderedPageBreak/>
        <w:t>الدراسات النظرية للعناصر الإنشائية</w:t>
      </w:r>
      <w:r w:rsidRPr="00DF23BA">
        <w:rPr>
          <w:rFonts w:asciiTheme="majorBidi" w:hAnsiTheme="majorBidi"/>
        </w:rPr>
        <w:t xml:space="preserve"> </w:t>
      </w:r>
      <w:r w:rsidRPr="00DF23BA">
        <w:rPr>
          <w:rFonts w:asciiTheme="majorBidi" w:hAnsiTheme="majorBidi"/>
          <w:rtl/>
        </w:rPr>
        <w:t>في المبنى</w:t>
      </w:r>
      <w:bookmarkEnd w:id="45"/>
    </w:p>
    <w:p w:rsidR="005D75F6" w:rsidRPr="00DF23BA" w:rsidRDefault="005D75F6" w:rsidP="005D75F6">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تعتبر الدراسة النظرية جزء رئيسي ومهم يجب القيام به لإتمام عملية التحليل والتصميم، حيث أنه من خلالها يمكن الوصول إلى أفضل ما يكون من عمليات التحليل، لذلك يجب دراسة العناصر الإنشائية بشكل جيد وتحديد الأحمال الواقعة على كل عنصر للوصول إلى التصميم المتين والآمن وطريقة العمل المناسبة.</w:t>
      </w:r>
    </w:p>
    <w:p w:rsidR="00B502A3" w:rsidRPr="00DF23BA" w:rsidRDefault="00B502A3" w:rsidP="00B502A3">
      <w:pPr>
        <w:pStyle w:val="Heading2"/>
        <w:spacing w:line="360" w:lineRule="auto"/>
        <w:rPr>
          <w:rFonts w:asciiTheme="majorBidi" w:hAnsiTheme="majorBidi"/>
        </w:rPr>
      </w:pPr>
      <w:bookmarkStart w:id="46" w:name="_Toc494270720"/>
      <w:r w:rsidRPr="00DF23BA">
        <w:rPr>
          <w:rFonts w:asciiTheme="majorBidi" w:hAnsiTheme="majorBidi"/>
          <w:rtl/>
        </w:rPr>
        <w:t>الأحمال</w:t>
      </w:r>
      <w:bookmarkEnd w:id="46"/>
    </w:p>
    <w:p w:rsidR="00B502A3" w:rsidRPr="00DF23BA" w:rsidRDefault="00B502A3" w:rsidP="00B502A3">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إن الحمولات هي المؤثر الذي يتلقاه أي منشأ من داخله أو من الوسط المحيط به، وكل منشأ حسب طبيعته يخضع لأنواع وأشكال مختلفة من الحمولات التي تكون مختلفة تبعا لمصدرها</w:t>
      </w:r>
      <w:r w:rsidRPr="00DF23BA">
        <w:rPr>
          <w:rFonts w:asciiTheme="majorBidi" w:hAnsiTheme="majorBidi" w:cstheme="majorBidi"/>
          <w:sz w:val="28"/>
          <w:szCs w:val="28"/>
        </w:rPr>
        <w:t>.</w:t>
      </w:r>
      <w:r w:rsidRPr="00DF23BA">
        <w:rPr>
          <w:rFonts w:asciiTheme="majorBidi" w:hAnsiTheme="majorBidi" w:cstheme="majorBidi"/>
          <w:sz w:val="28"/>
          <w:szCs w:val="28"/>
        </w:rPr>
        <w:br/>
      </w:r>
      <w:r w:rsidRPr="00DF23BA">
        <w:rPr>
          <w:rFonts w:asciiTheme="majorBidi" w:hAnsiTheme="majorBidi" w:cstheme="majorBidi"/>
          <w:sz w:val="28"/>
          <w:szCs w:val="28"/>
          <w:rtl/>
        </w:rPr>
        <w:t>يتعرض المنشأ خلال حياته إلى أحمال مختلفة، وتكون وظيفة الجملة الإنشائية للمنشأ هي نقل جميع الأحمال التي يمكن أن يتعرض لها المنشأ إلى الأرض بأمان</w:t>
      </w:r>
      <w:r w:rsidRPr="00DF23BA">
        <w:rPr>
          <w:rFonts w:asciiTheme="majorBidi" w:hAnsiTheme="majorBidi" w:cstheme="majorBidi"/>
          <w:sz w:val="28"/>
          <w:szCs w:val="28"/>
        </w:rPr>
        <w:t>.</w:t>
      </w:r>
    </w:p>
    <w:p w:rsidR="00B502A3" w:rsidRPr="00DF23BA" w:rsidRDefault="00B502A3" w:rsidP="00B502A3">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إن أهم الأحمال التي يجب أخذها بالحسبان أثناء التصميم هي الأوزان الميتة والحية بالدرجة الأولى ويليها الأحمال غير الوزنية مثل الرياح والزلازل ثم التأثيرات الأخرى</w:t>
      </w:r>
      <w:r w:rsidRPr="00DF23BA">
        <w:rPr>
          <w:rFonts w:asciiTheme="majorBidi" w:hAnsiTheme="majorBidi" w:cstheme="majorBidi"/>
          <w:sz w:val="28"/>
          <w:szCs w:val="28"/>
        </w:rPr>
        <w:t>.</w:t>
      </w:r>
    </w:p>
    <w:p w:rsidR="00467B45" w:rsidRPr="00DF23BA" w:rsidRDefault="00467B45">
      <w:pPr>
        <w:rPr>
          <w:rFonts w:asciiTheme="majorBidi" w:eastAsiaTheme="majorEastAsia" w:hAnsiTheme="majorBidi" w:cstheme="majorBidi"/>
          <w:b/>
          <w:bCs/>
          <w:sz w:val="28"/>
          <w:szCs w:val="28"/>
          <w:rtl/>
        </w:rPr>
      </w:pPr>
      <w:r w:rsidRPr="00DF23BA">
        <w:rPr>
          <w:rFonts w:asciiTheme="majorBidi" w:hAnsiTheme="majorBidi" w:cstheme="majorBidi"/>
          <w:rtl/>
        </w:rPr>
        <w:br w:type="page"/>
      </w:r>
    </w:p>
    <w:p w:rsidR="000B7D0D" w:rsidRPr="00DF23BA" w:rsidRDefault="000B7D0D" w:rsidP="004C5FF6">
      <w:pPr>
        <w:pStyle w:val="Heading3"/>
        <w:bidi/>
      </w:pPr>
      <w:bookmarkStart w:id="47" w:name="_Toc494270721"/>
      <w:r w:rsidRPr="00DF23BA">
        <w:rPr>
          <w:rtl/>
        </w:rPr>
        <w:lastRenderedPageBreak/>
        <w:t>الأحمال الميتة</w:t>
      </w:r>
      <w:bookmarkEnd w:id="47"/>
    </w:p>
    <w:p w:rsidR="00812031" w:rsidRPr="00DF23BA" w:rsidRDefault="00812031" w:rsidP="00467B45">
      <w:pPr>
        <w:bidi/>
        <w:spacing w:line="360" w:lineRule="auto"/>
        <w:rPr>
          <w:rFonts w:asciiTheme="majorBidi" w:hAnsiTheme="majorBidi" w:cstheme="majorBidi"/>
          <w:sz w:val="28"/>
          <w:szCs w:val="28"/>
        </w:rPr>
      </w:pPr>
      <w:r w:rsidRPr="00DF23BA">
        <w:rPr>
          <w:rFonts w:asciiTheme="majorBidi" w:hAnsiTheme="majorBidi" w:cstheme="majorBidi"/>
          <w:sz w:val="28"/>
          <w:szCs w:val="28"/>
          <w:rtl/>
        </w:rPr>
        <w:t>هي أحمال تنجم عن وزن المبنى الذاتي الذي يتكون من أوزان مواد البناء المستخدمة حيث تتضمن جميع العناصر الإنشائية والتجهيزات الثابتة فهي أحمال تلازم المبنى بشكل دائم، ثابتة المقدار والاتجاه.</w:t>
      </w:r>
    </w:p>
    <w:p w:rsidR="00467B45" w:rsidRPr="00DF23BA" w:rsidRDefault="00467B45" w:rsidP="00467B45">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وفيما يتعلق بالكثافة النوعية للمواد المستخدمة فهي كالتالي:</w:t>
      </w:r>
    </w:p>
    <w:p w:rsidR="00513175" w:rsidRPr="00DF23BA" w:rsidRDefault="00513175" w:rsidP="00513175">
      <w:pPr>
        <w:pStyle w:val="Caption"/>
        <w:keepNext/>
        <w:bidi/>
        <w:jc w:val="center"/>
        <w:rPr>
          <w:rFonts w:asciiTheme="majorBidi" w:hAnsiTheme="majorBidi" w:cstheme="majorBidi"/>
          <w:i w:val="0"/>
          <w:iCs w:val="0"/>
        </w:rPr>
      </w:pPr>
      <w:bookmarkStart w:id="48" w:name="_Toc494265177"/>
      <w:r w:rsidRPr="00DF23BA">
        <w:rPr>
          <w:rFonts w:asciiTheme="majorBidi" w:hAnsiTheme="majorBidi" w:cstheme="majorBidi"/>
          <w:i w:val="0"/>
          <w:iCs w:val="0"/>
          <w:rtl/>
        </w:rPr>
        <w:t xml:space="preserve">جدول </w:t>
      </w:r>
      <w:r w:rsidRPr="00DF23BA">
        <w:rPr>
          <w:rFonts w:asciiTheme="majorBidi" w:hAnsiTheme="majorBidi" w:cstheme="majorBidi"/>
          <w:i w:val="0"/>
          <w:iCs w:val="0"/>
          <w:rtl/>
        </w:rPr>
        <w:fldChar w:fldCharType="begin"/>
      </w:r>
      <w:r w:rsidRPr="00DF23BA">
        <w:rPr>
          <w:rFonts w:asciiTheme="majorBidi" w:hAnsiTheme="majorBidi" w:cstheme="majorBidi"/>
          <w:i w:val="0"/>
          <w:iCs w:val="0"/>
          <w:rtl/>
        </w:rPr>
        <w:instrText xml:space="preserve"> </w:instrText>
      </w:r>
      <w:r w:rsidRPr="00DF23BA">
        <w:rPr>
          <w:rFonts w:asciiTheme="majorBidi" w:hAnsiTheme="majorBidi" w:cstheme="majorBidi"/>
          <w:i w:val="0"/>
          <w:iCs w:val="0"/>
        </w:rPr>
        <w:instrText>SEQ</w:instrText>
      </w:r>
      <w:r w:rsidRPr="00DF23BA">
        <w:rPr>
          <w:rFonts w:asciiTheme="majorBidi" w:hAnsiTheme="majorBidi" w:cstheme="majorBidi"/>
          <w:i w:val="0"/>
          <w:iCs w:val="0"/>
          <w:rtl/>
        </w:rPr>
        <w:instrText xml:space="preserve"> جدول \* </w:instrText>
      </w:r>
      <w:r w:rsidRPr="00DF23BA">
        <w:rPr>
          <w:rFonts w:asciiTheme="majorBidi" w:hAnsiTheme="majorBidi" w:cstheme="majorBidi"/>
          <w:i w:val="0"/>
          <w:iCs w:val="0"/>
        </w:rPr>
        <w:instrText>ARABIC</w:instrText>
      </w:r>
      <w:r w:rsidRPr="00DF23BA">
        <w:rPr>
          <w:rFonts w:asciiTheme="majorBidi" w:hAnsiTheme="majorBidi" w:cstheme="majorBidi"/>
          <w:i w:val="0"/>
          <w:iCs w:val="0"/>
          <w:rtl/>
        </w:rPr>
        <w:instrText xml:space="preserve"> </w:instrText>
      </w:r>
      <w:r w:rsidRPr="00DF23BA">
        <w:rPr>
          <w:rFonts w:asciiTheme="majorBidi" w:hAnsiTheme="majorBidi" w:cstheme="majorBidi"/>
          <w:i w:val="0"/>
          <w:iCs w:val="0"/>
          <w:rtl/>
        </w:rPr>
        <w:fldChar w:fldCharType="separate"/>
      </w:r>
      <w:r w:rsidR="00195DB7">
        <w:rPr>
          <w:rFonts w:asciiTheme="majorBidi" w:hAnsiTheme="majorBidi" w:cstheme="majorBidi"/>
          <w:i w:val="0"/>
          <w:iCs w:val="0"/>
          <w:noProof/>
          <w:rtl/>
        </w:rPr>
        <w:t>4</w:t>
      </w:r>
      <w:r w:rsidRPr="00DF23BA">
        <w:rPr>
          <w:rFonts w:asciiTheme="majorBidi" w:hAnsiTheme="majorBidi" w:cstheme="majorBidi"/>
          <w:i w:val="0"/>
          <w:iCs w:val="0"/>
          <w:rtl/>
        </w:rPr>
        <w:fldChar w:fldCharType="end"/>
      </w:r>
      <w:r w:rsidRPr="00DF23BA">
        <w:rPr>
          <w:rFonts w:asciiTheme="majorBidi" w:hAnsiTheme="majorBidi" w:cstheme="majorBidi"/>
          <w:i w:val="0"/>
          <w:iCs w:val="0"/>
          <w:noProof/>
          <w:rtl/>
        </w:rPr>
        <w:t>:الكثافة النوعية للمواد المستخدمة</w:t>
      </w:r>
      <w:bookmarkEnd w:id="48"/>
    </w:p>
    <w:tbl>
      <w:tblPr>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304"/>
        <w:gridCol w:w="2304"/>
        <w:gridCol w:w="2304"/>
      </w:tblGrid>
      <w:tr w:rsidR="00467B45" w:rsidRPr="00DF23BA" w:rsidTr="00AC5821">
        <w:trPr>
          <w:trHeight w:val="764"/>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الرقم المتسلسل</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المادة المستخدمة</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tl/>
              </w:rPr>
            </w:pPr>
            <w:r w:rsidRPr="00DF23BA">
              <w:rPr>
                <w:rFonts w:asciiTheme="majorBidi" w:hAnsiTheme="majorBidi" w:cstheme="majorBidi"/>
                <w:sz w:val="28"/>
                <w:szCs w:val="28"/>
                <w:rtl/>
              </w:rPr>
              <w:t>الكثافة المستخدمة          (</w:t>
            </w:r>
            <w:r w:rsidRPr="00DF23BA">
              <w:rPr>
                <w:rFonts w:asciiTheme="majorBidi" w:hAnsiTheme="majorBidi" w:cstheme="majorBidi"/>
                <w:sz w:val="28"/>
                <w:szCs w:val="28"/>
              </w:rPr>
              <w:t>KN/m³</w:t>
            </w:r>
            <w:r w:rsidRPr="00DF23BA">
              <w:rPr>
                <w:rFonts w:asciiTheme="majorBidi" w:hAnsiTheme="majorBidi" w:cstheme="majorBidi"/>
                <w:sz w:val="28"/>
                <w:szCs w:val="28"/>
                <w:rtl/>
              </w:rPr>
              <w:t>)</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1</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tl/>
              </w:rPr>
            </w:pPr>
            <w:r w:rsidRPr="00DF23BA">
              <w:rPr>
                <w:rFonts w:asciiTheme="majorBidi" w:hAnsiTheme="majorBidi" w:cstheme="majorBidi"/>
                <w:sz w:val="28"/>
                <w:szCs w:val="28"/>
                <w:rtl/>
              </w:rPr>
              <w:t>البلاط</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tl/>
              </w:rPr>
            </w:pPr>
            <w:r w:rsidRPr="00DF23BA">
              <w:rPr>
                <w:rFonts w:asciiTheme="majorBidi" w:hAnsiTheme="majorBidi" w:cstheme="majorBidi"/>
                <w:sz w:val="28"/>
                <w:szCs w:val="28"/>
              </w:rPr>
              <w:t>23.00</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2</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المونة</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22.00</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3</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tl/>
              </w:rPr>
            </w:pPr>
            <w:r w:rsidRPr="00DF23BA">
              <w:rPr>
                <w:rFonts w:asciiTheme="majorBidi" w:hAnsiTheme="majorBidi" w:cstheme="majorBidi"/>
                <w:sz w:val="28"/>
                <w:szCs w:val="28"/>
                <w:rtl/>
              </w:rPr>
              <w:t>الخرسانة المسلحة</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25.00</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4</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الطوب</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9.80</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5</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القصارة</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22.00</w:t>
            </w:r>
          </w:p>
        </w:tc>
      </w:tr>
      <w:tr w:rsidR="00467B45" w:rsidRPr="00DF23BA" w:rsidTr="00AC5821">
        <w:trPr>
          <w:trHeight w:val="20"/>
          <w:jc w:val="center"/>
        </w:trPr>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tl/>
              </w:rPr>
              <w:t>6</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tl/>
              </w:rPr>
            </w:pPr>
            <w:r w:rsidRPr="00DF23BA">
              <w:rPr>
                <w:rFonts w:asciiTheme="majorBidi" w:hAnsiTheme="majorBidi" w:cstheme="majorBidi"/>
                <w:sz w:val="28"/>
                <w:szCs w:val="28"/>
                <w:rtl/>
              </w:rPr>
              <w:t>الرمل</w:t>
            </w:r>
          </w:p>
        </w:tc>
        <w:tc>
          <w:tcPr>
            <w:tcW w:w="2304" w:type="dxa"/>
            <w:shd w:val="clear" w:color="auto" w:fill="auto"/>
            <w:vAlign w:val="center"/>
          </w:tcPr>
          <w:p w:rsidR="00467B45" w:rsidRPr="00DF23BA" w:rsidRDefault="00467B45" w:rsidP="00467B45">
            <w:pPr>
              <w:bidi/>
              <w:jc w:val="center"/>
              <w:rPr>
                <w:rFonts w:asciiTheme="majorBidi" w:hAnsiTheme="majorBidi" w:cstheme="majorBidi"/>
                <w:sz w:val="28"/>
                <w:szCs w:val="28"/>
              </w:rPr>
            </w:pPr>
            <w:r w:rsidRPr="00DF23BA">
              <w:rPr>
                <w:rFonts w:asciiTheme="majorBidi" w:hAnsiTheme="majorBidi" w:cstheme="majorBidi"/>
                <w:sz w:val="28"/>
                <w:szCs w:val="28"/>
              </w:rPr>
              <w:t>17.00</w:t>
            </w:r>
          </w:p>
        </w:tc>
      </w:tr>
    </w:tbl>
    <w:p w:rsidR="00467B45" w:rsidRPr="00DF23BA" w:rsidRDefault="00467B45" w:rsidP="00467B45">
      <w:pPr>
        <w:bidi/>
        <w:spacing w:line="360" w:lineRule="auto"/>
        <w:jc w:val="center"/>
        <w:rPr>
          <w:rFonts w:asciiTheme="majorBidi" w:hAnsiTheme="majorBidi" w:cstheme="majorBidi"/>
          <w:sz w:val="28"/>
          <w:szCs w:val="28"/>
        </w:rPr>
      </w:pPr>
    </w:p>
    <w:p w:rsidR="00E31DF9" w:rsidRPr="00DF23BA" w:rsidRDefault="00E31DF9" w:rsidP="00E31DF9">
      <w:pPr>
        <w:pStyle w:val="Caption"/>
        <w:keepNext/>
        <w:bidi/>
        <w:jc w:val="center"/>
        <w:rPr>
          <w:rFonts w:asciiTheme="majorBidi" w:hAnsiTheme="majorBidi" w:cstheme="majorBidi"/>
          <w:i w:val="0"/>
          <w:iCs w:val="0"/>
        </w:rPr>
      </w:pPr>
      <w:bookmarkStart w:id="49" w:name="_Toc494265178"/>
      <w:r w:rsidRPr="00DF23BA">
        <w:rPr>
          <w:rFonts w:asciiTheme="majorBidi" w:hAnsiTheme="majorBidi" w:cstheme="majorBidi"/>
          <w:i w:val="0"/>
          <w:iCs w:val="0"/>
          <w:rtl/>
        </w:rPr>
        <w:t>جدول</w:t>
      </w:r>
      <w:r w:rsidRPr="00DF23BA">
        <w:rPr>
          <w:rFonts w:asciiTheme="majorBidi" w:hAnsiTheme="majorBidi" w:cstheme="majorBidi"/>
          <w:i w:val="0"/>
          <w:iCs w:val="0"/>
        </w:rPr>
        <w:t xml:space="preserve"> </w:t>
      </w:r>
      <w:r w:rsidRPr="00DF23BA">
        <w:rPr>
          <w:rFonts w:asciiTheme="majorBidi" w:hAnsiTheme="majorBidi" w:cstheme="majorBidi"/>
          <w:i w:val="0"/>
          <w:iCs w:val="0"/>
        </w:rPr>
        <w:fldChar w:fldCharType="begin"/>
      </w:r>
      <w:r w:rsidRPr="00DF23BA">
        <w:rPr>
          <w:rFonts w:asciiTheme="majorBidi" w:hAnsiTheme="majorBidi" w:cstheme="majorBidi"/>
          <w:i w:val="0"/>
          <w:iCs w:val="0"/>
        </w:rPr>
        <w:instrText xml:space="preserve"> SEQ </w:instrText>
      </w:r>
      <w:r w:rsidRPr="00DF23BA">
        <w:rPr>
          <w:rFonts w:asciiTheme="majorBidi" w:hAnsiTheme="majorBidi" w:cstheme="majorBidi"/>
          <w:i w:val="0"/>
          <w:iCs w:val="0"/>
          <w:rtl/>
        </w:rPr>
        <w:instrText>جدول</w:instrText>
      </w:r>
      <w:r w:rsidRPr="00DF23BA">
        <w:rPr>
          <w:rFonts w:asciiTheme="majorBidi" w:hAnsiTheme="majorBidi" w:cstheme="majorBidi"/>
          <w:i w:val="0"/>
          <w:iCs w:val="0"/>
        </w:rPr>
        <w:instrText xml:space="preserve"> \* ARABIC </w:instrText>
      </w:r>
      <w:r w:rsidRPr="00DF23BA">
        <w:rPr>
          <w:rFonts w:asciiTheme="majorBidi" w:hAnsiTheme="majorBidi" w:cstheme="majorBidi"/>
          <w:i w:val="0"/>
          <w:iCs w:val="0"/>
        </w:rPr>
        <w:fldChar w:fldCharType="separate"/>
      </w:r>
      <w:r w:rsidR="00195DB7">
        <w:rPr>
          <w:rFonts w:asciiTheme="majorBidi" w:hAnsiTheme="majorBidi" w:cstheme="majorBidi"/>
          <w:i w:val="0"/>
          <w:iCs w:val="0"/>
          <w:noProof/>
        </w:rPr>
        <w:t>5</w:t>
      </w:r>
      <w:r w:rsidRPr="00DF23BA">
        <w:rPr>
          <w:rFonts w:asciiTheme="majorBidi" w:hAnsiTheme="majorBidi" w:cstheme="majorBidi"/>
          <w:i w:val="0"/>
          <w:iCs w:val="0"/>
        </w:rPr>
        <w:fldChar w:fldCharType="end"/>
      </w:r>
      <w:r w:rsidRPr="00DF23BA">
        <w:rPr>
          <w:rFonts w:asciiTheme="majorBidi" w:hAnsiTheme="majorBidi" w:cstheme="majorBidi"/>
          <w:i w:val="0"/>
          <w:iCs w:val="0"/>
          <w:rtl/>
        </w:rPr>
        <w:t>:الوزن المكافئ لقواطع الطوب في المباني</w:t>
      </w:r>
      <w:bookmarkEnd w:id="49"/>
    </w:p>
    <w:tbl>
      <w:tblPr>
        <w:tblW w:w="0" w:type="auto"/>
        <w:jc w:val="righ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51"/>
        <w:gridCol w:w="1565"/>
        <w:gridCol w:w="1411"/>
        <w:gridCol w:w="1803"/>
        <w:gridCol w:w="423"/>
        <w:gridCol w:w="2244"/>
      </w:tblGrid>
      <w:tr w:rsidR="00692971" w:rsidRPr="00DF23BA" w:rsidTr="00E31DF9">
        <w:trPr>
          <w:trHeight w:val="432"/>
          <w:jc w:val="right"/>
        </w:trPr>
        <w:tc>
          <w:tcPr>
            <w:tcW w:w="1551" w:type="dxa"/>
            <w:vMerge w:val="restart"/>
            <w:shd w:val="clear" w:color="auto" w:fill="auto"/>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tl/>
              </w:rPr>
              <w:t>الوزن مع قصارة</w:t>
            </w:r>
            <w:r w:rsidRPr="00DF23BA">
              <w:rPr>
                <w:rFonts w:asciiTheme="majorBidi" w:eastAsia="Times New Roman" w:hAnsiTheme="majorBidi" w:cstheme="majorBidi"/>
                <w:color w:val="000000"/>
                <w:sz w:val="28"/>
                <w:szCs w:val="28"/>
                <w:rtl/>
              </w:rPr>
              <w:br/>
              <w:t>وجهين</w:t>
            </w:r>
          </w:p>
        </w:tc>
        <w:tc>
          <w:tcPr>
            <w:tcW w:w="1565" w:type="dxa"/>
            <w:vMerge w:val="restart"/>
            <w:shd w:val="clear" w:color="auto" w:fill="auto"/>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tl/>
              </w:rPr>
              <w:t>الوزن مع قصارة</w:t>
            </w:r>
            <w:r w:rsidRPr="00DF23BA">
              <w:rPr>
                <w:rFonts w:asciiTheme="majorBidi" w:eastAsia="Times New Roman" w:hAnsiTheme="majorBidi" w:cstheme="majorBidi"/>
                <w:color w:val="000000"/>
                <w:sz w:val="28"/>
                <w:szCs w:val="28"/>
                <w:rtl/>
              </w:rPr>
              <w:br/>
              <w:t>وجه واحد</w:t>
            </w:r>
          </w:p>
        </w:tc>
        <w:tc>
          <w:tcPr>
            <w:tcW w:w="1411" w:type="dxa"/>
            <w:vMerge w:val="restart"/>
            <w:shd w:val="clear" w:color="auto" w:fill="auto"/>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tl/>
              </w:rPr>
              <w:t xml:space="preserve">الوزن </w:t>
            </w:r>
            <w:r w:rsidRPr="00DF23BA">
              <w:rPr>
                <w:rFonts w:asciiTheme="majorBidi" w:eastAsia="Times New Roman" w:hAnsiTheme="majorBidi" w:cstheme="majorBidi"/>
                <w:color w:val="000000"/>
                <w:sz w:val="28"/>
                <w:szCs w:val="28"/>
                <w:rtl/>
              </w:rPr>
              <w:br/>
              <w:t>دون قصارة</w:t>
            </w:r>
          </w:p>
        </w:tc>
        <w:tc>
          <w:tcPr>
            <w:tcW w:w="1803" w:type="dxa"/>
            <w:vMerge w:val="restart"/>
            <w:shd w:val="clear" w:color="auto" w:fill="auto"/>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tl/>
              </w:rPr>
              <w:t>سماكة الجدران</w:t>
            </w:r>
            <w:r w:rsidRPr="00DF23BA">
              <w:rPr>
                <w:rFonts w:asciiTheme="majorBidi" w:eastAsia="Times New Roman" w:hAnsiTheme="majorBidi" w:cstheme="majorBidi"/>
                <w:color w:val="000000"/>
                <w:sz w:val="28"/>
                <w:szCs w:val="28"/>
                <w:rtl/>
              </w:rPr>
              <w:br/>
              <w:t>دون قصارة</w:t>
            </w:r>
          </w:p>
        </w:tc>
        <w:tc>
          <w:tcPr>
            <w:tcW w:w="2667" w:type="dxa"/>
            <w:gridSpan w:val="2"/>
            <w:vMerge w:val="restart"/>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tl/>
              </w:rPr>
              <w:t>المواد المستعملة في البناء</w:t>
            </w:r>
          </w:p>
        </w:tc>
      </w:tr>
      <w:tr w:rsidR="00692971" w:rsidRPr="00DF23BA" w:rsidTr="00E31DF9">
        <w:trPr>
          <w:trHeight w:val="450"/>
          <w:jc w:val="right"/>
        </w:trPr>
        <w:tc>
          <w:tcPr>
            <w:tcW w:w="1551"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c>
          <w:tcPr>
            <w:tcW w:w="1565"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c>
          <w:tcPr>
            <w:tcW w:w="1411"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c>
          <w:tcPr>
            <w:tcW w:w="1803"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c>
          <w:tcPr>
            <w:tcW w:w="2667" w:type="dxa"/>
            <w:gridSpan w:val="2"/>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r>
      <w:tr w:rsidR="00692971" w:rsidRPr="00DF23BA" w:rsidTr="007846A3">
        <w:trPr>
          <w:trHeight w:val="468"/>
          <w:jc w:val="right"/>
        </w:trPr>
        <w:tc>
          <w:tcPr>
            <w:tcW w:w="1551"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Pr>
              <w:t>(</w:t>
            </w:r>
            <w:r w:rsidRPr="00DF23BA">
              <w:rPr>
                <w:rFonts w:asciiTheme="majorBidi" w:eastAsia="Times New Roman" w:hAnsiTheme="majorBidi" w:cstheme="majorBidi"/>
                <w:color w:val="000000"/>
                <w:sz w:val="28"/>
                <w:szCs w:val="28"/>
                <w:rtl/>
              </w:rPr>
              <w:t>كن/م</w:t>
            </w:r>
            <w:r w:rsidRPr="00DF23BA">
              <w:rPr>
                <w:rFonts w:asciiTheme="majorBidi" w:eastAsia="Times New Roman" w:hAnsiTheme="majorBidi" w:cstheme="majorBidi"/>
                <w:color w:val="000000"/>
                <w:sz w:val="28"/>
                <w:szCs w:val="28"/>
                <w:vertAlign w:val="superscript"/>
                <w:rtl/>
              </w:rPr>
              <w:t>2</w:t>
            </w:r>
            <w:r w:rsidRPr="00DF23BA">
              <w:rPr>
                <w:rFonts w:asciiTheme="majorBidi" w:eastAsia="Times New Roman" w:hAnsiTheme="majorBidi" w:cstheme="majorBidi"/>
                <w:color w:val="000000"/>
                <w:sz w:val="28"/>
                <w:szCs w:val="28"/>
              </w:rPr>
              <w:t>)</w:t>
            </w:r>
          </w:p>
        </w:tc>
        <w:tc>
          <w:tcPr>
            <w:tcW w:w="1565" w:type="dxa"/>
            <w:shd w:val="clear" w:color="auto" w:fill="auto"/>
            <w:noWrap/>
            <w:vAlign w:val="center"/>
          </w:tcPr>
          <w:p w:rsidR="00692971" w:rsidRPr="00DF23BA" w:rsidRDefault="007846A3"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w:t>
            </w:r>
            <w:r w:rsidRPr="00DF23BA">
              <w:rPr>
                <w:rFonts w:asciiTheme="majorBidi" w:eastAsia="Times New Roman" w:hAnsiTheme="majorBidi" w:cstheme="majorBidi"/>
                <w:color w:val="000000"/>
                <w:sz w:val="28"/>
                <w:szCs w:val="28"/>
                <w:rtl/>
              </w:rPr>
              <w:t>كن/م</w:t>
            </w:r>
            <w:r w:rsidRPr="00DF23BA">
              <w:rPr>
                <w:rFonts w:asciiTheme="majorBidi" w:eastAsia="Times New Roman" w:hAnsiTheme="majorBidi" w:cstheme="majorBidi"/>
                <w:color w:val="000000"/>
                <w:sz w:val="28"/>
                <w:szCs w:val="28"/>
                <w:vertAlign w:val="superscript"/>
                <w:rtl/>
              </w:rPr>
              <w:t>2</w:t>
            </w:r>
            <w:r w:rsidRPr="00DF23BA">
              <w:rPr>
                <w:rFonts w:asciiTheme="majorBidi" w:eastAsia="Times New Roman" w:hAnsiTheme="majorBidi" w:cstheme="majorBidi"/>
                <w:color w:val="000000"/>
                <w:sz w:val="28"/>
                <w:szCs w:val="28"/>
              </w:rPr>
              <w:t>)</w:t>
            </w:r>
          </w:p>
        </w:tc>
        <w:tc>
          <w:tcPr>
            <w:tcW w:w="1411" w:type="dxa"/>
            <w:shd w:val="clear" w:color="auto" w:fill="auto"/>
            <w:noWrap/>
            <w:vAlign w:val="center"/>
          </w:tcPr>
          <w:p w:rsidR="00692971" w:rsidRPr="00DF23BA" w:rsidRDefault="007846A3" w:rsidP="007846A3">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w:t>
            </w:r>
            <w:r w:rsidRPr="00DF23BA">
              <w:rPr>
                <w:rFonts w:asciiTheme="majorBidi" w:eastAsia="Times New Roman" w:hAnsiTheme="majorBidi" w:cstheme="majorBidi"/>
                <w:color w:val="000000"/>
                <w:sz w:val="28"/>
                <w:szCs w:val="28"/>
                <w:rtl/>
              </w:rPr>
              <w:t>كن/م</w:t>
            </w:r>
            <w:r w:rsidRPr="00DF23BA">
              <w:rPr>
                <w:rFonts w:asciiTheme="majorBidi" w:eastAsia="Times New Roman" w:hAnsiTheme="majorBidi" w:cstheme="majorBidi"/>
                <w:color w:val="000000"/>
                <w:sz w:val="28"/>
                <w:szCs w:val="28"/>
                <w:vertAlign w:val="superscript"/>
                <w:rtl/>
              </w:rPr>
              <w:t>2</w:t>
            </w:r>
            <w:r w:rsidRPr="00DF23BA">
              <w:rPr>
                <w:rFonts w:asciiTheme="majorBidi" w:eastAsia="Times New Roman" w:hAnsiTheme="majorBidi" w:cstheme="majorBidi"/>
                <w:color w:val="000000"/>
                <w:sz w:val="28"/>
                <w:szCs w:val="28"/>
              </w:rPr>
              <w:t>)</w:t>
            </w:r>
          </w:p>
        </w:tc>
        <w:tc>
          <w:tcPr>
            <w:tcW w:w="180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w:t>
            </w:r>
            <w:r w:rsidRPr="00DF23BA">
              <w:rPr>
                <w:rFonts w:asciiTheme="majorBidi" w:eastAsia="Times New Roman" w:hAnsiTheme="majorBidi" w:cstheme="majorBidi"/>
                <w:color w:val="000000"/>
                <w:sz w:val="28"/>
                <w:szCs w:val="28"/>
                <w:rtl/>
              </w:rPr>
              <w:t>مم</w:t>
            </w:r>
            <w:r w:rsidRPr="00DF23BA">
              <w:rPr>
                <w:rFonts w:asciiTheme="majorBidi" w:eastAsia="Times New Roman" w:hAnsiTheme="majorBidi" w:cstheme="majorBidi"/>
                <w:color w:val="000000"/>
                <w:sz w:val="28"/>
                <w:szCs w:val="28"/>
              </w:rPr>
              <w:t>)</w:t>
            </w:r>
          </w:p>
        </w:tc>
        <w:tc>
          <w:tcPr>
            <w:tcW w:w="2667" w:type="dxa"/>
            <w:gridSpan w:val="2"/>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r>
      <w:tr w:rsidR="00692971" w:rsidRPr="00DF23BA" w:rsidTr="00E31DF9">
        <w:trPr>
          <w:trHeight w:val="432"/>
          <w:jc w:val="right"/>
        </w:trPr>
        <w:tc>
          <w:tcPr>
            <w:tcW w:w="1551" w:type="dxa"/>
            <w:shd w:val="clear" w:color="auto" w:fill="auto"/>
            <w:noWrap/>
            <w:vAlign w:val="center"/>
            <w:hideMark/>
          </w:tcPr>
          <w:p w:rsidR="00692971" w:rsidRPr="00DF23BA" w:rsidRDefault="00692971" w:rsidP="00E31DF9">
            <w:pPr>
              <w:spacing w:after="0" w:line="240" w:lineRule="auto"/>
              <w:jc w:val="right"/>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1.980</w:t>
            </w:r>
          </w:p>
        </w:tc>
        <w:tc>
          <w:tcPr>
            <w:tcW w:w="1565"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1.540</w:t>
            </w:r>
          </w:p>
        </w:tc>
        <w:tc>
          <w:tcPr>
            <w:tcW w:w="1411"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1.100</w:t>
            </w:r>
          </w:p>
        </w:tc>
        <w:tc>
          <w:tcPr>
            <w:tcW w:w="180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70</w:t>
            </w:r>
          </w:p>
        </w:tc>
        <w:tc>
          <w:tcPr>
            <w:tcW w:w="42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tl/>
              </w:rPr>
              <w:t>أ</w:t>
            </w:r>
          </w:p>
        </w:tc>
        <w:tc>
          <w:tcPr>
            <w:tcW w:w="2244" w:type="dxa"/>
            <w:vMerge w:val="restart"/>
            <w:shd w:val="clear" w:color="auto" w:fill="auto"/>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tl/>
              </w:rPr>
              <w:t>الطوب الخرساني</w:t>
            </w:r>
            <w:r w:rsidRPr="00DF23BA">
              <w:rPr>
                <w:rFonts w:asciiTheme="majorBidi" w:eastAsia="Times New Roman" w:hAnsiTheme="majorBidi" w:cstheme="majorBidi"/>
                <w:color w:val="000000"/>
                <w:sz w:val="28"/>
                <w:szCs w:val="28"/>
                <w:rtl/>
              </w:rPr>
              <w:br/>
              <w:t>(المفرغ)</w:t>
            </w:r>
            <w:r w:rsidR="002754C6" w:rsidRPr="00DF23BA">
              <w:rPr>
                <w:rStyle w:val="FootnoteReference"/>
                <w:rFonts w:asciiTheme="majorBidi" w:eastAsia="Times New Roman" w:hAnsiTheme="majorBidi" w:cstheme="majorBidi"/>
                <w:color w:val="000000"/>
                <w:sz w:val="28"/>
                <w:szCs w:val="28"/>
                <w:rtl/>
              </w:rPr>
              <w:footnoteReference w:id="4"/>
            </w:r>
          </w:p>
        </w:tc>
      </w:tr>
      <w:tr w:rsidR="00513175" w:rsidRPr="00DF23BA" w:rsidTr="00E31DF9">
        <w:trPr>
          <w:trHeight w:val="432"/>
          <w:jc w:val="right"/>
        </w:trPr>
        <w:tc>
          <w:tcPr>
            <w:tcW w:w="1551" w:type="dxa"/>
            <w:shd w:val="clear" w:color="000000" w:fill="D9D9D9"/>
            <w:noWrap/>
            <w:vAlign w:val="center"/>
            <w:hideMark/>
          </w:tcPr>
          <w:p w:rsidR="00692971" w:rsidRPr="00DF23BA" w:rsidRDefault="00692971" w:rsidP="00E31DF9">
            <w:pPr>
              <w:spacing w:after="0" w:line="240" w:lineRule="auto"/>
              <w:jc w:val="right"/>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Pr>
              <w:t>2.380</w:t>
            </w:r>
          </w:p>
        </w:tc>
        <w:tc>
          <w:tcPr>
            <w:tcW w:w="1565" w:type="dxa"/>
            <w:shd w:val="clear" w:color="000000" w:fill="D9D9D9"/>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1.940</w:t>
            </w:r>
          </w:p>
        </w:tc>
        <w:tc>
          <w:tcPr>
            <w:tcW w:w="1411" w:type="dxa"/>
            <w:shd w:val="clear" w:color="000000" w:fill="D9D9D9"/>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1.500</w:t>
            </w:r>
          </w:p>
        </w:tc>
        <w:tc>
          <w:tcPr>
            <w:tcW w:w="1803" w:type="dxa"/>
            <w:shd w:val="clear" w:color="000000" w:fill="D9D9D9"/>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100</w:t>
            </w:r>
          </w:p>
        </w:tc>
        <w:tc>
          <w:tcPr>
            <w:tcW w:w="423" w:type="dxa"/>
            <w:shd w:val="clear" w:color="000000" w:fill="D9D9D9"/>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tl/>
              </w:rPr>
              <w:t>ب</w:t>
            </w:r>
          </w:p>
        </w:tc>
        <w:tc>
          <w:tcPr>
            <w:tcW w:w="2244"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r>
      <w:tr w:rsidR="00692971" w:rsidRPr="00DF23BA" w:rsidTr="00E31DF9">
        <w:trPr>
          <w:trHeight w:val="432"/>
          <w:jc w:val="right"/>
        </w:trPr>
        <w:tc>
          <w:tcPr>
            <w:tcW w:w="1551" w:type="dxa"/>
            <w:shd w:val="clear" w:color="auto" w:fill="auto"/>
            <w:noWrap/>
            <w:vAlign w:val="center"/>
            <w:hideMark/>
          </w:tcPr>
          <w:p w:rsidR="00692971" w:rsidRPr="00DF23BA" w:rsidRDefault="00692971" w:rsidP="00E31DF9">
            <w:pPr>
              <w:spacing w:after="0" w:line="240" w:lineRule="auto"/>
              <w:jc w:val="right"/>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Pr>
              <w:t>3.080</w:t>
            </w:r>
          </w:p>
        </w:tc>
        <w:tc>
          <w:tcPr>
            <w:tcW w:w="1565"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2.640</w:t>
            </w:r>
          </w:p>
        </w:tc>
        <w:tc>
          <w:tcPr>
            <w:tcW w:w="1411"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2.200</w:t>
            </w:r>
          </w:p>
        </w:tc>
        <w:tc>
          <w:tcPr>
            <w:tcW w:w="180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150</w:t>
            </w:r>
          </w:p>
        </w:tc>
        <w:tc>
          <w:tcPr>
            <w:tcW w:w="42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tl/>
              </w:rPr>
              <w:t>ج</w:t>
            </w:r>
          </w:p>
        </w:tc>
        <w:tc>
          <w:tcPr>
            <w:tcW w:w="2244"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r>
      <w:tr w:rsidR="00692971" w:rsidRPr="00DF23BA" w:rsidTr="00E31DF9">
        <w:trPr>
          <w:trHeight w:val="444"/>
          <w:jc w:val="right"/>
        </w:trPr>
        <w:tc>
          <w:tcPr>
            <w:tcW w:w="1551" w:type="dxa"/>
            <w:shd w:val="clear" w:color="auto" w:fill="auto"/>
            <w:noWrap/>
            <w:vAlign w:val="center"/>
            <w:hideMark/>
          </w:tcPr>
          <w:p w:rsidR="00692971" w:rsidRPr="00DF23BA" w:rsidRDefault="00692971" w:rsidP="00E31DF9">
            <w:pPr>
              <w:spacing w:after="0" w:line="240" w:lineRule="auto"/>
              <w:jc w:val="right"/>
              <w:rPr>
                <w:rFonts w:asciiTheme="majorBidi" w:eastAsia="Times New Roman" w:hAnsiTheme="majorBidi" w:cstheme="majorBidi"/>
                <w:color w:val="000000"/>
                <w:sz w:val="28"/>
                <w:szCs w:val="28"/>
                <w:rtl/>
              </w:rPr>
            </w:pPr>
            <w:r w:rsidRPr="00DF23BA">
              <w:rPr>
                <w:rFonts w:asciiTheme="majorBidi" w:eastAsia="Times New Roman" w:hAnsiTheme="majorBidi" w:cstheme="majorBidi"/>
                <w:color w:val="000000"/>
                <w:sz w:val="28"/>
                <w:szCs w:val="28"/>
              </w:rPr>
              <w:t>3.680</w:t>
            </w:r>
          </w:p>
        </w:tc>
        <w:tc>
          <w:tcPr>
            <w:tcW w:w="1565"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3.240</w:t>
            </w:r>
          </w:p>
        </w:tc>
        <w:tc>
          <w:tcPr>
            <w:tcW w:w="1411"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2.800</w:t>
            </w:r>
          </w:p>
        </w:tc>
        <w:tc>
          <w:tcPr>
            <w:tcW w:w="180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Pr>
              <w:t>200</w:t>
            </w:r>
          </w:p>
        </w:tc>
        <w:tc>
          <w:tcPr>
            <w:tcW w:w="423" w:type="dxa"/>
            <w:shd w:val="clear" w:color="auto" w:fill="auto"/>
            <w:noWrap/>
            <w:vAlign w:val="center"/>
            <w:hideMark/>
          </w:tcPr>
          <w:p w:rsidR="00692971" w:rsidRPr="00DF23BA" w:rsidRDefault="00692971" w:rsidP="00E31DF9">
            <w:pPr>
              <w:spacing w:after="0" w:line="240" w:lineRule="auto"/>
              <w:jc w:val="center"/>
              <w:rPr>
                <w:rFonts w:asciiTheme="majorBidi" w:eastAsia="Times New Roman" w:hAnsiTheme="majorBidi" w:cstheme="majorBidi"/>
                <w:color w:val="000000"/>
                <w:sz w:val="28"/>
                <w:szCs w:val="28"/>
              </w:rPr>
            </w:pPr>
            <w:r w:rsidRPr="00DF23BA">
              <w:rPr>
                <w:rFonts w:asciiTheme="majorBidi" w:eastAsia="Times New Roman" w:hAnsiTheme="majorBidi" w:cstheme="majorBidi"/>
                <w:color w:val="000000"/>
                <w:sz w:val="28"/>
                <w:szCs w:val="28"/>
                <w:rtl/>
              </w:rPr>
              <w:t>د</w:t>
            </w:r>
          </w:p>
        </w:tc>
        <w:tc>
          <w:tcPr>
            <w:tcW w:w="2244" w:type="dxa"/>
            <w:vMerge/>
            <w:vAlign w:val="center"/>
            <w:hideMark/>
          </w:tcPr>
          <w:p w:rsidR="00692971" w:rsidRPr="00DF23BA" w:rsidRDefault="00692971" w:rsidP="00E31DF9">
            <w:pPr>
              <w:spacing w:after="0" w:line="240" w:lineRule="auto"/>
              <w:rPr>
                <w:rFonts w:asciiTheme="majorBidi" w:eastAsia="Times New Roman" w:hAnsiTheme="majorBidi" w:cstheme="majorBidi"/>
                <w:color w:val="000000"/>
                <w:sz w:val="28"/>
                <w:szCs w:val="28"/>
              </w:rPr>
            </w:pPr>
          </w:p>
        </w:tc>
      </w:tr>
    </w:tbl>
    <w:p w:rsidR="004E72FB" w:rsidRPr="00DF23BA" w:rsidRDefault="004E72FB" w:rsidP="004C5FF6">
      <w:pPr>
        <w:pStyle w:val="Heading3"/>
        <w:bidi/>
        <w:rPr>
          <w:rtl/>
        </w:rPr>
      </w:pPr>
      <w:bookmarkStart w:id="50" w:name="_Toc494270722"/>
      <w:r w:rsidRPr="00DF23BA">
        <w:rPr>
          <w:rtl/>
        </w:rPr>
        <w:t>الأحمال الحية</w:t>
      </w:r>
      <w:bookmarkEnd w:id="50"/>
      <w:r w:rsidRPr="00DF23BA">
        <w:rPr>
          <w:rtl/>
        </w:rPr>
        <w:t xml:space="preserve"> </w:t>
      </w:r>
    </w:p>
    <w:p w:rsidR="007846A3" w:rsidRPr="00DF23BA" w:rsidRDefault="00D27D66" w:rsidP="00D27D66">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 </w:t>
      </w:r>
      <w:r w:rsidR="007846A3" w:rsidRPr="00DF23BA">
        <w:rPr>
          <w:rFonts w:asciiTheme="majorBidi" w:hAnsiTheme="majorBidi" w:cstheme="majorBidi"/>
          <w:sz w:val="28"/>
          <w:szCs w:val="28"/>
          <w:rtl/>
        </w:rPr>
        <w:t>ان الأحمال الحية هي الأحمال التي سيتعرض لها المنشأة خلال الاستثمار وهي يمكن أن تكون ساكنة</w:t>
      </w:r>
      <w:r w:rsidR="007846A3" w:rsidRPr="00DF23BA">
        <w:rPr>
          <w:rFonts w:asciiTheme="majorBidi" w:hAnsiTheme="majorBidi" w:cstheme="majorBidi"/>
          <w:sz w:val="28"/>
          <w:szCs w:val="28"/>
        </w:rPr>
        <w:t xml:space="preserve"> </w:t>
      </w:r>
      <w:r w:rsidR="007846A3" w:rsidRPr="00DF23BA">
        <w:rPr>
          <w:rFonts w:asciiTheme="majorBidi" w:hAnsiTheme="majorBidi" w:cstheme="majorBidi"/>
          <w:sz w:val="28"/>
          <w:szCs w:val="28"/>
          <w:rtl/>
        </w:rPr>
        <w:t>أو</w:t>
      </w:r>
      <w:r w:rsidR="007846A3" w:rsidRPr="00DF23BA">
        <w:rPr>
          <w:rFonts w:asciiTheme="majorBidi" w:hAnsiTheme="majorBidi" w:cstheme="majorBidi"/>
          <w:sz w:val="28"/>
          <w:szCs w:val="28"/>
        </w:rPr>
        <w:t xml:space="preserve"> </w:t>
      </w:r>
      <w:r w:rsidR="00EA6FE3" w:rsidRPr="00DF23BA">
        <w:rPr>
          <w:rFonts w:asciiTheme="majorBidi" w:hAnsiTheme="majorBidi" w:cstheme="majorBidi"/>
          <w:sz w:val="28"/>
          <w:szCs w:val="28"/>
          <w:rtl/>
        </w:rPr>
        <w:t>متحركة</w:t>
      </w:r>
      <w:r w:rsidR="00EA6FE3" w:rsidRPr="00DF23BA">
        <w:rPr>
          <w:rFonts w:asciiTheme="majorBidi" w:hAnsiTheme="majorBidi" w:cstheme="majorBidi"/>
          <w:sz w:val="28"/>
          <w:szCs w:val="28"/>
        </w:rPr>
        <w:t>.</w:t>
      </w:r>
      <w:r w:rsidR="00EA6FE3" w:rsidRPr="00DF23BA">
        <w:rPr>
          <w:rFonts w:asciiTheme="majorBidi" w:hAnsiTheme="majorBidi" w:cstheme="majorBidi"/>
          <w:sz w:val="28"/>
          <w:szCs w:val="28"/>
          <w:rtl/>
        </w:rPr>
        <w:t>وتحدد الأحمال</w:t>
      </w:r>
      <w:r w:rsidR="007846A3" w:rsidRPr="00DF23BA">
        <w:rPr>
          <w:rFonts w:asciiTheme="majorBidi" w:hAnsiTheme="majorBidi" w:cstheme="majorBidi"/>
          <w:sz w:val="28"/>
          <w:szCs w:val="28"/>
          <w:rtl/>
        </w:rPr>
        <w:t xml:space="preserve"> الحية على أي جزء من المنشأ تبعا لوظيفة الاستثمار لهذا </w:t>
      </w:r>
      <w:r w:rsidR="005460B6" w:rsidRPr="00DF23BA">
        <w:rPr>
          <w:rFonts w:asciiTheme="majorBidi" w:hAnsiTheme="majorBidi" w:cstheme="majorBidi"/>
          <w:sz w:val="28"/>
          <w:szCs w:val="28"/>
          <w:rtl/>
        </w:rPr>
        <w:t>الجزء،</w:t>
      </w:r>
      <w:r w:rsidR="007846A3" w:rsidRPr="00DF23BA">
        <w:rPr>
          <w:rFonts w:asciiTheme="majorBidi" w:hAnsiTheme="majorBidi" w:cstheme="majorBidi"/>
          <w:sz w:val="28"/>
          <w:szCs w:val="28"/>
          <w:rtl/>
        </w:rPr>
        <w:t xml:space="preserve"> وعادة تحدد كودات البناء المعمول بها في كل بلد الأحمال الحية الدنيا الواجب اعتمادها في التصميم وهي </w:t>
      </w:r>
      <w:r w:rsidRPr="00DF23BA">
        <w:rPr>
          <w:rFonts w:asciiTheme="majorBidi" w:hAnsiTheme="majorBidi" w:cstheme="majorBidi"/>
          <w:sz w:val="28"/>
          <w:szCs w:val="28"/>
          <w:rtl/>
        </w:rPr>
        <w:t>تشمل:</w:t>
      </w:r>
    </w:p>
    <w:p w:rsidR="007846A3" w:rsidRPr="00DF23BA" w:rsidRDefault="007846A3" w:rsidP="00F5212D">
      <w:pPr>
        <w:pStyle w:val="ListParagraph"/>
        <w:numPr>
          <w:ilvl w:val="0"/>
          <w:numId w:val="17"/>
        </w:numPr>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lastRenderedPageBreak/>
        <w:t>أوزان الأشخاص مستعملي المنشأة.</w:t>
      </w:r>
    </w:p>
    <w:p w:rsidR="007846A3" w:rsidRPr="00DF23BA" w:rsidRDefault="007846A3" w:rsidP="00F5212D">
      <w:pPr>
        <w:pStyle w:val="ListParagraph"/>
        <w:numPr>
          <w:ilvl w:val="0"/>
          <w:numId w:val="17"/>
        </w:numPr>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الأحمال </w:t>
      </w:r>
      <w:r w:rsidR="00D27D66" w:rsidRPr="00DF23BA">
        <w:rPr>
          <w:rFonts w:asciiTheme="majorBidi" w:hAnsiTheme="majorBidi" w:cstheme="majorBidi"/>
          <w:sz w:val="28"/>
          <w:szCs w:val="28"/>
          <w:rtl/>
        </w:rPr>
        <w:t>الديناميكية،</w:t>
      </w:r>
      <w:r w:rsidRPr="00DF23BA">
        <w:rPr>
          <w:rFonts w:asciiTheme="majorBidi" w:hAnsiTheme="majorBidi" w:cstheme="majorBidi"/>
          <w:sz w:val="28"/>
          <w:szCs w:val="28"/>
          <w:rtl/>
        </w:rPr>
        <w:t xml:space="preserve"> كالأجهزة التي ينشأ عنها اهتزازات تؤثر على المنشأة.</w:t>
      </w:r>
    </w:p>
    <w:p w:rsidR="007846A3" w:rsidRPr="00DF23BA" w:rsidRDefault="007846A3" w:rsidP="00F5212D">
      <w:pPr>
        <w:pStyle w:val="ListParagraph"/>
        <w:numPr>
          <w:ilvl w:val="0"/>
          <w:numId w:val="17"/>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 xml:space="preserve">الأحمال </w:t>
      </w:r>
      <w:r w:rsidR="00D27D66" w:rsidRPr="00DF23BA">
        <w:rPr>
          <w:rFonts w:asciiTheme="majorBidi" w:hAnsiTheme="majorBidi" w:cstheme="majorBidi"/>
          <w:sz w:val="28"/>
          <w:szCs w:val="28"/>
          <w:rtl/>
        </w:rPr>
        <w:t>الساكنة،</w:t>
      </w:r>
      <w:r w:rsidRPr="00DF23BA">
        <w:rPr>
          <w:rFonts w:asciiTheme="majorBidi" w:hAnsiTheme="majorBidi" w:cstheme="majorBidi"/>
          <w:sz w:val="28"/>
          <w:szCs w:val="28"/>
          <w:rtl/>
        </w:rPr>
        <w:t xml:space="preserve"> والتي يمكن تغيير أماكنها من وقت </w:t>
      </w:r>
      <w:r w:rsidR="00D27D66" w:rsidRPr="00DF23BA">
        <w:rPr>
          <w:rFonts w:asciiTheme="majorBidi" w:hAnsiTheme="majorBidi" w:cstheme="majorBidi"/>
          <w:sz w:val="28"/>
          <w:szCs w:val="28"/>
          <w:rtl/>
        </w:rPr>
        <w:t>لآخر،</w:t>
      </w:r>
      <w:r w:rsidRPr="00DF23BA">
        <w:rPr>
          <w:rFonts w:asciiTheme="majorBidi" w:hAnsiTheme="majorBidi" w:cstheme="majorBidi"/>
          <w:sz w:val="28"/>
          <w:szCs w:val="28"/>
          <w:rtl/>
        </w:rPr>
        <w:t xml:space="preserve"> كأثاث </w:t>
      </w:r>
      <w:r w:rsidR="00D27D66" w:rsidRPr="00DF23BA">
        <w:rPr>
          <w:rFonts w:asciiTheme="majorBidi" w:hAnsiTheme="majorBidi" w:cstheme="majorBidi"/>
          <w:sz w:val="28"/>
          <w:szCs w:val="28"/>
          <w:rtl/>
        </w:rPr>
        <w:t>البيوت،</w:t>
      </w:r>
      <w:r w:rsidRPr="00DF23BA">
        <w:rPr>
          <w:rFonts w:asciiTheme="majorBidi" w:hAnsiTheme="majorBidi" w:cstheme="majorBidi"/>
          <w:sz w:val="28"/>
          <w:szCs w:val="28"/>
          <w:rtl/>
        </w:rPr>
        <w:t xml:space="preserve"> والأجهزة والآلات الاستاتيكية غير </w:t>
      </w:r>
      <w:r w:rsidR="00D27D66" w:rsidRPr="00DF23BA">
        <w:rPr>
          <w:rFonts w:asciiTheme="majorBidi" w:hAnsiTheme="majorBidi" w:cstheme="majorBidi"/>
          <w:sz w:val="28"/>
          <w:szCs w:val="28"/>
          <w:rtl/>
        </w:rPr>
        <w:t>المثبتة،</w:t>
      </w:r>
      <w:r w:rsidRPr="00DF23BA">
        <w:rPr>
          <w:rFonts w:asciiTheme="majorBidi" w:hAnsiTheme="majorBidi" w:cstheme="majorBidi"/>
          <w:sz w:val="28"/>
          <w:szCs w:val="28"/>
          <w:rtl/>
        </w:rPr>
        <w:t xml:space="preserve"> والمواد المخزنة </w:t>
      </w:r>
      <w:r w:rsidR="00D27D66" w:rsidRPr="00DF23BA">
        <w:rPr>
          <w:rFonts w:asciiTheme="majorBidi" w:hAnsiTheme="majorBidi" w:cstheme="majorBidi"/>
          <w:sz w:val="28"/>
          <w:szCs w:val="28"/>
          <w:rtl/>
        </w:rPr>
        <w:t>والأثاث والأجهزة</w:t>
      </w:r>
      <w:r w:rsidRPr="00DF23BA">
        <w:rPr>
          <w:rFonts w:asciiTheme="majorBidi" w:hAnsiTheme="majorBidi" w:cstheme="majorBidi"/>
          <w:sz w:val="28"/>
          <w:szCs w:val="28"/>
          <w:rtl/>
        </w:rPr>
        <w:t xml:space="preserve"> والمعدات، والجدول (</w:t>
      </w:r>
      <w:r w:rsidR="00D27D66" w:rsidRPr="00DF23BA">
        <w:rPr>
          <w:rFonts w:asciiTheme="majorBidi" w:hAnsiTheme="majorBidi" w:cstheme="majorBidi"/>
          <w:sz w:val="28"/>
          <w:szCs w:val="28"/>
          <w:rtl/>
        </w:rPr>
        <w:t>4</w:t>
      </w:r>
      <w:r w:rsidRPr="00DF23BA">
        <w:rPr>
          <w:rFonts w:asciiTheme="majorBidi" w:hAnsiTheme="majorBidi" w:cstheme="majorBidi"/>
          <w:sz w:val="28"/>
          <w:szCs w:val="28"/>
          <w:rtl/>
        </w:rPr>
        <w:t>) يبين قيمة الأحمال الحية اعتمادا على نوعية استخدام المبنى حسب الكود الأردني.</w:t>
      </w:r>
    </w:p>
    <w:p w:rsidR="00D953F3" w:rsidRPr="00DF23BA" w:rsidRDefault="00D953F3" w:rsidP="00D953F3">
      <w:pPr>
        <w:pStyle w:val="Caption"/>
        <w:keepNext/>
        <w:bidi/>
        <w:jc w:val="center"/>
        <w:rPr>
          <w:rFonts w:asciiTheme="majorBidi" w:hAnsiTheme="majorBidi" w:cstheme="majorBidi"/>
          <w:i w:val="0"/>
          <w:iCs w:val="0"/>
        </w:rPr>
      </w:pPr>
      <w:bookmarkStart w:id="51" w:name="_Toc494265179"/>
      <w:r w:rsidRPr="00DF23BA">
        <w:rPr>
          <w:rFonts w:asciiTheme="majorBidi" w:hAnsiTheme="majorBidi" w:cstheme="majorBidi"/>
          <w:i w:val="0"/>
          <w:iCs w:val="0"/>
          <w:rtl/>
        </w:rPr>
        <w:t xml:space="preserve">جدول </w:t>
      </w:r>
      <w:r w:rsidRPr="00DF23BA">
        <w:rPr>
          <w:rFonts w:asciiTheme="majorBidi" w:hAnsiTheme="majorBidi" w:cstheme="majorBidi"/>
          <w:i w:val="0"/>
          <w:iCs w:val="0"/>
          <w:rtl/>
        </w:rPr>
        <w:fldChar w:fldCharType="begin"/>
      </w:r>
      <w:r w:rsidRPr="00DF23BA">
        <w:rPr>
          <w:rFonts w:asciiTheme="majorBidi" w:hAnsiTheme="majorBidi" w:cstheme="majorBidi"/>
          <w:i w:val="0"/>
          <w:iCs w:val="0"/>
          <w:rtl/>
        </w:rPr>
        <w:instrText xml:space="preserve"> </w:instrText>
      </w:r>
      <w:r w:rsidRPr="00DF23BA">
        <w:rPr>
          <w:rFonts w:asciiTheme="majorBidi" w:hAnsiTheme="majorBidi" w:cstheme="majorBidi"/>
          <w:i w:val="0"/>
          <w:iCs w:val="0"/>
        </w:rPr>
        <w:instrText>SEQ</w:instrText>
      </w:r>
      <w:r w:rsidRPr="00DF23BA">
        <w:rPr>
          <w:rFonts w:asciiTheme="majorBidi" w:hAnsiTheme="majorBidi" w:cstheme="majorBidi"/>
          <w:i w:val="0"/>
          <w:iCs w:val="0"/>
          <w:rtl/>
        </w:rPr>
        <w:instrText xml:space="preserve"> جدول \* </w:instrText>
      </w:r>
      <w:r w:rsidRPr="00DF23BA">
        <w:rPr>
          <w:rFonts w:asciiTheme="majorBidi" w:hAnsiTheme="majorBidi" w:cstheme="majorBidi"/>
          <w:i w:val="0"/>
          <w:iCs w:val="0"/>
        </w:rPr>
        <w:instrText>ARABIC</w:instrText>
      </w:r>
      <w:r w:rsidRPr="00DF23BA">
        <w:rPr>
          <w:rFonts w:asciiTheme="majorBidi" w:hAnsiTheme="majorBidi" w:cstheme="majorBidi"/>
          <w:i w:val="0"/>
          <w:iCs w:val="0"/>
          <w:rtl/>
        </w:rPr>
        <w:instrText xml:space="preserve"> </w:instrText>
      </w:r>
      <w:r w:rsidRPr="00DF23BA">
        <w:rPr>
          <w:rFonts w:asciiTheme="majorBidi" w:hAnsiTheme="majorBidi" w:cstheme="majorBidi"/>
          <w:i w:val="0"/>
          <w:iCs w:val="0"/>
          <w:rtl/>
        </w:rPr>
        <w:fldChar w:fldCharType="separate"/>
      </w:r>
      <w:r w:rsidR="00195DB7">
        <w:rPr>
          <w:rFonts w:asciiTheme="majorBidi" w:hAnsiTheme="majorBidi" w:cstheme="majorBidi"/>
          <w:i w:val="0"/>
          <w:iCs w:val="0"/>
          <w:noProof/>
          <w:rtl/>
        </w:rPr>
        <w:t>6</w:t>
      </w:r>
      <w:r w:rsidRPr="00DF23BA">
        <w:rPr>
          <w:rFonts w:asciiTheme="majorBidi" w:hAnsiTheme="majorBidi" w:cstheme="majorBidi"/>
          <w:i w:val="0"/>
          <w:iCs w:val="0"/>
          <w:rtl/>
        </w:rPr>
        <w:fldChar w:fldCharType="end"/>
      </w:r>
      <w:r w:rsidRPr="00DF23BA">
        <w:rPr>
          <w:rFonts w:asciiTheme="majorBidi" w:hAnsiTheme="majorBidi" w:cstheme="majorBidi"/>
          <w:i w:val="0"/>
          <w:iCs w:val="0"/>
          <w:rtl/>
        </w:rPr>
        <w:t xml:space="preserve"> : الاحمال الحية للأرضيات والعقدات</w:t>
      </w:r>
      <w:bookmarkEnd w:id="51"/>
    </w:p>
    <w:tbl>
      <w:tblPr>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706"/>
        <w:gridCol w:w="883"/>
        <w:gridCol w:w="2940"/>
        <w:gridCol w:w="2960"/>
        <w:gridCol w:w="1508"/>
      </w:tblGrid>
      <w:tr w:rsidR="007F598D" w:rsidRPr="00DF23BA" w:rsidTr="007F598D">
        <w:trPr>
          <w:trHeight w:val="20"/>
          <w:jc w:val="center"/>
        </w:trPr>
        <w:tc>
          <w:tcPr>
            <w:tcW w:w="706" w:type="dxa"/>
            <w:vMerge w:val="restart"/>
            <w:shd w:val="clear" w:color="auto" w:fill="auto"/>
            <w:vAlign w:val="center"/>
          </w:tcPr>
          <w:p w:rsidR="007F598D" w:rsidRPr="00DF23BA" w:rsidRDefault="007F598D" w:rsidP="007F598D">
            <w:pPr>
              <w:bidi/>
              <w:jc w:val="center"/>
              <w:rPr>
                <w:rFonts w:asciiTheme="majorBidi" w:hAnsiTheme="majorBidi" w:cstheme="majorBidi"/>
                <w:sz w:val="28"/>
                <w:szCs w:val="28"/>
              </w:rPr>
            </w:pPr>
            <w:r w:rsidRPr="00DF23BA">
              <w:rPr>
                <w:rFonts w:asciiTheme="majorBidi" w:hAnsiTheme="majorBidi" w:cstheme="majorBidi"/>
                <w:sz w:val="28"/>
                <w:szCs w:val="28"/>
                <w:rtl/>
              </w:rPr>
              <w:t xml:space="preserve">الرقم </w:t>
            </w:r>
          </w:p>
        </w:tc>
        <w:tc>
          <w:tcPr>
            <w:tcW w:w="3823" w:type="dxa"/>
            <w:gridSpan w:val="2"/>
            <w:vAlign w:val="center"/>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نوع المبنى</w:t>
            </w:r>
          </w:p>
        </w:tc>
        <w:tc>
          <w:tcPr>
            <w:tcW w:w="2960" w:type="dxa"/>
            <w:vMerge w:val="restart"/>
            <w:shd w:val="clear" w:color="auto" w:fill="auto"/>
            <w:vAlign w:val="center"/>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طبيعة الاستخدام</w:t>
            </w:r>
          </w:p>
        </w:tc>
        <w:tc>
          <w:tcPr>
            <w:tcW w:w="1508" w:type="dxa"/>
            <w:vMerge w:val="restart"/>
            <w:shd w:val="clear" w:color="auto" w:fill="auto"/>
            <w:vAlign w:val="center"/>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 xml:space="preserve">الحمل الحي      </w:t>
            </w:r>
            <w:r w:rsidR="00756EAF" w:rsidRPr="00DF23BA">
              <w:rPr>
                <w:rFonts w:asciiTheme="majorBidi" w:hAnsiTheme="majorBidi" w:cstheme="majorBidi"/>
                <w:sz w:val="28"/>
                <w:szCs w:val="28"/>
                <w:rtl/>
              </w:rPr>
              <w:t xml:space="preserve">  (</w:t>
            </w:r>
            <w:r w:rsidRPr="00DF23BA">
              <w:rPr>
                <w:rFonts w:asciiTheme="majorBidi" w:hAnsiTheme="majorBidi" w:cstheme="majorBidi"/>
                <w:sz w:val="28"/>
                <w:szCs w:val="28"/>
              </w:rPr>
              <w:t>KN/m²</w:t>
            </w:r>
            <w:r w:rsidRPr="00DF23BA">
              <w:rPr>
                <w:rFonts w:asciiTheme="majorBidi" w:hAnsiTheme="majorBidi" w:cstheme="majorBidi"/>
                <w:sz w:val="28"/>
                <w:szCs w:val="28"/>
                <w:rtl/>
              </w:rPr>
              <w:t>)</w:t>
            </w:r>
          </w:p>
        </w:tc>
      </w:tr>
      <w:tr w:rsidR="007F598D" w:rsidRPr="00DF23BA" w:rsidTr="007F598D">
        <w:trPr>
          <w:trHeight w:val="20"/>
          <w:jc w:val="center"/>
        </w:trPr>
        <w:tc>
          <w:tcPr>
            <w:tcW w:w="706" w:type="dxa"/>
            <w:vMerge/>
            <w:shd w:val="clear" w:color="auto" w:fill="auto"/>
            <w:vAlign w:val="center"/>
          </w:tcPr>
          <w:p w:rsidR="007F598D" w:rsidRPr="00DF23BA" w:rsidRDefault="007F598D" w:rsidP="00EA6FE3">
            <w:pPr>
              <w:bidi/>
              <w:jc w:val="center"/>
              <w:rPr>
                <w:rFonts w:asciiTheme="majorBidi" w:hAnsiTheme="majorBidi" w:cstheme="majorBidi"/>
                <w:sz w:val="28"/>
                <w:szCs w:val="28"/>
              </w:rPr>
            </w:pPr>
          </w:p>
        </w:tc>
        <w:tc>
          <w:tcPr>
            <w:tcW w:w="883" w:type="dxa"/>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عام</w:t>
            </w:r>
          </w:p>
        </w:tc>
        <w:tc>
          <w:tcPr>
            <w:tcW w:w="2940" w:type="dxa"/>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خاص</w:t>
            </w:r>
          </w:p>
        </w:tc>
        <w:tc>
          <w:tcPr>
            <w:tcW w:w="2960" w:type="dxa"/>
            <w:vMerge/>
            <w:shd w:val="clear" w:color="auto" w:fill="auto"/>
            <w:vAlign w:val="center"/>
          </w:tcPr>
          <w:p w:rsidR="007F598D" w:rsidRPr="00DF23BA" w:rsidRDefault="007F598D" w:rsidP="00EA6FE3">
            <w:pPr>
              <w:bidi/>
              <w:jc w:val="center"/>
              <w:rPr>
                <w:rFonts w:asciiTheme="majorBidi" w:hAnsiTheme="majorBidi" w:cstheme="majorBidi"/>
                <w:sz w:val="28"/>
                <w:szCs w:val="28"/>
                <w:rtl/>
              </w:rPr>
            </w:pPr>
          </w:p>
        </w:tc>
        <w:tc>
          <w:tcPr>
            <w:tcW w:w="1508" w:type="dxa"/>
            <w:vMerge/>
            <w:shd w:val="clear" w:color="auto" w:fill="auto"/>
            <w:vAlign w:val="center"/>
          </w:tcPr>
          <w:p w:rsidR="007F598D" w:rsidRPr="00DF23BA" w:rsidRDefault="007F598D" w:rsidP="00EA6FE3">
            <w:pPr>
              <w:bidi/>
              <w:jc w:val="center"/>
              <w:rPr>
                <w:rFonts w:asciiTheme="majorBidi" w:hAnsiTheme="majorBidi" w:cstheme="majorBidi"/>
                <w:sz w:val="28"/>
                <w:szCs w:val="28"/>
              </w:rPr>
            </w:pPr>
          </w:p>
        </w:tc>
      </w:tr>
      <w:tr w:rsidR="007F598D" w:rsidRPr="00DF23BA" w:rsidTr="007F598D">
        <w:trPr>
          <w:trHeight w:val="20"/>
          <w:jc w:val="center"/>
        </w:trPr>
        <w:tc>
          <w:tcPr>
            <w:tcW w:w="706" w:type="dxa"/>
            <w:shd w:val="clear" w:color="auto" w:fill="auto"/>
            <w:vAlign w:val="center"/>
          </w:tcPr>
          <w:p w:rsidR="007F598D" w:rsidRPr="00DF23BA" w:rsidRDefault="007F598D" w:rsidP="00EA6FE3">
            <w:pPr>
              <w:bidi/>
              <w:jc w:val="center"/>
              <w:rPr>
                <w:rFonts w:asciiTheme="majorBidi" w:hAnsiTheme="majorBidi" w:cstheme="majorBidi"/>
                <w:sz w:val="28"/>
                <w:szCs w:val="28"/>
              </w:rPr>
            </w:pPr>
            <w:r w:rsidRPr="00DF23BA">
              <w:rPr>
                <w:rFonts w:asciiTheme="majorBidi" w:hAnsiTheme="majorBidi" w:cstheme="majorBidi"/>
                <w:sz w:val="28"/>
                <w:szCs w:val="28"/>
              </w:rPr>
              <w:t>1</w:t>
            </w:r>
          </w:p>
        </w:tc>
        <w:tc>
          <w:tcPr>
            <w:tcW w:w="883" w:type="dxa"/>
            <w:vMerge w:val="restart"/>
            <w:textDirection w:val="btLr"/>
            <w:vAlign w:val="center"/>
          </w:tcPr>
          <w:p w:rsidR="007F598D" w:rsidRPr="00DF23BA" w:rsidRDefault="007F598D" w:rsidP="007F598D">
            <w:pPr>
              <w:bidi/>
              <w:ind w:left="113" w:right="113"/>
              <w:jc w:val="center"/>
              <w:rPr>
                <w:rFonts w:asciiTheme="majorBidi" w:hAnsiTheme="majorBidi" w:cstheme="majorBidi"/>
                <w:sz w:val="28"/>
                <w:szCs w:val="28"/>
                <w:rtl/>
              </w:rPr>
            </w:pPr>
            <w:r w:rsidRPr="00DF23BA">
              <w:rPr>
                <w:rFonts w:asciiTheme="majorBidi" w:hAnsiTheme="majorBidi" w:cstheme="majorBidi"/>
                <w:sz w:val="28"/>
                <w:szCs w:val="28"/>
                <w:rtl/>
              </w:rPr>
              <w:t>مباني التجمعات العامة</w:t>
            </w:r>
          </w:p>
        </w:tc>
        <w:tc>
          <w:tcPr>
            <w:tcW w:w="2940" w:type="dxa"/>
            <w:vMerge w:val="restart"/>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 xml:space="preserve">القاعات، قاعات الاجتماعات، المطاعم، المتاحف، المكتبات، النوادي، المسارح، ستوديوهات الإذاعة، </w:t>
            </w:r>
          </w:p>
        </w:tc>
        <w:tc>
          <w:tcPr>
            <w:tcW w:w="2960"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 xml:space="preserve">الممرات، المداخل، الادراج والبسطات، </w:t>
            </w:r>
          </w:p>
        </w:tc>
        <w:tc>
          <w:tcPr>
            <w:tcW w:w="1508"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4</w:t>
            </w:r>
          </w:p>
        </w:tc>
      </w:tr>
      <w:tr w:rsidR="007F598D" w:rsidRPr="00DF23BA" w:rsidTr="007F598D">
        <w:trPr>
          <w:trHeight w:val="20"/>
          <w:jc w:val="center"/>
        </w:trPr>
        <w:tc>
          <w:tcPr>
            <w:tcW w:w="706" w:type="dxa"/>
            <w:shd w:val="clear" w:color="auto" w:fill="auto"/>
            <w:vAlign w:val="center"/>
          </w:tcPr>
          <w:p w:rsidR="007F598D" w:rsidRPr="00DF23BA" w:rsidRDefault="007F598D" w:rsidP="00EA6FE3">
            <w:pPr>
              <w:bidi/>
              <w:jc w:val="center"/>
              <w:rPr>
                <w:rFonts w:asciiTheme="majorBidi" w:hAnsiTheme="majorBidi" w:cstheme="majorBidi"/>
                <w:sz w:val="28"/>
                <w:szCs w:val="28"/>
              </w:rPr>
            </w:pPr>
            <w:r w:rsidRPr="00DF23BA">
              <w:rPr>
                <w:rFonts w:asciiTheme="majorBidi" w:hAnsiTheme="majorBidi" w:cstheme="majorBidi"/>
                <w:sz w:val="28"/>
                <w:szCs w:val="28"/>
              </w:rPr>
              <w:t>2</w:t>
            </w:r>
          </w:p>
        </w:tc>
        <w:tc>
          <w:tcPr>
            <w:tcW w:w="883" w:type="dxa"/>
            <w:vMerge/>
          </w:tcPr>
          <w:p w:rsidR="007F598D" w:rsidRPr="00DF23BA" w:rsidRDefault="007F598D" w:rsidP="00EA6FE3">
            <w:pPr>
              <w:bidi/>
              <w:jc w:val="center"/>
              <w:rPr>
                <w:rFonts w:asciiTheme="majorBidi" w:hAnsiTheme="majorBidi" w:cstheme="majorBidi"/>
                <w:sz w:val="28"/>
                <w:szCs w:val="28"/>
                <w:rtl/>
              </w:rPr>
            </w:pPr>
          </w:p>
        </w:tc>
        <w:tc>
          <w:tcPr>
            <w:tcW w:w="2940" w:type="dxa"/>
            <w:vMerge/>
          </w:tcPr>
          <w:p w:rsidR="007F598D" w:rsidRPr="00DF23BA" w:rsidRDefault="007F598D" w:rsidP="00EA6FE3">
            <w:pPr>
              <w:bidi/>
              <w:jc w:val="center"/>
              <w:rPr>
                <w:rFonts w:asciiTheme="majorBidi" w:hAnsiTheme="majorBidi" w:cstheme="majorBidi"/>
                <w:sz w:val="28"/>
                <w:szCs w:val="28"/>
                <w:rtl/>
              </w:rPr>
            </w:pPr>
          </w:p>
        </w:tc>
        <w:tc>
          <w:tcPr>
            <w:tcW w:w="2960"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المنصات</w:t>
            </w:r>
          </w:p>
        </w:tc>
        <w:tc>
          <w:tcPr>
            <w:tcW w:w="1508"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7.5</w:t>
            </w:r>
          </w:p>
        </w:tc>
      </w:tr>
      <w:tr w:rsidR="007F598D" w:rsidRPr="00DF23BA" w:rsidTr="007F598D">
        <w:trPr>
          <w:trHeight w:val="20"/>
          <w:jc w:val="center"/>
        </w:trPr>
        <w:tc>
          <w:tcPr>
            <w:tcW w:w="706" w:type="dxa"/>
            <w:shd w:val="clear" w:color="auto" w:fill="auto"/>
            <w:vAlign w:val="center"/>
          </w:tcPr>
          <w:p w:rsidR="007F598D" w:rsidRPr="00DF23BA" w:rsidRDefault="007F598D" w:rsidP="00EA6FE3">
            <w:pPr>
              <w:bidi/>
              <w:jc w:val="center"/>
              <w:rPr>
                <w:rFonts w:asciiTheme="majorBidi" w:hAnsiTheme="majorBidi" w:cstheme="majorBidi"/>
                <w:sz w:val="28"/>
                <w:szCs w:val="28"/>
              </w:rPr>
            </w:pPr>
            <w:r w:rsidRPr="00DF23BA">
              <w:rPr>
                <w:rFonts w:asciiTheme="majorBidi" w:hAnsiTheme="majorBidi" w:cstheme="majorBidi"/>
                <w:sz w:val="28"/>
                <w:szCs w:val="28"/>
              </w:rPr>
              <w:t>3</w:t>
            </w:r>
          </w:p>
        </w:tc>
        <w:tc>
          <w:tcPr>
            <w:tcW w:w="883" w:type="dxa"/>
            <w:vMerge/>
          </w:tcPr>
          <w:p w:rsidR="007F598D" w:rsidRPr="00DF23BA" w:rsidRDefault="007F598D" w:rsidP="00EA6FE3">
            <w:pPr>
              <w:bidi/>
              <w:jc w:val="center"/>
              <w:rPr>
                <w:rFonts w:asciiTheme="majorBidi" w:hAnsiTheme="majorBidi" w:cstheme="majorBidi"/>
                <w:sz w:val="28"/>
                <w:szCs w:val="28"/>
                <w:rtl/>
              </w:rPr>
            </w:pPr>
          </w:p>
        </w:tc>
        <w:tc>
          <w:tcPr>
            <w:tcW w:w="2940" w:type="dxa"/>
            <w:vMerge/>
          </w:tcPr>
          <w:p w:rsidR="007F598D" w:rsidRPr="00DF23BA" w:rsidRDefault="007F598D" w:rsidP="00EA6FE3">
            <w:pPr>
              <w:bidi/>
              <w:jc w:val="center"/>
              <w:rPr>
                <w:rFonts w:asciiTheme="majorBidi" w:hAnsiTheme="majorBidi" w:cstheme="majorBidi"/>
                <w:sz w:val="28"/>
                <w:szCs w:val="28"/>
                <w:rtl/>
              </w:rPr>
            </w:pPr>
          </w:p>
        </w:tc>
        <w:tc>
          <w:tcPr>
            <w:tcW w:w="2960"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ارضيات المتاحف وصالات عرض الفنون</w:t>
            </w:r>
          </w:p>
        </w:tc>
        <w:tc>
          <w:tcPr>
            <w:tcW w:w="1508"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4</w:t>
            </w:r>
          </w:p>
        </w:tc>
      </w:tr>
      <w:tr w:rsidR="007F598D" w:rsidRPr="00DF23BA" w:rsidTr="007F598D">
        <w:trPr>
          <w:trHeight w:val="20"/>
          <w:jc w:val="center"/>
        </w:trPr>
        <w:tc>
          <w:tcPr>
            <w:tcW w:w="706" w:type="dxa"/>
            <w:shd w:val="clear" w:color="auto" w:fill="auto"/>
            <w:vAlign w:val="center"/>
          </w:tcPr>
          <w:p w:rsidR="007F598D" w:rsidRPr="00DF23BA" w:rsidRDefault="007F598D" w:rsidP="00EA6FE3">
            <w:pPr>
              <w:bidi/>
              <w:jc w:val="center"/>
              <w:rPr>
                <w:rFonts w:asciiTheme="majorBidi" w:hAnsiTheme="majorBidi" w:cstheme="majorBidi"/>
                <w:sz w:val="28"/>
                <w:szCs w:val="28"/>
                <w:rtl/>
              </w:rPr>
            </w:pPr>
            <w:r w:rsidRPr="00DF23BA">
              <w:rPr>
                <w:rFonts w:asciiTheme="majorBidi" w:hAnsiTheme="majorBidi" w:cstheme="majorBidi"/>
                <w:sz w:val="28"/>
                <w:szCs w:val="28"/>
              </w:rPr>
              <w:t>4</w:t>
            </w:r>
          </w:p>
        </w:tc>
        <w:tc>
          <w:tcPr>
            <w:tcW w:w="883" w:type="dxa"/>
            <w:vMerge/>
          </w:tcPr>
          <w:p w:rsidR="007F598D" w:rsidRPr="00DF23BA" w:rsidRDefault="007F598D" w:rsidP="00EA6FE3">
            <w:pPr>
              <w:bidi/>
              <w:jc w:val="center"/>
              <w:rPr>
                <w:rFonts w:asciiTheme="majorBidi" w:hAnsiTheme="majorBidi" w:cstheme="majorBidi"/>
                <w:sz w:val="28"/>
                <w:szCs w:val="28"/>
                <w:rtl/>
              </w:rPr>
            </w:pPr>
          </w:p>
        </w:tc>
        <w:tc>
          <w:tcPr>
            <w:tcW w:w="2940" w:type="dxa"/>
            <w:vMerge/>
          </w:tcPr>
          <w:p w:rsidR="007F598D" w:rsidRPr="00DF23BA" w:rsidRDefault="007F598D" w:rsidP="00EA6FE3">
            <w:pPr>
              <w:bidi/>
              <w:jc w:val="center"/>
              <w:rPr>
                <w:rFonts w:asciiTheme="majorBidi" w:hAnsiTheme="majorBidi" w:cstheme="majorBidi"/>
                <w:sz w:val="28"/>
                <w:szCs w:val="28"/>
                <w:rtl/>
              </w:rPr>
            </w:pPr>
          </w:p>
        </w:tc>
        <w:tc>
          <w:tcPr>
            <w:tcW w:w="2960" w:type="dxa"/>
            <w:shd w:val="clear" w:color="auto" w:fill="auto"/>
            <w:vAlign w:val="center"/>
          </w:tcPr>
          <w:p w:rsidR="007F598D" w:rsidRPr="00DF23BA" w:rsidRDefault="002D235C" w:rsidP="00EA6FE3">
            <w:pPr>
              <w:bidi/>
              <w:jc w:val="center"/>
              <w:rPr>
                <w:rFonts w:asciiTheme="majorBidi" w:hAnsiTheme="majorBidi" w:cstheme="majorBidi"/>
                <w:sz w:val="28"/>
                <w:szCs w:val="28"/>
                <w:rtl/>
              </w:rPr>
            </w:pPr>
            <w:r w:rsidRPr="00DF23BA">
              <w:rPr>
                <w:rFonts w:asciiTheme="majorBidi" w:hAnsiTheme="majorBidi" w:cstheme="majorBidi"/>
                <w:sz w:val="28"/>
                <w:szCs w:val="28"/>
                <w:rtl/>
              </w:rPr>
              <w:t>مكاتب للاستعمالات الخفيفة</w:t>
            </w:r>
          </w:p>
        </w:tc>
        <w:tc>
          <w:tcPr>
            <w:tcW w:w="1508" w:type="dxa"/>
            <w:shd w:val="clear" w:color="auto" w:fill="auto"/>
            <w:vAlign w:val="center"/>
          </w:tcPr>
          <w:p w:rsidR="007F598D" w:rsidRPr="00DF23BA" w:rsidRDefault="002D235C" w:rsidP="00EA6FE3">
            <w:pPr>
              <w:bidi/>
              <w:jc w:val="center"/>
              <w:rPr>
                <w:rFonts w:asciiTheme="majorBidi" w:hAnsiTheme="majorBidi" w:cstheme="majorBidi"/>
                <w:sz w:val="28"/>
                <w:szCs w:val="28"/>
              </w:rPr>
            </w:pPr>
            <w:r w:rsidRPr="00DF23BA">
              <w:rPr>
                <w:rFonts w:asciiTheme="majorBidi" w:hAnsiTheme="majorBidi" w:cstheme="majorBidi"/>
                <w:sz w:val="28"/>
                <w:szCs w:val="28"/>
                <w:rtl/>
              </w:rPr>
              <w:t>2.5</w:t>
            </w:r>
            <w:r w:rsidR="00D953F3" w:rsidRPr="00DF23BA">
              <w:rPr>
                <w:rStyle w:val="FootnoteReference"/>
                <w:rFonts w:asciiTheme="majorBidi" w:hAnsiTheme="majorBidi" w:cstheme="majorBidi"/>
                <w:sz w:val="28"/>
                <w:szCs w:val="28"/>
              </w:rPr>
              <w:footnoteReference w:id="5"/>
            </w:r>
          </w:p>
        </w:tc>
      </w:tr>
    </w:tbl>
    <w:p w:rsidR="00EA6FE3" w:rsidRPr="00DF23BA" w:rsidRDefault="00EA6FE3" w:rsidP="00EA6FE3">
      <w:pPr>
        <w:pStyle w:val="ListParagraph"/>
        <w:spacing w:line="360" w:lineRule="auto"/>
        <w:jc w:val="center"/>
        <w:rPr>
          <w:rFonts w:asciiTheme="majorBidi" w:hAnsiTheme="majorBidi" w:cstheme="majorBidi"/>
          <w:sz w:val="28"/>
          <w:szCs w:val="28"/>
        </w:rPr>
      </w:pPr>
    </w:p>
    <w:p w:rsidR="007846A3" w:rsidRPr="00DF23BA" w:rsidRDefault="007846A3" w:rsidP="007846A3">
      <w:pPr>
        <w:bidi/>
        <w:rPr>
          <w:rFonts w:asciiTheme="majorBidi" w:hAnsiTheme="majorBidi" w:cstheme="majorBidi"/>
          <w:rtl/>
        </w:rPr>
      </w:pPr>
    </w:p>
    <w:p w:rsidR="007846A3" w:rsidRPr="00DF23BA" w:rsidRDefault="007846A3" w:rsidP="00E965CB">
      <w:pPr>
        <w:bidi/>
        <w:rPr>
          <w:rFonts w:asciiTheme="majorBidi" w:hAnsiTheme="majorBidi" w:cstheme="majorBidi"/>
          <w:rtl/>
        </w:rPr>
      </w:pPr>
    </w:p>
    <w:p w:rsidR="004E72FB" w:rsidRPr="00DF23BA" w:rsidRDefault="004E72FB" w:rsidP="004E72FB">
      <w:pPr>
        <w:bidi/>
        <w:rPr>
          <w:rFonts w:asciiTheme="majorBidi" w:hAnsiTheme="majorBidi" w:cstheme="majorBidi"/>
          <w:rtl/>
        </w:rPr>
      </w:pPr>
    </w:p>
    <w:p w:rsidR="00756EAF" w:rsidRPr="00DF23BA" w:rsidRDefault="00756EAF" w:rsidP="004C5FF6">
      <w:pPr>
        <w:pStyle w:val="Heading3"/>
        <w:bidi/>
        <w:rPr>
          <w:rtl/>
        </w:rPr>
      </w:pPr>
      <w:bookmarkStart w:id="52" w:name="_Toc494270723"/>
      <w:r w:rsidRPr="00DF23BA">
        <w:rPr>
          <w:rtl/>
        </w:rPr>
        <w:t>الأحمال البيئية</w:t>
      </w:r>
      <w:bookmarkEnd w:id="52"/>
    </w:p>
    <w:p w:rsidR="00F20F1C" w:rsidRPr="00DF23BA" w:rsidRDefault="00F20F1C" w:rsidP="00F20F1C">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هي النوع الثالث من الأحمال التي يجب نأخذها بعين الاعتبار عند التصميم، وهذه الأحمال تتمثل في:</w:t>
      </w:r>
    </w:p>
    <w:p w:rsidR="00F20F1C" w:rsidRPr="00DF23BA" w:rsidRDefault="00F20F1C" w:rsidP="00F5212D">
      <w:pPr>
        <w:pStyle w:val="ListParagraph"/>
        <w:numPr>
          <w:ilvl w:val="0"/>
          <w:numId w:val="18"/>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t>احمال الرياح</w:t>
      </w:r>
    </w:p>
    <w:p w:rsidR="00F20F1C" w:rsidRPr="00DF23BA" w:rsidRDefault="00F20F1C" w:rsidP="00F20F1C">
      <w:pPr>
        <w:pStyle w:val="ListParagraph"/>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تشكل الرياح حمولة موزعة بشكل متعامد على أوجه البناء، وتكون هذه الحمولة متغيرة مع الارتفاع حيث تتزايد مع الارتفاع، وتحدد هذه الحمولة استنادا الى سرعة الرياح السائدة في موقع البناء خلال العمر التصميمي، وطبيعة وطبوغرافية الموقع إضافة إلى شكل البناء وأبعاده</w:t>
      </w:r>
      <w:r w:rsidRPr="00DF23BA">
        <w:rPr>
          <w:rFonts w:asciiTheme="majorBidi" w:hAnsiTheme="majorBidi" w:cstheme="majorBidi"/>
          <w:sz w:val="28"/>
          <w:szCs w:val="28"/>
        </w:rPr>
        <w:t>.</w:t>
      </w:r>
      <w:r w:rsidRPr="00DF23BA">
        <w:rPr>
          <w:rFonts w:asciiTheme="majorBidi" w:hAnsiTheme="majorBidi" w:cstheme="majorBidi"/>
          <w:sz w:val="28"/>
          <w:szCs w:val="28"/>
          <w:rtl/>
        </w:rPr>
        <w:t xml:space="preserve"> تعد حمولة الرياح من الأحمال الديناميكية التي يستعاض عنها عادة بحمولة ستاتيكية مكافئة والتي تختلف تبعا لارتفاع المنشأة</w:t>
      </w:r>
      <w:r w:rsidRPr="00DF23BA">
        <w:rPr>
          <w:rFonts w:asciiTheme="majorBidi" w:hAnsiTheme="majorBidi" w:cstheme="majorBidi"/>
          <w:sz w:val="28"/>
          <w:szCs w:val="28"/>
        </w:rPr>
        <w:t>.</w:t>
      </w:r>
    </w:p>
    <w:p w:rsidR="004C5FF6" w:rsidRDefault="004C5FF6">
      <w:pPr>
        <w:rPr>
          <w:rFonts w:asciiTheme="majorBidi" w:eastAsia="Times New Roman" w:hAnsiTheme="majorBidi" w:cstheme="majorBidi"/>
          <w:b/>
          <w:bCs/>
          <w:sz w:val="28"/>
          <w:szCs w:val="28"/>
          <w:rtl/>
        </w:rPr>
      </w:pPr>
      <w:r>
        <w:rPr>
          <w:rFonts w:asciiTheme="majorBidi" w:hAnsiTheme="majorBidi" w:cstheme="majorBidi"/>
          <w:b/>
          <w:bCs/>
          <w:sz w:val="28"/>
          <w:szCs w:val="28"/>
          <w:rtl/>
        </w:rPr>
        <w:br w:type="page"/>
      </w:r>
    </w:p>
    <w:p w:rsidR="0089015F" w:rsidRPr="00DF23BA" w:rsidRDefault="0089015F" w:rsidP="00F5212D">
      <w:pPr>
        <w:pStyle w:val="ListParagraph"/>
        <w:numPr>
          <w:ilvl w:val="0"/>
          <w:numId w:val="18"/>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lastRenderedPageBreak/>
        <w:t>الثلوج</w:t>
      </w:r>
    </w:p>
    <w:p w:rsidR="0089015F" w:rsidRPr="00DF23BA" w:rsidRDefault="0089015F" w:rsidP="00841224">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يتم تحديد حمولة الثلج بناء على الوزن الحجمي للثلج والسماكة الممكن تجمعها والمرتبطة بالارتفاع عن سطح البحر وانحدار السطح الخاضع لحمولة الثلج</w:t>
      </w:r>
      <w:r w:rsidRPr="00DF23BA">
        <w:rPr>
          <w:rFonts w:asciiTheme="majorBidi" w:hAnsiTheme="majorBidi" w:cstheme="majorBidi"/>
          <w:sz w:val="28"/>
          <w:szCs w:val="28"/>
        </w:rPr>
        <w:t>.</w:t>
      </w:r>
      <w:r w:rsidRPr="00DF23BA">
        <w:rPr>
          <w:rFonts w:asciiTheme="majorBidi" w:hAnsiTheme="majorBidi" w:cstheme="majorBidi"/>
          <w:sz w:val="28"/>
          <w:szCs w:val="28"/>
          <w:rtl/>
        </w:rPr>
        <w:t xml:space="preserve"> ويمكن تقييم أحمال الثلوج اعتماداً على الأسس التالية:</w:t>
      </w:r>
    </w:p>
    <w:p w:rsidR="0089015F" w:rsidRPr="00DF23BA" w:rsidRDefault="0089015F" w:rsidP="00F5212D">
      <w:pPr>
        <w:pStyle w:val="ListParagraph"/>
        <w:numPr>
          <w:ilvl w:val="0"/>
          <w:numId w:val="1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ارتفاع المنشأة عن سطح البحر.</w:t>
      </w:r>
    </w:p>
    <w:p w:rsidR="0089015F" w:rsidRPr="00DF23BA" w:rsidRDefault="0089015F" w:rsidP="00841224">
      <w:pPr>
        <w:pStyle w:val="ListParagraph"/>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للمساحات الافقية أو المائلة التي لا يزيد درجة ميلانها عن (25) درجة ستينية بالنسبة الى الأفق، يمكن اعتماد المعادلات الواردة في الجدول الخاص بأحمال الثلوج</w:t>
      </w:r>
      <w:r w:rsidRPr="00DF23BA">
        <w:rPr>
          <w:rStyle w:val="FootnoteReference"/>
          <w:rFonts w:asciiTheme="majorBidi" w:hAnsiTheme="majorBidi" w:cstheme="majorBidi"/>
          <w:sz w:val="28"/>
          <w:szCs w:val="28"/>
          <w:rtl/>
        </w:rPr>
        <w:footnoteReference w:id="6"/>
      </w:r>
      <w:r w:rsidRPr="00DF23BA">
        <w:rPr>
          <w:rFonts w:asciiTheme="majorBidi" w:hAnsiTheme="majorBidi" w:cstheme="majorBidi"/>
          <w:sz w:val="28"/>
          <w:szCs w:val="28"/>
          <w:rtl/>
        </w:rPr>
        <w:t xml:space="preserve"> لحساب حمل الثلج الموضعي </w:t>
      </w:r>
      <w:r w:rsidRPr="00DF23BA">
        <w:rPr>
          <w:rFonts w:asciiTheme="majorBidi" w:hAnsiTheme="majorBidi" w:cstheme="majorBidi"/>
          <w:sz w:val="28"/>
          <w:szCs w:val="28"/>
        </w:rPr>
        <w:t>(So)</w:t>
      </w:r>
      <w:r w:rsidRPr="00DF23BA">
        <w:rPr>
          <w:rFonts w:asciiTheme="majorBidi" w:hAnsiTheme="majorBidi" w:cstheme="majorBidi"/>
          <w:sz w:val="28"/>
          <w:szCs w:val="28"/>
          <w:rtl/>
        </w:rPr>
        <w:t xml:space="preserve"> على أساس ارتفاع المنشأ عن سطح البحر. </w:t>
      </w:r>
    </w:p>
    <w:p w:rsidR="00841224" w:rsidRPr="00DF23BA" w:rsidRDefault="00841224">
      <w:pPr>
        <w:rPr>
          <w:rFonts w:asciiTheme="majorBidi" w:hAnsiTheme="majorBidi" w:cstheme="majorBidi"/>
          <w:i/>
          <w:iCs/>
          <w:color w:val="44546A" w:themeColor="text2"/>
          <w:sz w:val="18"/>
          <w:szCs w:val="18"/>
          <w:rtl/>
        </w:rPr>
      </w:pPr>
      <w:r w:rsidRPr="00DF23BA">
        <w:rPr>
          <w:rFonts w:asciiTheme="majorBidi" w:hAnsiTheme="majorBidi" w:cstheme="majorBidi"/>
          <w:rtl/>
        </w:rPr>
        <w:br w:type="page"/>
      </w:r>
    </w:p>
    <w:p w:rsidR="00841224" w:rsidRPr="00DF23BA" w:rsidRDefault="00841224" w:rsidP="00841224">
      <w:pPr>
        <w:pStyle w:val="Caption"/>
        <w:keepNext/>
        <w:bidi/>
        <w:jc w:val="center"/>
        <w:rPr>
          <w:rFonts w:asciiTheme="majorBidi" w:hAnsiTheme="majorBidi" w:cstheme="majorBidi"/>
          <w:i w:val="0"/>
          <w:iCs w:val="0"/>
        </w:rPr>
      </w:pPr>
      <w:r w:rsidRPr="00DF23BA">
        <w:rPr>
          <w:rFonts w:asciiTheme="majorBidi" w:hAnsiTheme="majorBidi" w:cstheme="majorBidi"/>
          <w:i w:val="0"/>
          <w:iCs w:val="0"/>
          <w:rtl/>
        </w:rPr>
        <w:lastRenderedPageBreak/>
        <w:t xml:space="preserve">جدول </w:t>
      </w:r>
      <w:r w:rsidR="00F5160F" w:rsidRPr="00DF23BA">
        <w:rPr>
          <w:rFonts w:asciiTheme="majorBidi" w:hAnsiTheme="majorBidi" w:cstheme="majorBidi"/>
          <w:i w:val="0"/>
          <w:iCs w:val="0"/>
          <w:rtl/>
        </w:rPr>
        <w:t>7 قيمة</w:t>
      </w:r>
      <w:r w:rsidRPr="00DF23BA">
        <w:rPr>
          <w:rFonts w:asciiTheme="majorBidi" w:hAnsiTheme="majorBidi" w:cstheme="majorBidi"/>
          <w:i w:val="0"/>
          <w:iCs w:val="0"/>
          <w:rtl/>
        </w:rPr>
        <w:t xml:space="preserve"> أحمال الثلوج حسب الارتفاع عن سطح البحر</w:t>
      </w:r>
    </w:p>
    <w:p w:rsidR="0089015F" w:rsidRPr="00DF23BA" w:rsidRDefault="008A668A" w:rsidP="0089015F">
      <w:pPr>
        <w:pStyle w:val="ListParagraph"/>
        <w:jc w:val="center"/>
        <w:rPr>
          <w:rFonts w:asciiTheme="majorBidi" w:hAnsiTheme="majorBidi" w:cstheme="majorBidi"/>
          <w:sz w:val="28"/>
          <w:szCs w:val="28"/>
          <w:rtl/>
        </w:rPr>
      </w:pPr>
      <w:r w:rsidRPr="00DF23BA">
        <w:rPr>
          <w:rFonts w:asciiTheme="majorBidi" w:hAnsiTheme="majorBidi" w:cstheme="majorBidi"/>
          <w:noProof/>
        </w:rPr>
        <w:drawing>
          <wp:inline distT="0" distB="0" distL="0" distR="0" wp14:anchorId="03D42161" wp14:editId="2174587D">
            <wp:extent cx="4891542" cy="1470660"/>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15327" cy="1477811"/>
                    </a:xfrm>
                    <a:prstGeom prst="rect">
                      <a:avLst/>
                    </a:prstGeom>
                  </pic:spPr>
                </pic:pic>
              </a:graphicData>
            </a:graphic>
          </wp:inline>
        </w:drawing>
      </w:r>
      <w:r w:rsidRPr="00DF23BA">
        <w:rPr>
          <w:rStyle w:val="FootnoteReference"/>
          <w:rFonts w:asciiTheme="majorBidi" w:hAnsiTheme="majorBidi" w:cstheme="majorBidi"/>
          <w:sz w:val="28"/>
          <w:szCs w:val="28"/>
          <w:rtl/>
        </w:rPr>
        <w:footnoteReference w:id="7"/>
      </w:r>
    </w:p>
    <w:p w:rsidR="0089015F" w:rsidRPr="00DF23BA" w:rsidRDefault="0089015F" w:rsidP="00F5212D">
      <w:pPr>
        <w:pStyle w:val="ListParagraph"/>
        <w:numPr>
          <w:ilvl w:val="0"/>
          <w:numId w:val="1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ميلان السطح المعرض لتساقط الثلوج.</w:t>
      </w:r>
    </w:p>
    <w:p w:rsidR="00841224" w:rsidRPr="00DF23BA" w:rsidRDefault="00841224" w:rsidP="00841224">
      <w:pPr>
        <w:pStyle w:val="ListParagraph"/>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ويحدد حمل الثلج على سقف المبنى (كن/م</w:t>
      </w:r>
      <w:r w:rsidRPr="00DF23BA">
        <w:rPr>
          <w:rFonts w:asciiTheme="majorBidi" w:hAnsiTheme="majorBidi" w:cstheme="majorBidi"/>
          <w:sz w:val="28"/>
          <w:szCs w:val="28"/>
          <w:vertAlign w:val="superscript"/>
          <w:rtl/>
        </w:rPr>
        <w:t>2</w:t>
      </w:r>
      <w:r w:rsidRPr="00DF23BA">
        <w:rPr>
          <w:rFonts w:asciiTheme="majorBidi" w:hAnsiTheme="majorBidi" w:cstheme="majorBidi"/>
          <w:sz w:val="28"/>
          <w:szCs w:val="28"/>
          <w:rtl/>
        </w:rPr>
        <w:t xml:space="preserve">) بضرب حمل الثلج المقدر على ارض الموقع </w:t>
      </w:r>
      <w:r w:rsidRPr="00DF23BA">
        <w:rPr>
          <w:rFonts w:asciiTheme="majorBidi" w:hAnsiTheme="majorBidi" w:cstheme="majorBidi"/>
          <w:sz w:val="28"/>
          <w:szCs w:val="28"/>
        </w:rPr>
        <w:t>(So)</w:t>
      </w:r>
      <w:r w:rsidRPr="00DF23BA">
        <w:rPr>
          <w:rFonts w:asciiTheme="majorBidi" w:hAnsiTheme="majorBidi" w:cstheme="majorBidi"/>
          <w:sz w:val="28"/>
          <w:szCs w:val="28"/>
          <w:rtl/>
        </w:rPr>
        <w:t xml:space="preserve"> في معامل الشكل لحمل الثلج طبقا للمعادلة التالية:</w:t>
      </w:r>
    </w:p>
    <w:p w:rsidR="00841224" w:rsidRPr="00DF23BA" w:rsidRDefault="00841224" w:rsidP="00841224">
      <w:pPr>
        <w:pStyle w:val="ListParagraph"/>
        <w:spacing w:line="360" w:lineRule="auto"/>
        <w:jc w:val="both"/>
        <w:rPr>
          <w:rFonts w:asciiTheme="majorBidi" w:hAnsiTheme="majorBidi" w:cstheme="majorBidi"/>
          <w:sz w:val="28"/>
          <w:szCs w:val="28"/>
          <w:rtl/>
        </w:rPr>
      </w:pPr>
      <m:oMathPara>
        <m:oMath>
          <m:r>
            <w:rPr>
              <w:rFonts w:ascii="Cambria Math" w:hAnsi="Cambria Math" w:cstheme="majorBidi"/>
              <w:sz w:val="28"/>
              <w:szCs w:val="28"/>
            </w:rPr>
            <m:t>Sd=</m:t>
          </m:r>
          <m:sSub>
            <m:sSubPr>
              <m:ctrlPr>
                <w:rPr>
                  <w:rFonts w:ascii="Cambria Math" w:hAnsi="Cambria Math" w:cstheme="majorBidi"/>
                  <w:i/>
                  <w:sz w:val="28"/>
                  <w:szCs w:val="28"/>
                </w:rPr>
              </m:ctrlPr>
            </m:sSubPr>
            <m:e>
              <m:r>
                <w:rPr>
                  <w:rFonts w:ascii="Cambria Math" w:hAnsi="Cambria Math" w:cstheme="majorBidi"/>
                  <w:sz w:val="28"/>
                  <w:szCs w:val="28"/>
                </w:rPr>
                <m:t>μ</m:t>
              </m:r>
            </m:e>
            <m:sub>
              <m:r>
                <w:rPr>
                  <w:rFonts w:ascii="Cambria Math" w:hAnsi="Cambria Math" w:cstheme="majorBidi"/>
                  <w:sz w:val="28"/>
                  <w:szCs w:val="28"/>
                </w:rPr>
                <m:t>i</m:t>
              </m:r>
            </m:sub>
          </m:sSub>
          <m:r>
            <w:rPr>
              <w:rFonts w:ascii="Cambria Math" w:hAnsi="Cambria Math" w:cstheme="majorBidi"/>
              <w:sz w:val="28"/>
              <w:szCs w:val="28"/>
            </w:rPr>
            <m:t>×</m:t>
          </m:r>
          <m:sSub>
            <m:sSubPr>
              <m:ctrlPr>
                <w:rPr>
                  <w:rFonts w:ascii="Cambria Math" w:hAnsi="Cambria Math" w:cstheme="majorBidi"/>
                  <w:i/>
                  <w:sz w:val="28"/>
                  <w:szCs w:val="28"/>
                </w:rPr>
              </m:ctrlPr>
            </m:sSubPr>
            <m:e>
              <m:r>
                <w:rPr>
                  <w:rFonts w:ascii="Cambria Math" w:hAnsi="Cambria Math" w:cstheme="majorBidi"/>
                  <w:sz w:val="28"/>
                  <w:szCs w:val="28"/>
                </w:rPr>
                <m:t>S</m:t>
              </m:r>
            </m:e>
            <m:sub>
              <m:r>
                <w:rPr>
                  <w:rFonts w:ascii="Cambria Math" w:hAnsi="Cambria Math" w:cstheme="majorBidi"/>
                  <w:sz w:val="28"/>
                  <w:szCs w:val="28"/>
                </w:rPr>
                <m:t>o</m:t>
              </m:r>
            </m:sub>
          </m:sSub>
        </m:oMath>
      </m:oMathPara>
    </w:p>
    <w:p w:rsidR="00841224" w:rsidRPr="00DF23BA" w:rsidRDefault="00841224" w:rsidP="00841224">
      <w:pPr>
        <w:pStyle w:val="ListParagraph"/>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حيث:</w:t>
      </w:r>
    </w:p>
    <w:p w:rsidR="00841224" w:rsidRPr="00DF23BA" w:rsidRDefault="00841224" w:rsidP="00F5212D">
      <w:pPr>
        <w:pStyle w:val="ListParagraph"/>
        <w:numPr>
          <w:ilvl w:val="1"/>
          <w:numId w:val="19"/>
        </w:numPr>
        <w:spacing w:line="360" w:lineRule="auto"/>
        <w:jc w:val="both"/>
        <w:rPr>
          <w:rFonts w:asciiTheme="majorBidi" w:hAnsiTheme="majorBidi" w:cstheme="majorBidi"/>
          <w:sz w:val="28"/>
          <w:szCs w:val="28"/>
        </w:rPr>
      </w:pPr>
      <w:r w:rsidRPr="00DF23BA">
        <w:rPr>
          <w:rFonts w:asciiTheme="majorBidi" w:hAnsiTheme="majorBidi" w:cstheme="majorBidi"/>
          <w:sz w:val="28"/>
          <w:szCs w:val="28"/>
        </w:rPr>
        <w:t>So</w:t>
      </w:r>
      <w:r w:rsidRPr="00DF23BA">
        <w:rPr>
          <w:rFonts w:asciiTheme="majorBidi" w:hAnsiTheme="majorBidi" w:cstheme="majorBidi"/>
          <w:sz w:val="28"/>
          <w:szCs w:val="28"/>
          <w:rtl/>
        </w:rPr>
        <w:t xml:space="preserve"> = حمل الثلج الموقعي على الأرض (كن/م</w:t>
      </w:r>
      <w:r w:rsidRPr="00DF23BA">
        <w:rPr>
          <w:rFonts w:asciiTheme="majorBidi" w:hAnsiTheme="majorBidi" w:cstheme="majorBidi"/>
          <w:sz w:val="28"/>
          <w:szCs w:val="28"/>
          <w:vertAlign w:val="superscript"/>
          <w:rtl/>
        </w:rPr>
        <w:t>2</w:t>
      </w:r>
      <w:r w:rsidRPr="00DF23BA">
        <w:rPr>
          <w:rFonts w:asciiTheme="majorBidi" w:hAnsiTheme="majorBidi" w:cstheme="majorBidi"/>
          <w:sz w:val="28"/>
          <w:szCs w:val="28"/>
          <w:rtl/>
        </w:rPr>
        <w:t>)</w:t>
      </w:r>
    </w:p>
    <w:p w:rsidR="0089015F" w:rsidRPr="00DF23BA" w:rsidRDefault="00841224" w:rsidP="00F5212D">
      <w:pPr>
        <w:pStyle w:val="ListParagraph"/>
        <w:numPr>
          <w:ilvl w:val="1"/>
          <w:numId w:val="19"/>
        </w:numPr>
        <w:spacing w:line="360" w:lineRule="auto"/>
        <w:jc w:val="both"/>
        <w:rPr>
          <w:rFonts w:asciiTheme="majorBidi" w:hAnsiTheme="majorBidi" w:cstheme="majorBidi"/>
          <w:b/>
          <w:bCs/>
          <w:sz w:val="28"/>
          <w:szCs w:val="28"/>
        </w:rPr>
      </w:pPr>
      <w:r w:rsidRPr="00DF23BA">
        <w:rPr>
          <w:rFonts w:asciiTheme="majorBidi" w:hAnsiTheme="majorBidi" w:cstheme="majorBidi"/>
          <w:sz w:val="28"/>
          <w:szCs w:val="28"/>
          <w:vertAlign w:val="subscript"/>
        </w:rPr>
        <w:t>i</w:t>
      </w:r>
      <w:r w:rsidRPr="00DF23BA">
        <w:rPr>
          <w:rFonts w:asciiTheme="majorBidi" w:hAnsiTheme="majorBidi" w:cstheme="majorBidi"/>
          <w:sz w:val="28"/>
          <w:szCs w:val="28"/>
          <w:rtl/>
        </w:rPr>
        <w:t>µ</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 xml:space="preserve"> = معامل الشكل لحمل الثلج</w:t>
      </w:r>
    </w:p>
    <w:p w:rsidR="00841224" w:rsidRPr="00DF23BA" w:rsidRDefault="001C6435" w:rsidP="001C6435">
      <w:pPr>
        <w:pStyle w:val="ListParagraph"/>
        <w:spacing w:line="360" w:lineRule="auto"/>
        <w:ind w:left="0"/>
        <w:jc w:val="center"/>
        <w:rPr>
          <w:rFonts w:asciiTheme="majorBidi" w:hAnsiTheme="majorBidi" w:cstheme="majorBidi"/>
          <w:b/>
          <w:bCs/>
          <w:sz w:val="28"/>
          <w:szCs w:val="28"/>
          <w:rtl/>
        </w:rPr>
      </w:pPr>
      <w:r w:rsidRPr="00DF23BA">
        <w:rPr>
          <w:rFonts w:asciiTheme="majorBidi" w:hAnsiTheme="majorBidi" w:cstheme="majorBidi"/>
          <w:noProof/>
        </w:rPr>
        <w:drawing>
          <wp:inline distT="0" distB="0" distL="0" distR="0" wp14:anchorId="4AE8EFED" wp14:editId="07A0A825">
            <wp:extent cx="4282440" cy="3077358"/>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6343"/>
                    <a:stretch/>
                  </pic:blipFill>
                  <pic:spPr bwMode="auto">
                    <a:xfrm>
                      <a:off x="0" y="0"/>
                      <a:ext cx="4292321" cy="3084458"/>
                    </a:xfrm>
                    <a:prstGeom prst="rect">
                      <a:avLst/>
                    </a:prstGeom>
                    <a:ln>
                      <a:noFill/>
                    </a:ln>
                    <a:extLst>
                      <a:ext uri="{53640926-AAD7-44D8-BBD7-CCE9431645EC}">
                        <a14:shadowObscured xmlns:a14="http://schemas.microsoft.com/office/drawing/2010/main"/>
                      </a:ext>
                    </a:extLst>
                  </pic:spPr>
                </pic:pic>
              </a:graphicData>
            </a:graphic>
          </wp:inline>
        </w:drawing>
      </w:r>
      <w:r w:rsidRPr="00DF23BA">
        <w:rPr>
          <w:rStyle w:val="FootnoteReference"/>
          <w:rFonts w:asciiTheme="majorBidi" w:hAnsiTheme="majorBidi" w:cstheme="majorBidi"/>
          <w:b/>
          <w:bCs/>
          <w:sz w:val="28"/>
          <w:szCs w:val="28"/>
          <w:rtl/>
        </w:rPr>
        <w:footnoteReference w:id="8"/>
      </w:r>
    </w:p>
    <w:p w:rsidR="00756EAF" w:rsidRPr="00DF23BA" w:rsidRDefault="00993D4E" w:rsidP="00F5212D">
      <w:pPr>
        <w:pStyle w:val="ListParagraph"/>
        <w:numPr>
          <w:ilvl w:val="0"/>
          <w:numId w:val="20"/>
        </w:numPr>
        <w:rPr>
          <w:rFonts w:asciiTheme="majorBidi" w:hAnsiTheme="majorBidi" w:cstheme="majorBidi"/>
          <w:sz w:val="28"/>
          <w:szCs w:val="28"/>
          <w:rtl/>
        </w:rPr>
      </w:pPr>
      <w:r w:rsidRPr="00DF23BA">
        <w:rPr>
          <w:rFonts w:asciiTheme="majorBidi" w:hAnsiTheme="majorBidi" w:cstheme="majorBidi"/>
          <w:sz w:val="28"/>
          <w:szCs w:val="28"/>
          <w:rtl/>
        </w:rPr>
        <w:t>وبناء على ذلك ف</w:t>
      </w:r>
      <w:r w:rsidR="00C54205" w:rsidRPr="00DF23BA">
        <w:rPr>
          <w:rFonts w:asciiTheme="majorBidi" w:hAnsiTheme="majorBidi" w:cstheme="majorBidi"/>
          <w:sz w:val="28"/>
          <w:szCs w:val="28"/>
          <w:rtl/>
        </w:rPr>
        <w:t>إ</w:t>
      </w:r>
      <w:r w:rsidRPr="00DF23BA">
        <w:rPr>
          <w:rFonts w:asciiTheme="majorBidi" w:hAnsiTheme="majorBidi" w:cstheme="majorBidi"/>
          <w:sz w:val="28"/>
          <w:szCs w:val="28"/>
          <w:rtl/>
        </w:rPr>
        <w:t xml:space="preserve">ن </w:t>
      </w:r>
      <w:r w:rsidR="00C54205" w:rsidRPr="00DF23BA">
        <w:rPr>
          <w:rFonts w:asciiTheme="majorBidi" w:hAnsiTheme="majorBidi" w:cstheme="majorBidi"/>
          <w:sz w:val="28"/>
          <w:szCs w:val="28"/>
          <w:rtl/>
        </w:rPr>
        <w:t>أحمال</w:t>
      </w:r>
      <w:r w:rsidRPr="00DF23BA">
        <w:rPr>
          <w:rFonts w:asciiTheme="majorBidi" w:hAnsiTheme="majorBidi" w:cstheme="majorBidi"/>
          <w:sz w:val="28"/>
          <w:szCs w:val="28"/>
          <w:rtl/>
        </w:rPr>
        <w:t xml:space="preserve"> الثلوج للمنشأ = </w:t>
      </w:r>
      <m:oMath>
        <m:r>
          <w:rPr>
            <w:rFonts w:ascii="Cambria Math" w:hAnsi="Cambria Math" w:cstheme="majorBidi"/>
            <w:sz w:val="28"/>
            <w:szCs w:val="28"/>
          </w:rPr>
          <m:t>Sd=</m:t>
        </m:r>
        <m:f>
          <m:fPr>
            <m:ctrlPr>
              <w:rPr>
                <w:rFonts w:ascii="Cambria Math" w:hAnsi="Cambria Math" w:cstheme="majorBidi"/>
                <w:i/>
                <w:sz w:val="28"/>
                <w:szCs w:val="28"/>
              </w:rPr>
            </m:ctrlPr>
          </m:fPr>
          <m:num>
            <m:r>
              <w:rPr>
                <w:rFonts w:ascii="Cambria Math" w:hAnsi="Cambria Math" w:cstheme="majorBidi"/>
                <w:sz w:val="28"/>
                <w:szCs w:val="28"/>
              </w:rPr>
              <m:t>900-400</m:t>
            </m:r>
          </m:num>
          <m:den>
            <m:r>
              <w:rPr>
                <w:rFonts w:ascii="Cambria Math" w:hAnsi="Cambria Math" w:cstheme="majorBidi"/>
                <w:sz w:val="28"/>
                <w:szCs w:val="28"/>
              </w:rPr>
              <m:t>320</m:t>
            </m:r>
          </m:den>
        </m:f>
        <m:r>
          <w:rPr>
            <w:rFonts w:ascii="Cambria Math" w:hAnsi="Cambria Math" w:cstheme="majorBidi"/>
            <w:sz w:val="28"/>
            <w:szCs w:val="28"/>
          </w:rPr>
          <m:t>×0.8=1.25 KN/</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oMath>
    </w:p>
    <w:p w:rsidR="00480884" w:rsidRPr="00DF23BA" w:rsidRDefault="00480884" w:rsidP="00480884">
      <w:pPr>
        <w:pStyle w:val="ListParagraph"/>
        <w:jc w:val="both"/>
        <w:rPr>
          <w:rFonts w:asciiTheme="majorBidi" w:hAnsiTheme="majorBidi" w:cstheme="majorBidi"/>
          <w:b/>
          <w:bCs/>
          <w:sz w:val="28"/>
          <w:szCs w:val="28"/>
        </w:rPr>
      </w:pPr>
    </w:p>
    <w:p w:rsidR="004C5FF6" w:rsidRDefault="004C5FF6">
      <w:pPr>
        <w:rPr>
          <w:rFonts w:asciiTheme="majorBidi" w:eastAsia="Times New Roman" w:hAnsiTheme="majorBidi" w:cstheme="majorBidi"/>
          <w:b/>
          <w:bCs/>
          <w:sz w:val="28"/>
          <w:szCs w:val="28"/>
          <w:rtl/>
        </w:rPr>
      </w:pPr>
      <w:r>
        <w:rPr>
          <w:rFonts w:asciiTheme="majorBidi" w:hAnsiTheme="majorBidi" w:cstheme="majorBidi"/>
          <w:b/>
          <w:bCs/>
          <w:sz w:val="28"/>
          <w:szCs w:val="28"/>
          <w:rtl/>
        </w:rPr>
        <w:br w:type="page"/>
      </w:r>
    </w:p>
    <w:p w:rsidR="00977F46" w:rsidRPr="00DF23BA" w:rsidRDefault="00977F46" w:rsidP="00F5212D">
      <w:pPr>
        <w:pStyle w:val="ListParagraph"/>
        <w:numPr>
          <w:ilvl w:val="0"/>
          <w:numId w:val="19"/>
        </w:numPr>
        <w:spacing w:line="360" w:lineRule="auto"/>
        <w:jc w:val="both"/>
        <w:rPr>
          <w:rFonts w:asciiTheme="majorBidi" w:hAnsiTheme="majorBidi" w:cstheme="majorBidi"/>
          <w:b/>
          <w:bCs/>
          <w:sz w:val="28"/>
          <w:szCs w:val="28"/>
        </w:rPr>
      </w:pPr>
      <w:r w:rsidRPr="00DF23BA">
        <w:rPr>
          <w:rFonts w:asciiTheme="majorBidi" w:hAnsiTheme="majorBidi" w:cstheme="majorBidi"/>
          <w:b/>
          <w:bCs/>
          <w:sz w:val="28"/>
          <w:szCs w:val="28"/>
          <w:rtl/>
        </w:rPr>
        <w:lastRenderedPageBreak/>
        <w:t xml:space="preserve">الزلازل </w:t>
      </w:r>
    </w:p>
    <w:p w:rsidR="00BE2197" w:rsidRPr="00DF23BA" w:rsidRDefault="00BE2197" w:rsidP="00BE2197">
      <w:pPr>
        <w:bidi/>
        <w:spacing w:line="360" w:lineRule="auto"/>
        <w:ind w:left="360"/>
        <w:jc w:val="both"/>
        <w:rPr>
          <w:rFonts w:asciiTheme="majorBidi" w:hAnsiTheme="majorBidi" w:cstheme="majorBidi"/>
          <w:sz w:val="28"/>
          <w:szCs w:val="28"/>
          <w:rtl/>
        </w:rPr>
      </w:pPr>
      <w:r w:rsidRPr="00DF23BA">
        <w:rPr>
          <w:rFonts w:asciiTheme="majorBidi" w:hAnsiTheme="majorBidi" w:cstheme="majorBidi"/>
          <w:sz w:val="28"/>
          <w:szCs w:val="28"/>
          <w:rtl/>
        </w:rPr>
        <w:t>تعد حمولة الزلازل من الحمولات الديناميكية التي يتعرض لها المنشأ، ويمكن أن تكون بأي اتجاه أفقي إضافة إلى الاتجاه الشاقولي، وهي حمولة متغيرة مع الارتفاع يبلغ تأثيرها الأكبر عند منسوب سطح قاعدة البناء، وترتبط الحمولة الزلزالية بالأحمال الميتة في المنشأ، فكلما ازدادت هذه الحمولات ازدادت الحمولة الزلزالية</w:t>
      </w:r>
      <w:r w:rsidRPr="00DF23BA">
        <w:rPr>
          <w:rFonts w:asciiTheme="majorBidi" w:hAnsiTheme="majorBidi" w:cstheme="majorBidi"/>
          <w:sz w:val="28"/>
          <w:szCs w:val="28"/>
        </w:rPr>
        <w:t>.</w:t>
      </w:r>
    </w:p>
    <w:p w:rsidR="00BE2197" w:rsidRPr="00DF23BA" w:rsidRDefault="00BE2197" w:rsidP="00BE2197">
      <w:pPr>
        <w:bidi/>
        <w:spacing w:line="360" w:lineRule="auto"/>
        <w:ind w:left="360"/>
        <w:jc w:val="both"/>
        <w:rPr>
          <w:rFonts w:asciiTheme="majorBidi" w:hAnsiTheme="majorBidi" w:cstheme="majorBidi"/>
          <w:sz w:val="28"/>
          <w:szCs w:val="28"/>
          <w:rtl/>
        </w:rPr>
      </w:pPr>
      <w:r w:rsidRPr="00DF23BA">
        <w:rPr>
          <w:rFonts w:asciiTheme="majorBidi" w:hAnsiTheme="majorBidi" w:cstheme="majorBidi"/>
          <w:sz w:val="28"/>
          <w:szCs w:val="28"/>
          <w:rtl/>
        </w:rPr>
        <w:t>تحدد الحمولة الزلزالية الستاتيكية المكافئة استنادا إلى مجموعة من العوامل وهي ترتبط بمجموع الحمولات الميتة للمنشأ وبمنطقة المنشأ ضمن الخارطة الزلزالية وإلى موقع المنشأ ونوعه وأبعاده وشكله وأهميته</w:t>
      </w:r>
      <w:r w:rsidRPr="00DF23BA">
        <w:rPr>
          <w:rFonts w:asciiTheme="majorBidi" w:hAnsiTheme="majorBidi" w:cstheme="majorBidi"/>
          <w:sz w:val="28"/>
          <w:szCs w:val="28"/>
        </w:rPr>
        <w:t>.</w:t>
      </w:r>
    </w:p>
    <w:p w:rsidR="005E1E4A" w:rsidRPr="0076410F" w:rsidRDefault="005E1E4A" w:rsidP="005E1E4A">
      <w:pPr>
        <w:pStyle w:val="Caption"/>
        <w:keepNext/>
        <w:bidi/>
        <w:jc w:val="center"/>
        <w:rPr>
          <w:rFonts w:asciiTheme="majorBidi" w:hAnsiTheme="majorBidi" w:cstheme="majorBidi"/>
          <w:i w:val="0"/>
          <w:iCs w:val="0"/>
        </w:rPr>
      </w:pPr>
      <w:bookmarkStart w:id="53" w:name="_Toc494265363"/>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9</w:t>
      </w:r>
      <w:r w:rsidRPr="0076410F">
        <w:rPr>
          <w:rFonts w:asciiTheme="majorBidi" w:hAnsiTheme="majorBidi" w:cstheme="majorBidi"/>
          <w:i w:val="0"/>
          <w:iCs w:val="0"/>
        </w:rPr>
        <w:fldChar w:fldCharType="end"/>
      </w:r>
      <w:r w:rsidRPr="0076410F">
        <w:rPr>
          <w:rFonts w:asciiTheme="majorBidi" w:hAnsiTheme="majorBidi" w:cstheme="majorBidi"/>
          <w:i w:val="0"/>
          <w:iCs w:val="0"/>
          <w:rtl/>
        </w:rPr>
        <w:t>:المناطق الزلزالية في فلسطين</w:t>
      </w:r>
      <w:bookmarkEnd w:id="53"/>
    </w:p>
    <w:p w:rsidR="00A75098" w:rsidRPr="00DF23BA" w:rsidRDefault="00A75098" w:rsidP="00A75098">
      <w:pPr>
        <w:bidi/>
        <w:spacing w:line="360" w:lineRule="auto"/>
        <w:ind w:left="360"/>
        <w:jc w:val="both"/>
        <w:rPr>
          <w:rFonts w:asciiTheme="majorBidi" w:hAnsiTheme="majorBidi" w:cstheme="majorBidi"/>
          <w:sz w:val="28"/>
          <w:szCs w:val="28"/>
        </w:rPr>
      </w:pPr>
      <w:r w:rsidRPr="00DF23BA">
        <w:rPr>
          <w:rFonts w:asciiTheme="majorBidi" w:hAnsiTheme="majorBidi" w:cstheme="majorBidi"/>
          <w:noProof/>
          <w:sz w:val="28"/>
          <w:szCs w:val="28"/>
        </w:rPr>
        <w:drawing>
          <wp:inline distT="0" distB="0" distL="0" distR="0">
            <wp:extent cx="4931331" cy="3535680"/>
            <wp:effectExtent l="0" t="0" r="317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7425852_10155902782175410_942529187465398521_n.jpg"/>
                    <pic:cNvPicPr/>
                  </pic:nvPicPr>
                  <pic:blipFill rotWithShape="1">
                    <a:blip r:embed="rId23">
                      <a:extLst>
                        <a:ext uri="{28A0092B-C50C-407E-A947-70E740481C1C}">
                          <a14:useLocalDpi xmlns:a14="http://schemas.microsoft.com/office/drawing/2010/main" val="0"/>
                        </a:ext>
                      </a:extLst>
                    </a:blip>
                    <a:srcRect b="11871"/>
                    <a:stretch/>
                  </pic:blipFill>
                  <pic:spPr bwMode="auto">
                    <a:xfrm>
                      <a:off x="0" y="0"/>
                      <a:ext cx="4934120" cy="3537680"/>
                    </a:xfrm>
                    <a:prstGeom prst="rect">
                      <a:avLst/>
                    </a:prstGeom>
                    <a:ln>
                      <a:noFill/>
                    </a:ln>
                    <a:extLst>
                      <a:ext uri="{53640926-AAD7-44D8-BBD7-CCE9431645EC}">
                        <a14:shadowObscured xmlns:a14="http://schemas.microsoft.com/office/drawing/2010/main"/>
                      </a:ext>
                    </a:extLst>
                  </pic:spPr>
                </pic:pic>
              </a:graphicData>
            </a:graphic>
          </wp:inline>
        </w:drawing>
      </w:r>
    </w:p>
    <w:p w:rsidR="00480884" w:rsidRPr="00DF23BA" w:rsidRDefault="00480884" w:rsidP="00480884">
      <w:pPr>
        <w:pStyle w:val="ListParagraph"/>
        <w:jc w:val="both"/>
        <w:rPr>
          <w:rFonts w:asciiTheme="majorBidi" w:hAnsiTheme="majorBidi" w:cstheme="majorBidi"/>
          <w:b/>
          <w:bCs/>
          <w:sz w:val="28"/>
          <w:szCs w:val="28"/>
        </w:rPr>
      </w:pPr>
    </w:p>
    <w:p w:rsidR="00977F46" w:rsidRPr="00DF23BA" w:rsidRDefault="00977F46" w:rsidP="00977F46">
      <w:pPr>
        <w:pStyle w:val="ListParagraph"/>
        <w:jc w:val="both"/>
        <w:rPr>
          <w:rFonts w:asciiTheme="majorBidi" w:hAnsiTheme="majorBidi" w:cstheme="majorBidi"/>
          <w:b/>
          <w:bCs/>
          <w:sz w:val="28"/>
          <w:szCs w:val="28"/>
        </w:rPr>
      </w:pPr>
    </w:p>
    <w:p w:rsidR="00692971" w:rsidRPr="00DF23BA" w:rsidRDefault="00692971" w:rsidP="00692971">
      <w:pPr>
        <w:bidi/>
        <w:spacing w:line="360" w:lineRule="auto"/>
        <w:jc w:val="center"/>
        <w:rPr>
          <w:rFonts w:asciiTheme="majorBidi" w:hAnsiTheme="majorBidi" w:cstheme="majorBidi"/>
          <w:sz w:val="28"/>
          <w:szCs w:val="28"/>
          <w:rtl/>
        </w:rPr>
      </w:pPr>
    </w:p>
    <w:p w:rsidR="00467B45" w:rsidRPr="00DF23BA" w:rsidRDefault="00467B45" w:rsidP="00467B45">
      <w:pPr>
        <w:bidi/>
        <w:spacing w:line="360" w:lineRule="auto"/>
        <w:rPr>
          <w:rFonts w:asciiTheme="majorBidi" w:hAnsiTheme="majorBidi" w:cstheme="majorBidi"/>
          <w:rtl/>
        </w:rPr>
      </w:pPr>
    </w:p>
    <w:p w:rsidR="00227DEE" w:rsidRPr="00DF23BA" w:rsidRDefault="00227DEE" w:rsidP="00227DEE">
      <w:pPr>
        <w:pStyle w:val="Heading2"/>
        <w:spacing w:line="360" w:lineRule="auto"/>
        <w:rPr>
          <w:rFonts w:asciiTheme="majorBidi" w:hAnsiTheme="majorBidi"/>
          <w:rtl/>
        </w:rPr>
      </w:pPr>
      <w:bookmarkStart w:id="54" w:name="_Toc494270724"/>
      <w:r w:rsidRPr="00DF23BA">
        <w:rPr>
          <w:rFonts w:asciiTheme="majorBidi" w:hAnsiTheme="majorBidi"/>
          <w:rtl/>
        </w:rPr>
        <w:t>الاختبارات العملية</w:t>
      </w:r>
      <w:bookmarkEnd w:id="54"/>
    </w:p>
    <w:p w:rsidR="00227DEE" w:rsidRPr="00DF23BA" w:rsidRDefault="00227DEE" w:rsidP="00227DEE">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 xml:space="preserve">يسبق الدراسة الإنشائية لأي مبنى، عمل الدراسات الجيوتقنية للموقع، ويعنى بها جميع الأعمال التي لها علاقة باستكشاف الموقع ودراسة التربة والصخور والمياه الجوفية، وتحليل المعلومات وترجمتها للتنبؤ بطريقة تصرف التربة، عند البناء عليها، وأكثر ما يهتم به المهندس الإنشائي هو الحصول على قوة تحمل </w:t>
      </w:r>
      <w:r w:rsidRPr="00DF23BA">
        <w:rPr>
          <w:rFonts w:asciiTheme="majorBidi" w:hAnsiTheme="majorBidi" w:cstheme="majorBidi"/>
          <w:sz w:val="28"/>
          <w:szCs w:val="28"/>
          <w:rtl/>
        </w:rPr>
        <w:lastRenderedPageBreak/>
        <w:t>التربة (</w:t>
      </w:r>
      <w:r w:rsidRPr="00DF23BA">
        <w:rPr>
          <w:rFonts w:asciiTheme="majorBidi" w:hAnsiTheme="majorBidi" w:cstheme="majorBidi"/>
          <w:sz w:val="28"/>
          <w:szCs w:val="28"/>
        </w:rPr>
        <w:t>Bearing Capacity</w:t>
      </w:r>
      <w:r w:rsidRPr="00DF23BA">
        <w:rPr>
          <w:rFonts w:asciiTheme="majorBidi" w:hAnsiTheme="majorBidi" w:cstheme="majorBidi"/>
          <w:sz w:val="28"/>
          <w:szCs w:val="28"/>
          <w:rtl/>
        </w:rPr>
        <w:t xml:space="preserve">) اللازمة لتصميم أساسات المبنى وكانت قوة تحمل التربة للموقع تساوي </w:t>
      </w:r>
      <w:r w:rsidRPr="00DF23BA">
        <w:rPr>
          <w:rFonts w:asciiTheme="majorBidi" w:hAnsiTheme="majorBidi" w:cstheme="majorBidi"/>
          <w:b/>
          <w:bCs/>
          <w:sz w:val="28"/>
          <w:szCs w:val="28"/>
          <w:u w:val="single"/>
          <w:rtl/>
        </w:rPr>
        <w:t>400</w:t>
      </w:r>
      <w:r w:rsidRPr="00DF23BA">
        <w:rPr>
          <w:rFonts w:asciiTheme="majorBidi" w:hAnsiTheme="majorBidi" w:cstheme="majorBidi"/>
          <w:sz w:val="28"/>
          <w:szCs w:val="28"/>
          <w:rtl/>
        </w:rPr>
        <w:t xml:space="preserve"> كيلو نيوتن لكل متر مربع. </w:t>
      </w:r>
    </w:p>
    <w:p w:rsidR="00323A5D" w:rsidRPr="00DF23BA" w:rsidRDefault="00323A5D" w:rsidP="00F94B9D">
      <w:pPr>
        <w:pStyle w:val="Heading2"/>
        <w:spacing w:line="360" w:lineRule="auto"/>
        <w:rPr>
          <w:rFonts w:asciiTheme="majorBidi" w:hAnsiTheme="majorBidi"/>
          <w:rtl/>
        </w:rPr>
      </w:pPr>
      <w:bookmarkStart w:id="55" w:name="_Toc494270725"/>
      <w:r w:rsidRPr="00DF23BA">
        <w:rPr>
          <w:rFonts w:asciiTheme="majorBidi" w:hAnsiTheme="majorBidi"/>
          <w:rtl/>
        </w:rPr>
        <w:t>العناصر الإنشائية المكونة للمبنى</w:t>
      </w:r>
      <w:bookmarkEnd w:id="55"/>
    </w:p>
    <w:p w:rsidR="00323A5D" w:rsidRPr="00DF23BA" w:rsidRDefault="00F94B9D" w:rsidP="00F94B9D">
      <w:pPr>
        <w:bidi/>
        <w:spacing w:line="360" w:lineRule="auto"/>
        <w:rPr>
          <w:rFonts w:asciiTheme="majorBidi" w:hAnsiTheme="majorBidi" w:cstheme="majorBidi"/>
          <w:sz w:val="28"/>
          <w:szCs w:val="28"/>
          <w:rtl/>
        </w:rPr>
      </w:pPr>
      <w:r w:rsidRPr="00DF23BA">
        <w:rPr>
          <w:rFonts w:asciiTheme="majorBidi" w:hAnsiTheme="majorBidi" w:cstheme="majorBidi"/>
          <w:sz w:val="28"/>
          <w:szCs w:val="28"/>
          <w:rtl/>
        </w:rPr>
        <w:t>تتكون جميع المباني عادة من مجموعة من العناصر الإنشائية التي تتكاتف لكي تحافظ على استمرارية وجود المبنى وصلاحيته للاستخدام البشري، ومن أهم هذه العناصر، العقدات والجسور والأعمدة والجدران الحاملة والأساسات وغيرها.</w:t>
      </w:r>
    </w:p>
    <w:p w:rsidR="005E1E4A" w:rsidRPr="00DF23BA" w:rsidRDefault="005E1E4A" w:rsidP="005E1E4A">
      <w:pPr>
        <w:pStyle w:val="Caption"/>
        <w:keepNext/>
        <w:bidi/>
        <w:jc w:val="center"/>
        <w:rPr>
          <w:rFonts w:asciiTheme="majorBidi" w:hAnsiTheme="majorBidi" w:cstheme="majorBidi"/>
        </w:rPr>
      </w:pPr>
      <w:bookmarkStart w:id="56" w:name="_Toc494265364"/>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10</w:t>
      </w:r>
      <w:r w:rsidRPr="00DF23BA">
        <w:rPr>
          <w:rFonts w:asciiTheme="majorBidi" w:hAnsiTheme="majorBidi" w:cstheme="majorBidi"/>
        </w:rPr>
        <w:fldChar w:fldCharType="end"/>
      </w:r>
      <w:r w:rsidRPr="00DF23BA">
        <w:rPr>
          <w:rFonts w:asciiTheme="majorBidi" w:hAnsiTheme="majorBidi" w:cstheme="majorBidi"/>
          <w:rtl/>
        </w:rPr>
        <w:t>: العناصر الانشائية في المبنى</w:t>
      </w:r>
      <w:bookmarkEnd w:id="56"/>
    </w:p>
    <w:p w:rsidR="00BF34BD" w:rsidRPr="00DF23BA" w:rsidRDefault="00BF34BD" w:rsidP="00BF34BD">
      <w:pPr>
        <w:bidi/>
        <w:spacing w:line="360" w:lineRule="auto"/>
        <w:jc w:val="center"/>
        <w:rPr>
          <w:rFonts w:asciiTheme="majorBidi" w:hAnsiTheme="majorBidi" w:cstheme="majorBidi"/>
          <w:rtl/>
        </w:rPr>
      </w:pPr>
      <w:r w:rsidRPr="00DF23BA">
        <w:rPr>
          <w:rFonts w:asciiTheme="majorBidi" w:hAnsiTheme="majorBidi" w:cstheme="majorBidi"/>
          <w:noProof/>
        </w:rPr>
        <w:drawing>
          <wp:inline distT="0" distB="0" distL="0" distR="0" wp14:anchorId="5E3249C4" wp14:editId="03BCF677">
            <wp:extent cx="5732145" cy="3348990"/>
            <wp:effectExtent l="0" t="0" r="190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3348990"/>
                    </a:xfrm>
                    <a:prstGeom prst="rect">
                      <a:avLst/>
                    </a:prstGeom>
                  </pic:spPr>
                </pic:pic>
              </a:graphicData>
            </a:graphic>
          </wp:inline>
        </w:drawing>
      </w:r>
    </w:p>
    <w:p w:rsidR="00227DEE" w:rsidRPr="00DF23BA" w:rsidRDefault="00227DEE" w:rsidP="00227DEE">
      <w:pPr>
        <w:bidi/>
        <w:rPr>
          <w:rFonts w:asciiTheme="majorBidi" w:hAnsiTheme="majorBidi" w:cstheme="majorBidi"/>
          <w:rtl/>
        </w:rPr>
      </w:pPr>
    </w:p>
    <w:p w:rsidR="000B7D0D" w:rsidRPr="00DF23BA" w:rsidRDefault="000B7D0D" w:rsidP="000B7D0D">
      <w:pPr>
        <w:bidi/>
        <w:spacing w:line="360" w:lineRule="auto"/>
        <w:jc w:val="both"/>
        <w:rPr>
          <w:rFonts w:asciiTheme="majorBidi" w:hAnsiTheme="majorBidi" w:cstheme="majorBidi"/>
          <w:sz w:val="28"/>
          <w:szCs w:val="28"/>
        </w:rPr>
      </w:pPr>
    </w:p>
    <w:p w:rsidR="004E1E75" w:rsidRPr="00DF23BA" w:rsidRDefault="004E1E75" w:rsidP="004E1E75">
      <w:pPr>
        <w:bidi/>
        <w:jc w:val="both"/>
        <w:rPr>
          <w:rFonts w:asciiTheme="majorBidi" w:hAnsiTheme="majorBidi" w:cstheme="majorBidi"/>
          <w:sz w:val="28"/>
          <w:szCs w:val="28"/>
          <w:rtl/>
        </w:rPr>
      </w:pPr>
      <w:r w:rsidRPr="00DF23BA">
        <w:rPr>
          <w:rFonts w:asciiTheme="majorBidi" w:hAnsiTheme="majorBidi" w:cstheme="majorBidi"/>
          <w:sz w:val="28"/>
          <w:szCs w:val="28"/>
          <w:rtl/>
        </w:rPr>
        <w:t>ويحتوي المشروع العناصر التالية:</w:t>
      </w:r>
    </w:p>
    <w:p w:rsidR="004E1E75" w:rsidRPr="00DF23BA" w:rsidRDefault="004E1E75" w:rsidP="00F5212D">
      <w:pPr>
        <w:pStyle w:val="ListParagraph"/>
        <w:numPr>
          <w:ilvl w:val="0"/>
          <w:numId w:val="21"/>
        </w:numPr>
        <w:spacing w:line="360" w:lineRule="auto"/>
        <w:jc w:val="both"/>
        <w:rPr>
          <w:rFonts w:asciiTheme="majorBidi" w:hAnsiTheme="majorBidi" w:cstheme="majorBidi"/>
          <w:sz w:val="28"/>
          <w:szCs w:val="28"/>
        </w:rPr>
      </w:pPr>
      <w:r w:rsidRPr="00DF23BA">
        <w:rPr>
          <w:rFonts w:asciiTheme="majorBidi" w:hAnsiTheme="majorBidi" w:cstheme="majorBidi"/>
          <w:b/>
          <w:bCs/>
          <w:sz w:val="28"/>
          <w:szCs w:val="28"/>
          <w:rtl/>
        </w:rPr>
        <w:t>العقدات</w:t>
      </w:r>
    </w:p>
    <w:p w:rsidR="004E1E75" w:rsidRPr="00DF23BA" w:rsidRDefault="004E1E75" w:rsidP="004E1E75">
      <w:pPr>
        <w:bidi/>
        <w:spacing w:line="360" w:lineRule="auto"/>
        <w:rPr>
          <w:rFonts w:asciiTheme="majorBidi" w:hAnsiTheme="majorBidi" w:cstheme="majorBidi"/>
          <w:sz w:val="28"/>
          <w:szCs w:val="28"/>
          <w:rtl/>
        </w:rPr>
      </w:pPr>
      <w:r w:rsidRPr="00DF23BA">
        <w:rPr>
          <w:rFonts w:asciiTheme="majorBidi" w:hAnsiTheme="majorBidi" w:cstheme="majorBidi"/>
          <w:sz w:val="28"/>
          <w:szCs w:val="28"/>
          <w:rtl/>
        </w:rPr>
        <w:t>هي عبارة عن العناصر الإنشائية القادرة على نقل القوى الرأسية بسبب الأحمال المؤثرة عليها إلى العناصر الإنشائية الحاملة في المبنى مثل الجسور والجدران والأعمدة، دون تعرضها إلى تشوهات.</w:t>
      </w:r>
    </w:p>
    <w:p w:rsidR="004E1E75" w:rsidRPr="00DF23BA" w:rsidRDefault="004E1E75" w:rsidP="004E1E75">
      <w:pPr>
        <w:bidi/>
        <w:spacing w:line="360" w:lineRule="auto"/>
        <w:rPr>
          <w:rFonts w:asciiTheme="majorBidi" w:hAnsiTheme="majorBidi" w:cstheme="majorBidi"/>
          <w:sz w:val="28"/>
          <w:szCs w:val="28"/>
          <w:rtl/>
        </w:rPr>
      </w:pPr>
      <w:r w:rsidRPr="00DF23BA">
        <w:rPr>
          <w:rFonts w:asciiTheme="majorBidi" w:hAnsiTheme="majorBidi" w:cstheme="majorBidi"/>
          <w:sz w:val="28"/>
          <w:szCs w:val="28"/>
          <w:rtl/>
        </w:rPr>
        <w:t>توجد أنواع مختلفة وعديدة شائعة الاستعمال من العقدات الخرسانية المسلحة، منها البلاطات المصمتة ذات الاتجاه الواحد والاتجاهين والبلاطات المفرغة ذات الاتجاه الواحد والاتجاهين، وقد تم استخدام البلاطات المفرغة ذات الاتجاه الواحد والاتجاهين في المشروع وفيما يلي وصفها:</w:t>
      </w:r>
    </w:p>
    <w:p w:rsidR="004C5FF6" w:rsidRDefault="004C5FF6">
      <w:pPr>
        <w:rPr>
          <w:rFonts w:asciiTheme="majorBidi" w:eastAsia="Times New Roman" w:hAnsiTheme="majorBidi" w:cstheme="majorBidi"/>
          <w:sz w:val="28"/>
          <w:szCs w:val="28"/>
          <w:rtl/>
        </w:rPr>
      </w:pPr>
      <w:r>
        <w:rPr>
          <w:rFonts w:asciiTheme="majorBidi" w:hAnsiTheme="majorBidi" w:cstheme="majorBidi"/>
          <w:sz w:val="28"/>
          <w:szCs w:val="28"/>
          <w:rtl/>
        </w:rPr>
        <w:br w:type="page"/>
      </w:r>
    </w:p>
    <w:p w:rsidR="004E1E75" w:rsidRPr="00DF23BA" w:rsidRDefault="004E1E75" w:rsidP="00F5212D">
      <w:pPr>
        <w:pStyle w:val="ListParagraph"/>
        <w:numPr>
          <w:ilvl w:val="0"/>
          <w:numId w:val="15"/>
        </w:numPr>
        <w:spacing w:line="360" w:lineRule="auto"/>
        <w:rPr>
          <w:rFonts w:asciiTheme="majorBidi" w:hAnsiTheme="majorBidi" w:cstheme="majorBidi"/>
          <w:sz w:val="28"/>
          <w:szCs w:val="28"/>
        </w:rPr>
      </w:pPr>
      <w:r w:rsidRPr="00DF23BA">
        <w:rPr>
          <w:rFonts w:asciiTheme="majorBidi" w:hAnsiTheme="majorBidi" w:cstheme="majorBidi"/>
          <w:sz w:val="28"/>
          <w:szCs w:val="28"/>
          <w:rtl/>
        </w:rPr>
        <w:lastRenderedPageBreak/>
        <w:t>البلاطات المفرغة (</w:t>
      </w:r>
      <w:r w:rsidRPr="00DF23BA">
        <w:rPr>
          <w:rFonts w:asciiTheme="majorBidi" w:hAnsiTheme="majorBidi" w:cstheme="majorBidi"/>
          <w:sz w:val="28"/>
          <w:szCs w:val="28"/>
        </w:rPr>
        <w:t>Ribbed Slabs</w:t>
      </w:r>
      <w:r w:rsidRPr="00DF23BA">
        <w:rPr>
          <w:rFonts w:asciiTheme="majorBidi" w:hAnsiTheme="majorBidi" w:cstheme="majorBidi"/>
          <w:sz w:val="28"/>
          <w:szCs w:val="28"/>
          <w:rtl/>
        </w:rPr>
        <w:t>) وتقسم إلى:</w:t>
      </w:r>
    </w:p>
    <w:p w:rsidR="004E1E75" w:rsidRPr="00DF23BA" w:rsidRDefault="004E1E75" w:rsidP="00F5212D">
      <w:pPr>
        <w:pStyle w:val="ListParagraph"/>
        <w:numPr>
          <w:ilvl w:val="0"/>
          <w:numId w:val="15"/>
        </w:numPr>
        <w:spacing w:line="360" w:lineRule="auto"/>
        <w:ind w:left="1390"/>
        <w:rPr>
          <w:rFonts w:asciiTheme="majorBidi" w:hAnsiTheme="majorBidi" w:cstheme="majorBidi"/>
          <w:sz w:val="28"/>
          <w:szCs w:val="28"/>
        </w:rPr>
      </w:pPr>
      <w:r w:rsidRPr="00DF23BA">
        <w:rPr>
          <w:rFonts w:asciiTheme="majorBidi" w:hAnsiTheme="majorBidi" w:cstheme="majorBidi"/>
          <w:sz w:val="28"/>
          <w:szCs w:val="28"/>
          <w:rtl/>
        </w:rPr>
        <w:t>عقدات العصب ذات الاتجاه الواحد (</w:t>
      </w:r>
      <w:r w:rsidRPr="00DF23BA">
        <w:rPr>
          <w:rFonts w:asciiTheme="majorBidi" w:hAnsiTheme="majorBidi" w:cstheme="majorBidi"/>
          <w:sz w:val="28"/>
          <w:szCs w:val="28"/>
        </w:rPr>
        <w:t>. (One way ribbed slab</w:t>
      </w:r>
    </w:p>
    <w:p w:rsidR="004E1E75" w:rsidRPr="00DF23BA" w:rsidRDefault="004E1E75" w:rsidP="00F5212D">
      <w:pPr>
        <w:pStyle w:val="ListParagraph"/>
        <w:numPr>
          <w:ilvl w:val="0"/>
          <w:numId w:val="15"/>
        </w:numPr>
        <w:spacing w:line="360" w:lineRule="auto"/>
        <w:ind w:left="1390"/>
        <w:rPr>
          <w:rFonts w:asciiTheme="majorBidi" w:hAnsiTheme="majorBidi" w:cstheme="majorBidi"/>
          <w:sz w:val="28"/>
          <w:szCs w:val="28"/>
        </w:rPr>
      </w:pPr>
      <w:r w:rsidRPr="00DF23BA">
        <w:rPr>
          <w:rFonts w:asciiTheme="majorBidi" w:hAnsiTheme="majorBidi" w:cstheme="majorBidi"/>
          <w:sz w:val="28"/>
          <w:szCs w:val="28"/>
          <w:rtl/>
        </w:rPr>
        <w:t>عقدات العصب ذات الاتجاهين (</w:t>
      </w:r>
      <w:r w:rsidRPr="00DF23BA">
        <w:rPr>
          <w:rFonts w:asciiTheme="majorBidi" w:hAnsiTheme="majorBidi" w:cstheme="majorBidi"/>
          <w:sz w:val="28"/>
          <w:szCs w:val="28"/>
        </w:rPr>
        <w:t>(Two way ribbed slab</w:t>
      </w:r>
      <w:r w:rsidRPr="00DF23BA">
        <w:rPr>
          <w:rFonts w:asciiTheme="majorBidi" w:hAnsiTheme="majorBidi" w:cstheme="majorBidi"/>
          <w:sz w:val="28"/>
          <w:szCs w:val="28"/>
          <w:rtl/>
        </w:rPr>
        <w:t>.</w:t>
      </w:r>
    </w:p>
    <w:p w:rsidR="004E1E75" w:rsidRPr="00DF23BA" w:rsidRDefault="004E1E75" w:rsidP="00F5212D">
      <w:pPr>
        <w:pStyle w:val="ListParagraph"/>
        <w:numPr>
          <w:ilvl w:val="0"/>
          <w:numId w:val="15"/>
        </w:numPr>
        <w:spacing w:line="360" w:lineRule="auto"/>
        <w:rPr>
          <w:rFonts w:asciiTheme="majorBidi" w:hAnsiTheme="majorBidi" w:cstheme="majorBidi"/>
          <w:sz w:val="28"/>
          <w:szCs w:val="28"/>
        </w:rPr>
      </w:pPr>
      <w:r w:rsidRPr="00DF23BA">
        <w:rPr>
          <w:rFonts w:asciiTheme="majorBidi" w:hAnsiTheme="majorBidi" w:cstheme="majorBidi"/>
          <w:sz w:val="28"/>
          <w:szCs w:val="28"/>
          <w:rtl/>
        </w:rPr>
        <w:t>البلاطات المصمتة (</w:t>
      </w:r>
      <w:r w:rsidRPr="00DF23BA">
        <w:rPr>
          <w:rFonts w:asciiTheme="majorBidi" w:hAnsiTheme="majorBidi" w:cstheme="majorBidi"/>
          <w:sz w:val="28"/>
          <w:szCs w:val="28"/>
        </w:rPr>
        <w:t>Solid Slabs</w:t>
      </w:r>
      <w:r w:rsidRPr="00DF23BA">
        <w:rPr>
          <w:rFonts w:asciiTheme="majorBidi" w:hAnsiTheme="majorBidi" w:cstheme="majorBidi"/>
          <w:sz w:val="28"/>
          <w:szCs w:val="28"/>
          <w:rtl/>
        </w:rPr>
        <w:t>) وتقسم إلى:</w:t>
      </w:r>
    </w:p>
    <w:p w:rsidR="004E1E75" w:rsidRPr="00DF23BA" w:rsidRDefault="004E1E75" w:rsidP="00F5212D">
      <w:pPr>
        <w:pStyle w:val="ListParagraph"/>
        <w:numPr>
          <w:ilvl w:val="0"/>
          <w:numId w:val="15"/>
        </w:numPr>
        <w:spacing w:line="360" w:lineRule="auto"/>
        <w:ind w:left="1390"/>
        <w:rPr>
          <w:rFonts w:asciiTheme="majorBidi" w:hAnsiTheme="majorBidi" w:cstheme="majorBidi"/>
          <w:sz w:val="28"/>
          <w:szCs w:val="28"/>
          <w:rtl/>
        </w:rPr>
      </w:pPr>
      <w:r w:rsidRPr="00DF23BA">
        <w:rPr>
          <w:rFonts w:asciiTheme="majorBidi" w:hAnsiTheme="majorBidi" w:cstheme="majorBidi"/>
          <w:sz w:val="28"/>
          <w:szCs w:val="28"/>
          <w:rtl/>
        </w:rPr>
        <w:t>العقدات المصمتة ذات الاتجاه الواحد (</w:t>
      </w:r>
      <w:r w:rsidRPr="00DF23BA">
        <w:rPr>
          <w:rFonts w:asciiTheme="majorBidi" w:hAnsiTheme="majorBidi" w:cstheme="majorBidi"/>
          <w:sz w:val="28"/>
          <w:szCs w:val="28"/>
        </w:rPr>
        <w:t>One way solid slab</w:t>
      </w:r>
      <w:r w:rsidRPr="00DF23BA">
        <w:rPr>
          <w:rFonts w:asciiTheme="majorBidi" w:hAnsiTheme="majorBidi" w:cstheme="majorBidi"/>
          <w:sz w:val="28"/>
          <w:szCs w:val="28"/>
          <w:rtl/>
        </w:rPr>
        <w:t>)</w:t>
      </w:r>
    </w:p>
    <w:p w:rsidR="004E1E75" w:rsidRPr="00DF23BA" w:rsidRDefault="004E1E75" w:rsidP="00F5212D">
      <w:pPr>
        <w:pStyle w:val="ListParagraph"/>
        <w:numPr>
          <w:ilvl w:val="0"/>
          <w:numId w:val="15"/>
        </w:numPr>
        <w:spacing w:line="360" w:lineRule="auto"/>
        <w:ind w:left="1390"/>
        <w:rPr>
          <w:rFonts w:asciiTheme="majorBidi" w:hAnsiTheme="majorBidi" w:cstheme="majorBidi"/>
          <w:sz w:val="28"/>
          <w:szCs w:val="28"/>
        </w:rPr>
      </w:pPr>
      <w:r w:rsidRPr="00DF23BA">
        <w:rPr>
          <w:rFonts w:asciiTheme="majorBidi" w:hAnsiTheme="majorBidi" w:cstheme="majorBidi"/>
          <w:sz w:val="28"/>
          <w:szCs w:val="28"/>
          <w:rtl/>
        </w:rPr>
        <w:t>العقدات المصمتة ذات الاتجاهين (</w:t>
      </w:r>
      <w:r w:rsidRPr="00DF23BA">
        <w:rPr>
          <w:rFonts w:asciiTheme="majorBidi" w:hAnsiTheme="majorBidi" w:cstheme="majorBidi"/>
          <w:sz w:val="28"/>
          <w:szCs w:val="28"/>
        </w:rPr>
        <w:t>Two way solid slab</w:t>
      </w:r>
      <w:r w:rsidRPr="00DF23BA">
        <w:rPr>
          <w:rFonts w:asciiTheme="majorBidi" w:hAnsiTheme="majorBidi" w:cstheme="majorBidi"/>
          <w:sz w:val="28"/>
          <w:szCs w:val="28"/>
          <w:rtl/>
        </w:rPr>
        <w:t>).</w:t>
      </w:r>
    </w:p>
    <w:p w:rsidR="004E1E75" w:rsidRPr="00DF23BA" w:rsidRDefault="004E1E75" w:rsidP="004E1E75">
      <w:pPr>
        <w:pStyle w:val="ListParagraph"/>
        <w:jc w:val="both"/>
        <w:rPr>
          <w:rFonts w:asciiTheme="majorBidi" w:hAnsiTheme="majorBidi" w:cstheme="majorBidi"/>
          <w:sz w:val="28"/>
          <w:szCs w:val="28"/>
          <w:rtl/>
        </w:rPr>
      </w:pPr>
    </w:p>
    <w:p w:rsidR="00B502A3" w:rsidRPr="00DF23BA" w:rsidRDefault="00B502A3" w:rsidP="00B502A3">
      <w:pPr>
        <w:bidi/>
        <w:rPr>
          <w:rFonts w:asciiTheme="majorBidi" w:hAnsiTheme="majorBidi" w:cstheme="majorBidi"/>
          <w:rtl/>
        </w:rPr>
      </w:pPr>
    </w:p>
    <w:p w:rsidR="005A1888" w:rsidRPr="00DF23BA" w:rsidRDefault="005A1888">
      <w:pPr>
        <w:rPr>
          <w:rFonts w:asciiTheme="majorBidi" w:hAnsiTheme="majorBidi" w:cstheme="majorBidi"/>
          <w:sz w:val="28"/>
          <w:szCs w:val="28"/>
          <w:rtl/>
        </w:rPr>
      </w:pPr>
      <w:r w:rsidRPr="00DF23BA">
        <w:rPr>
          <w:rFonts w:asciiTheme="majorBidi" w:hAnsiTheme="majorBidi" w:cstheme="majorBidi"/>
          <w:sz w:val="28"/>
          <w:szCs w:val="28"/>
          <w:rtl/>
        </w:rPr>
        <w:br w:type="page"/>
      </w:r>
    </w:p>
    <w:p w:rsidR="005A1888" w:rsidRPr="00DF23BA" w:rsidRDefault="005A1888" w:rsidP="004C5FF6">
      <w:pPr>
        <w:pStyle w:val="Heading3"/>
        <w:bidi/>
      </w:pPr>
      <w:bookmarkStart w:id="57" w:name="_Toc494270726"/>
      <w:r w:rsidRPr="00DF23BA">
        <w:rPr>
          <w:rtl/>
        </w:rPr>
        <w:lastRenderedPageBreak/>
        <w:t>عقدات العصب ذات الاتجاه الواحد (</w:t>
      </w:r>
      <w:r w:rsidRPr="00DF23BA">
        <w:t>(One way ribbed slab</w:t>
      </w:r>
      <w:bookmarkEnd w:id="57"/>
    </w:p>
    <w:p w:rsidR="00E7583E" w:rsidRPr="00DF23BA" w:rsidRDefault="005A1888" w:rsidP="005A1888">
      <w:pPr>
        <w:bidi/>
        <w:spacing w:line="360" w:lineRule="auto"/>
        <w:rPr>
          <w:rFonts w:asciiTheme="majorBidi" w:hAnsiTheme="majorBidi" w:cstheme="majorBidi"/>
          <w:rtl/>
        </w:rPr>
      </w:pPr>
      <w:r w:rsidRPr="00DF23BA">
        <w:rPr>
          <w:rFonts w:asciiTheme="majorBidi" w:hAnsiTheme="majorBidi" w:cstheme="majorBidi"/>
          <w:sz w:val="28"/>
          <w:szCs w:val="28"/>
          <w:rtl/>
        </w:rPr>
        <w:t>إحدى أشهر الطرق المستخدمة في تصميم العقدات في هذه البلاد وتتكون من صف من الطوب يليه العصب، ويكون التسليح باتجاه واحد كما هو مبين في الشكل 11</w:t>
      </w:r>
    </w:p>
    <w:p w:rsidR="005A1888" w:rsidRPr="0076410F" w:rsidRDefault="005A1888" w:rsidP="005A1888">
      <w:pPr>
        <w:pStyle w:val="Caption"/>
        <w:keepNext/>
        <w:bidi/>
        <w:jc w:val="center"/>
        <w:rPr>
          <w:rFonts w:asciiTheme="majorBidi" w:hAnsiTheme="majorBidi" w:cstheme="majorBidi"/>
          <w:i w:val="0"/>
          <w:iCs w:val="0"/>
        </w:rPr>
      </w:pPr>
      <w:bookmarkStart w:id="58" w:name="_Toc494265365"/>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11</w:t>
      </w:r>
      <w:r w:rsidRPr="0076410F">
        <w:rPr>
          <w:rFonts w:asciiTheme="majorBidi" w:hAnsiTheme="majorBidi" w:cstheme="majorBidi"/>
          <w:i w:val="0"/>
          <w:iCs w:val="0"/>
        </w:rPr>
        <w:fldChar w:fldCharType="end"/>
      </w:r>
      <w:r w:rsidRPr="0076410F">
        <w:rPr>
          <w:rFonts w:asciiTheme="majorBidi" w:hAnsiTheme="majorBidi" w:cstheme="majorBidi"/>
          <w:i w:val="0"/>
          <w:iCs w:val="0"/>
          <w:rtl/>
        </w:rPr>
        <w:t>عقدات العصب ذات الاتجاه الواحد</w:t>
      </w:r>
      <w:bookmarkEnd w:id="58"/>
    </w:p>
    <w:p w:rsidR="00E7583E" w:rsidRPr="00DF23BA" w:rsidRDefault="00BF6DCB" w:rsidP="005A1888">
      <w:pPr>
        <w:pStyle w:val="ListParagraph"/>
        <w:spacing w:line="360" w:lineRule="auto"/>
        <w:ind w:left="0"/>
        <w:jc w:val="center"/>
        <w:rPr>
          <w:rFonts w:asciiTheme="majorBidi" w:hAnsiTheme="majorBidi" w:cstheme="majorBidi"/>
          <w:noProof/>
        </w:rPr>
      </w:pPr>
      <w:r w:rsidRPr="00DF23BA">
        <w:rPr>
          <w:rFonts w:asciiTheme="majorBidi" w:hAnsiTheme="majorBidi" w:cstheme="majorBidi"/>
          <w:noProof/>
        </w:rPr>
        <w:drawing>
          <wp:inline distT="0" distB="0" distL="0" distR="0" wp14:anchorId="4BFC0F25" wp14:editId="1D2C0FC6">
            <wp:extent cx="5732145" cy="3705225"/>
            <wp:effectExtent l="0" t="0" r="190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3705225"/>
                    </a:xfrm>
                    <a:prstGeom prst="rect">
                      <a:avLst/>
                    </a:prstGeom>
                  </pic:spPr>
                </pic:pic>
              </a:graphicData>
            </a:graphic>
          </wp:inline>
        </w:drawing>
      </w:r>
      <w:r w:rsidRPr="00DF23BA">
        <w:rPr>
          <w:rFonts w:asciiTheme="majorBidi" w:hAnsiTheme="majorBidi" w:cstheme="majorBidi"/>
          <w:noProof/>
        </w:rPr>
        <w:t xml:space="preserve"> </w:t>
      </w:r>
    </w:p>
    <w:p w:rsidR="00FA7C48" w:rsidRPr="00DF23BA" w:rsidRDefault="00FA7C48">
      <w:pPr>
        <w:rPr>
          <w:rFonts w:asciiTheme="majorBidi" w:eastAsiaTheme="majorEastAsia" w:hAnsiTheme="majorBidi" w:cstheme="majorBidi"/>
          <w:b/>
          <w:bCs/>
          <w:sz w:val="28"/>
          <w:szCs w:val="28"/>
          <w:rtl/>
        </w:rPr>
      </w:pPr>
      <w:r w:rsidRPr="00DF23BA">
        <w:rPr>
          <w:rFonts w:asciiTheme="majorBidi" w:hAnsiTheme="majorBidi" w:cstheme="majorBidi"/>
          <w:rtl/>
        </w:rPr>
        <w:br w:type="page"/>
      </w:r>
    </w:p>
    <w:p w:rsidR="00FA7C48" w:rsidRPr="00DF23BA" w:rsidRDefault="00FA7C48" w:rsidP="004C5FF6">
      <w:pPr>
        <w:pStyle w:val="Heading3"/>
        <w:bidi/>
        <w:rPr>
          <w:rtl/>
        </w:rPr>
      </w:pPr>
      <w:bookmarkStart w:id="59" w:name="_Toc494270727"/>
      <w:r w:rsidRPr="00DF23BA">
        <w:rPr>
          <w:rtl/>
        </w:rPr>
        <w:lastRenderedPageBreak/>
        <w:t>عقدات العصب ذات الاتجاهين (</w:t>
      </w:r>
      <w:r w:rsidRPr="00DF23BA">
        <w:t>(Two way ribbed slab</w:t>
      </w:r>
      <w:bookmarkEnd w:id="59"/>
    </w:p>
    <w:p w:rsidR="0090166A" w:rsidRPr="00DF23BA" w:rsidRDefault="00FA7C48" w:rsidP="00FA7C48">
      <w:pPr>
        <w:bidi/>
        <w:spacing w:line="360" w:lineRule="auto"/>
        <w:rPr>
          <w:rFonts w:asciiTheme="majorBidi" w:hAnsiTheme="majorBidi" w:cstheme="majorBidi"/>
          <w:sz w:val="28"/>
          <w:szCs w:val="28"/>
        </w:rPr>
      </w:pPr>
      <w:r w:rsidRPr="00DF23BA">
        <w:rPr>
          <w:rFonts w:asciiTheme="majorBidi" w:hAnsiTheme="majorBidi" w:cstheme="majorBidi"/>
          <w:sz w:val="28"/>
          <w:szCs w:val="28"/>
          <w:rtl/>
        </w:rPr>
        <w:t>تشبه السابقة من حيث المكونات ولكنها تختلف من حيث كون التسليح باتجاهين ويتم توزيع الحمل في جميع الاتجاهات، ويراعى عند حساب وزنها طوبتين وعصب في الاتجاهين، كما يظهر في الشكل 12</w:t>
      </w:r>
    </w:p>
    <w:p w:rsidR="00FA7C48" w:rsidRPr="0076410F" w:rsidRDefault="00FA7C48" w:rsidP="00FA7C48">
      <w:pPr>
        <w:pStyle w:val="Caption"/>
        <w:keepNext/>
        <w:bidi/>
        <w:jc w:val="center"/>
        <w:rPr>
          <w:rFonts w:asciiTheme="majorBidi" w:hAnsiTheme="majorBidi" w:cstheme="majorBidi"/>
          <w:i w:val="0"/>
          <w:iCs w:val="0"/>
        </w:rPr>
      </w:pPr>
      <w:bookmarkStart w:id="60" w:name="_Toc494265366"/>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12</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عقدات العصب ذات الاتجاهين</w:t>
      </w:r>
      <w:bookmarkEnd w:id="60"/>
    </w:p>
    <w:p w:rsidR="00FA7C48" w:rsidRPr="00DF23BA" w:rsidRDefault="00FA7C48" w:rsidP="00FA7C48">
      <w:pPr>
        <w:bidi/>
        <w:spacing w:line="360" w:lineRule="auto"/>
        <w:jc w:val="center"/>
        <w:rPr>
          <w:rFonts w:asciiTheme="majorBidi" w:hAnsiTheme="majorBidi" w:cstheme="majorBidi"/>
        </w:rPr>
      </w:pPr>
      <w:r w:rsidRPr="00DF23BA">
        <w:rPr>
          <w:rFonts w:asciiTheme="majorBidi" w:hAnsiTheme="majorBidi" w:cstheme="majorBidi"/>
          <w:noProof/>
          <w:sz w:val="28"/>
          <w:szCs w:val="28"/>
          <w:rtl/>
        </w:rPr>
        <w:drawing>
          <wp:inline distT="0" distB="0" distL="0" distR="0" wp14:anchorId="68D8FC0F" wp14:editId="674AC2BC">
            <wp:extent cx="5537580" cy="3055620"/>
            <wp:effectExtent l="0" t="0" r="6350" b="0"/>
            <wp:docPr id="31" name="Picture 11" descr="Two 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wo way"/>
                    <pic:cNvPicPr>
                      <a:picLocks noChangeAspect="1" noChangeArrowheads="1"/>
                    </pic:cNvPicPr>
                  </pic:nvPicPr>
                  <pic:blipFill>
                    <a:blip r:embed="rId26" cstate="print">
                      <a:extLst/>
                    </a:blip>
                    <a:srcRect/>
                    <a:stretch>
                      <a:fillRect/>
                    </a:stretch>
                  </pic:blipFill>
                  <pic:spPr bwMode="auto">
                    <a:xfrm>
                      <a:off x="0" y="0"/>
                      <a:ext cx="5543018" cy="3058621"/>
                    </a:xfrm>
                    <a:prstGeom prst="rect">
                      <a:avLst/>
                    </a:prstGeom>
                    <a:extLst/>
                  </pic:spPr>
                </pic:pic>
              </a:graphicData>
            </a:graphic>
          </wp:inline>
        </w:drawing>
      </w:r>
    </w:p>
    <w:p w:rsidR="0090166A" w:rsidRPr="00DF23BA" w:rsidRDefault="00ED3A26" w:rsidP="004C5FF6">
      <w:pPr>
        <w:pStyle w:val="Heading3"/>
        <w:bidi/>
        <w:rPr>
          <w:rtl/>
        </w:rPr>
      </w:pPr>
      <w:bookmarkStart w:id="61" w:name="_Toc494270728"/>
      <w:r w:rsidRPr="00DF23BA">
        <w:rPr>
          <w:rtl/>
        </w:rPr>
        <w:t>العقدات المصمتة ذات الاتجاه الواحد (</w:t>
      </w:r>
      <w:r w:rsidRPr="00DF23BA">
        <w:t>(One way solid slab</w:t>
      </w:r>
      <w:bookmarkEnd w:id="61"/>
    </w:p>
    <w:p w:rsidR="00ED3A26" w:rsidRPr="00DF23BA" w:rsidRDefault="0028519A" w:rsidP="0028519A">
      <w:pPr>
        <w:bidi/>
        <w:spacing w:line="360" w:lineRule="auto"/>
        <w:rPr>
          <w:rFonts w:asciiTheme="majorBidi" w:hAnsiTheme="majorBidi" w:cstheme="majorBidi"/>
          <w:sz w:val="28"/>
          <w:szCs w:val="28"/>
          <w:rtl/>
        </w:rPr>
      </w:pPr>
      <w:r w:rsidRPr="00DF23BA">
        <w:rPr>
          <w:rFonts w:asciiTheme="majorBidi" w:hAnsiTheme="majorBidi" w:cstheme="majorBidi"/>
          <w:sz w:val="28"/>
          <w:szCs w:val="28"/>
          <w:rtl/>
        </w:rPr>
        <w:t>تستخدم في المناطق التي تتعرض كثيرا للأحمال الحية، وذلك تجنباً لحدوث اهتزاز نظرا للسماكة المنخفضة، وتم استخدامها في عقده البير كما في</w:t>
      </w:r>
      <w:r w:rsidRPr="00DF23BA">
        <w:rPr>
          <w:rFonts w:asciiTheme="majorBidi" w:hAnsiTheme="majorBidi" w:cstheme="majorBidi"/>
          <w:sz w:val="28"/>
          <w:szCs w:val="28"/>
        </w:rPr>
        <w:t xml:space="preserve"> </w:t>
      </w:r>
      <w:r w:rsidRPr="00DF23BA">
        <w:rPr>
          <w:rFonts w:asciiTheme="majorBidi" w:hAnsiTheme="majorBidi" w:cstheme="majorBidi"/>
          <w:sz w:val="28"/>
          <w:szCs w:val="28"/>
          <w:rtl/>
        </w:rPr>
        <w:t>الشكل 13</w:t>
      </w:r>
    </w:p>
    <w:p w:rsidR="0028519A" w:rsidRPr="0076410F" w:rsidRDefault="0028519A" w:rsidP="0076410F">
      <w:pPr>
        <w:pStyle w:val="Caption"/>
        <w:keepNext/>
        <w:bidi/>
        <w:jc w:val="center"/>
        <w:rPr>
          <w:rFonts w:asciiTheme="majorBidi" w:hAnsiTheme="majorBidi" w:cstheme="majorBidi"/>
          <w:i w:val="0"/>
          <w:iCs w:val="0"/>
        </w:rPr>
      </w:pPr>
      <w:bookmarkStart w:id="62" w:name="_Toc494265367"/>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13</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العقدات المصمتة ذات الاتجاه الواحد</w:t>
      </w:r>
      <w:bookmarkEnd w:id="62"/>
    </w:p>
    <w:p w:rsidR="0028519A" w:rsidRPr="00DF23BA" w:rsidRDefault="0028519A" w:rsidP="0028519A">
      <w:pPr>
        <w:bidi/>
        <w:spacing w:line="360" w:lineRule="auto"/>
        <w:jc w:val="center"/>
        <w:rPr>
          <w:rFonts w:asciiTheme="majorBidi" w:hAnsiTheme="majorBidi" w:cstheme="majorBidi"/>
        </w:rPr>
      </w:pPr>
      <w:r w:rsidRPr="00DF23BA">
        <w:rPr>
          <w:rFonts w:asciiTheme="majorBidi" w:hAnsiTheme="majorBidi" w:cstheme="majorBidi"/>
          <w:noProof/>
        </w:rPr>
        <w:drawing>
          <wp:inline distT="0" distB="0" distL="0" distR="0">
            <wp:extent cx="3803650" cy="267335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ne-way-slab-design-100103162-10-638.jpg"/>
                    <pic:cNvPicPr/>
                  </pic:nvPicPr>
                  <pic:blipFill rotWithShape="1">
                    <a:blip r:embed="rId27">
                      <a:extLst>
                        <a:ext uri="{28A0092B-C50C-407E-A947-70E740481C1C}">
                          <a14:useLocalDpi xmlns:a14="http://schemas.microsoft.com/office/drawing/2010/main" val="0"/>
                        </a:ext>
                      </a:extLst>
                    </a:blip>
                    <a:srcRect l="12297" t="27446" r="21347" b="10432"/>
                    <a:stretch/>
                  </pic:blipFill>
                  <pic:spPr bwMode="auto">
                    <a:xfrm>
                      <a:off x="0" y="0"/>
                      <a:ext cx="3803650" cy="2673350"/>
                    </a:xfrm>
                    <a:prstGeom prst="rect">
                      <a:avLst/>
                    </a:prstGeom>
                    <a:ln>
                      <a:noFill/>
                    </a:ln>
                    <a:extLst>
                      <a:ext uri="{53640926-AAD7-44D8-BBD7-CCE9431645EC}">
                        <a14:shadowObscured xmlns:a14="http://schemas.microsoft.com/office/drawing/2010/main"/>
                      </a:ext>
                    </a:extLst>
                  </pic:spPr>
                </pic:pic>
              </a:graphicData>
            </a:graphic>
          </wp:inline>
        </w:drawing>
      </w:r>
    </w:p>
    <w:p w:rsidR="00177079" w:rsidRPr="00DF23BA" w:rsidRDefault="00E11035" w:rsidP="004C5FF6">
      <w:pPr>
        <w:pStyle w:val="Heading3"/>
        <w:bidi/>
      </w:pPr>
      <w:bookmarkStart w:id="63" w:name="_Toc494270729"/>
      <w:r w:rsidRPr="00DF23BA">
        <w:rPr>
          <w:rtl/>
        </w:rPr>
        <w:lastRenderedPageBreak/>
        <w:t>العقدات المصمتة ذات الاتجاهين (</w:t>
      </w:r>
      <w:r w:rsidRPr="00DF23BA">
        <w:t>(Two way solid slab</w:t>
      </w:r>
      <w:bookmarkEnd w:id="63"/>
    </w:p>
    <w:p w:rsidR="00E11035" w:rsidRPr="00DF23BA" w:rsidRDefault="0028074E" w:rsidP="0028074E">
      <w:pPr>
        <w:bidi/>
        <w:spacing w:line="360" w:lineRule="auto"/>
        <w:rPr>
          <w:rFonts w:asciiTheme="majorBidi" w:hAnsiTheme="majorBidi" w:cstheme="majorBidi"/>
          <w:sz w:val="28"/>
          <w:szCs w:val="28"/>
        </w:rPr>
      </w:pPr>
      <w:r w:rsidRPr="00DF23BA">
        <w:rPr>
          <w:rFonts w:asciiTheme="majorBidi" w:hAnsiTheme="majorBidi" w:cstheme="majorBidi"/>
          <w:sz w:val="28"/>
          <w:szCs w:val="28"/>
          <w:rtl/>
        </w:rPr>
        <w:t>تستخدم في حال كانت الأحمال المؤثرة أكبر من المقدار الذي تستطيع العقدة المصمتة ذات الاتجاه الواحد مقاومتها، وعند ذلك يتم اللجوء إلى تصميم هذا النوع من العقدات وذلك لأنها تستطيع مقاومة الأحمال بشكل أكبر حيث يوزع التسليح الرئيسي فيها باتجاهين موضحه في الشكل</w:t>
      </w:r>
      <w:r w:rsidR="003602DB" w:rsidRPr="00DF23BA">
        <w:rPr>
          <w:rFonts w:asciiTheme="majorBidi" w:hAnsiTheme="majorBidi" w:cstheme="majorBidi"/>
          <w:sz w:val="28"/>
          <w:szCs w:val="28"/>
          <w:rtl/>
        </w:rPr>
        <w:t xml:space="preserve"> 14</w:t>
      </w:r>
    </w:p>
    <w:p w:rsidR="003602DB" w:rsidRPr="0076410F" w:rsidRDefault="003602DB" w:rsidP="003602DB">
      <w:pPr>
        <w:pStyle w:val="Caption"/>
        <w:keepNext/>
        <w:bidi/>
        <w:jc w:val="center"/>
        <w:rPr>
          <w:rFonts w:asciiTheme="majorBidi" w:hAnsiTheme="majorBidi" w:cstheme="majorBidi"/>
          <w:i w:val="0"/>
          <w:iCs w:val="0"/>
        </w:rPr>
      </w:pPr>
      <w:bookmarkStart w:id="64" w:name="_Toc494265368"/>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14</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العقدات المصمتة ذات الاتجاهين</w:t>
      </w:r>
      <w:bookmarkEnd w:id="64"/>
    </w:p>
    <w:p w:rsidR="003602DB" w:rsidRPr="00DF23BA" w:rsidRDefault="003602DB" w:rsidP="003602DB">
      <w:pPr>
        <w:bidi/>
        <w:spacing w:line="360" w:lineRule="auto"/>
        <w:jc w:val="center"/>
        <w:rPr>
          <w:rFonts w:asciiTheme="majorBidi" w:hAnsiTheme="majorBidi" w:cstheme="majorBidi"/>
          <w:rtl/>
        </w:rPr>
      </w:pPr>
      <w:r w:rsidRPr="00DF23BA">
        <w:rPr>
          <w:rFonts w:asciiTheme="majorBidi" w:hAnsiTheme="majorBidi" w:cstheme="majorBidi"/>
          <w:noProof/>
          <w:rtl/>
        </w:rPr>
        <w:drawing>
          <wp:inline distT="0" distB="0" distL="0" distR="0">
            <wp:extent cx="4495800" cy="2762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eflections-of-rcc-slabs.jpg"/>
                    <pic:cNvPicPr/>
                  </pic:nvPicPr>
                  <pic:blipFill>
                    <a:blip r:embed="rId28">
                      <a:extLst>
                        <a:ext uri="{28A0092B-C50C-407E-A947-70E740481C1C}">
                          <a14:useLocalDpi xmlns:a14="http://schemas.microsoft.com/office/drawing/2010/main" val="0"/>
                        </a:ext>
                      </a:extLst>
                    </a:blip>
                    <a:stretch>
                      <a:fillRect/>
                    </a:stretch>
                  </pic:blipFill>
                  <pic:spPr>
                    <a:xfrm>
                      <a:off x="0" y="0"/>
                      <a:ext cx="4495800" cy="2762250"/>
                    </a:xfrm>
                    <a:prstGeom prst="rect">
                      <a:avLst/>
                    </a:prstGeom>
                  </pic:spPr>
                </pic:pic>
              </a:graphicData>
            </a:graphic>
          </wp:inline>
        </w:drawing>
      </w:r>
    </w:p>
    <w:p w:rsidR="002B1B92" w:rsidRPr="00DF23BA" w:rsidRDefault="003A5647" w:rsidP="004C5FF6">
      <w:pPr>
        <w:pStyle w:val="Heading3"/>
        <w:bidi/>
        <w:rPr>
          <w:rtl/>
        </w:rPr>
      </w:pPr>
      <w:bookmarkStart w:id="65" w:name="_Toc494270730"/>
      <w:r w:rsidRPr="00DF23BA">
        <w:rPr>
          <w:rtl/>
        </w:rPr>
        <w:t>الجسور</w:t>
      </w:r>
      <w:bookmarkEnd w:id="65"/>
    </w:p>
    <w:p w:rsidR="003A5647" w:rsidRPr="00DF23BA" w:rsidRDefault="003A5647" w:rsidP="003A5647">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وهي عناصر إنشائية أساسية في نقل الأحمال من العقدة إلى الأعمدة، وهي نوعين، جسور مسحورة (مخفية داخل العقدات) والجسور المدلاة "</w:t>
      </w:r>
      <w:r w:rsidRPr="00DF23BA">
        <w:rPr>
          <w:rFonts w:asciiTheme="majorBidi" w:hAnsiTheme="majorBidi" w:cstheme="majorBidi"/>
          <w:sz w:val="28"/>
          <w:szCs w:val="28"/>
        </w:rPr>
        <w:t>Dropped Beams</w:t>
      </w:r>
      <w:r w:rsidRPr="00DF23BA">
        <w:rPr>
          <w:rFonts w:asciiTheme="majorBidi" w:hAnsiTheme="majorBidi" w:cstheme="majorBidi"/>
          <w:sz w:val="28"/>
          <w:szCs w:val="28"/>
          <w:rtl/>
        </w:rPr>
        <w:t>" وهي التي تبرز عن العقدة من الأسفل، ونظرا للمسافات المختلفة بين الأعمدة في المبنى المراد تصميمه في هذا المشروع، فضلاً عن الأحمال الواقعة فإن الجسور التي سوف تستخدم في العقدة ستكون جسور مسحورة وأخرى مدلاة تقوم بنقل الأحمال إليها.</w:t>
      </w:r>
    </w:p>
    <w:p w:rsidR="00911653" w:rsidRPr="0076410F" w:rsidRDefault="00911653" w:rsidP="00045702">
      <w:pPr>
        <w:pStyle w:val="Caption"/>
        <w:keepNext/>
        <w:bidi/>
        <w:jc w:val="center"/>
        <w:rPr>
          <w:rFonts w:asciiTheme="majorBidi" w:hAnsiTheme="majorBidi" w:cstheme="majorBidi"/>
          <w:i w:val="0"/>
          <w:iCs w:val="0"/>
        </w:rPr>
      </w:pPr>
      <w:bookmarkStart w:id="66" w:name="_Toc494265369"/>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15</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جسر مسحور</w:t>
      </w:r>
      <w:bookmarkEnd w:id="66"/>
    </w:p>
    <w:p w:rsidR="0055246D" w:rsidRPr="00DF23BA" w:rsidRDefault="0055246D" w:rsidP="0055246D">
      <w:pPr>
        <w:bidi/>
        <w:spacing w:line="360" w:lineRule="auto"/>
        <w:jc w:val="center"/>
        <w:rPr>
          <w:rFonts w:asciiTheme="majorBidi" w:hAnsiTheme="majorBidi" w:cstheme="majorBidi"/>
          <w:sz w:val="28"/>
          <w:szCs w:val="28"/>
          <w:rtl/>
        </w:rPr>
      </w:pPr>
      <w:r w:rsidRPr="00DF23BA">
        <w:rPr>
          <w:rFonts w:asciiTheme="majorBidi" w:hAnsiTheme="majorBidi" w:cstheme="majorBidi"/>
          <w:noProof/>
          <w:sz w:val="28"/>
          <w:szCs w:val="28"/>
        </w:rPr>
        <w:drawing>
          <wp:inline distT="0" distB="0" distL="0" distR="0" wp14:anchorId="4B4B11C9" wp14:editId="19F6263C">
            <wp:extent cx="4083050" cy="1779791"/>
            <wp:effectExtent l="0" t="0" r="0" b="0"/>
            <wp:docPr id="34" name="Picture 3" descr="Square b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quare beam"/>
                    <pic:cNvPicPr>
                      <a:picLocks noChangeAspect="1" noChangeArrowheads="1"/>
                    </pic:cNvPicPr>
                  </pic:nvPicPr>
                  <pic:blipFill>
                    <a:blip r:embed="rId29" cstate="print">
                      <a:extLst/>
                    </a:blip>
                    <a:srcRect l="972" t="16570" r="12729" b="27617"/>
                    <a:stretch>
                      <a:fillRect/>
                    </a:stretch>
                  </pic:blipFill>
                  <pic:spPr bwMode="auto">
                    <a:xfrm>
                      <a:off x="0" y="0"/>
                      <a:ext cx="4086990" cy="1781509"/>
                    </a:xfrm>
                    <a:prstGeom prst="rect">
                      <a:avLst/>
                    </a:prstGeom>
                    <a:extLst/>
                  </pic:spPr>
                </pic:pic>
              </a:graphicData>
            </a:graphic>
          </wp:inline>
        </w:drawing>
      </w:r>
    </w:p>
    <w:p w:rsidR="008E44DF" w:rsidRPr="0076410F" w:rsidRDefault="008E44DF" w:rsidP="008E44DF">
      <w:pPr>
        <w:pStyle w:val="Caption"/>
        <w:keepNext/>
        <w:bidi/>
        <w:jc w:val="center"/>
        <w:rPr>
          <w:rFonts w:asciiTheme="majorBidi" w:hAnsiTheme="majorBidi" w:cstheme="majorBidi"/>
          <w:i w:val="0"/>
          <w:iCs w:val="0"/>
        </w:rPr>
      </w:pPr>
      <w:bookmarkStart w:id="67" w:name="_Toc494265370"/>
      <w:r w:rsidRPr="0076410F">
        <w:rPr>
          <w:rFonts w:asciiTheme="majorBidi" w:hAnsiTheme="majorBidi" w:cstheme="majorBidi"/>
          <w:i w:val="0"/>
          <w:iCs w:val="0"/>
          <w:rtl/>
        </w:rPr>
        <w:lastRenderedPageBreak/>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16</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جسر </w:t>
      </w:r>
      <w:r w:rsidR="007D34C2" w:rsidRPr="0076410F">
        <w:rPr>
          <w:rFonts w:asciiTheme="majorBidi" w:hAnsiTheme="majorBidi" w:cstheme="majorBidi"/>
          <w:i w:val="0"/>
          <w:iCs w:val="0"/>
          <w:rtl/>
        </w:rPr>
        <w:t>ساقط</w:t>
      </w:r>
      <w:bookmarkEnd w:id="67"/>
    </w:p>
    <w:p w:rsidR="003A5647" w:rsidRPr="00DF23BA" w:rsidRDefault="008E44DF" w:rsidP="008E44DF">
      <w:pPr>
        <w:bidi/>
        <w:jc w:val="center"/>
        <w:rPr>
          <w:rFonts w:asciiTheme="majorBidi" w:hAnsiTheme="majorBidi" w:cstheme="majorBidi"/>
        </w:rPr>
      </w:pPr>
      <w:r w:rsidRPr="00DF23BA">
        <w:rPr>
          <w:rFonts w:asciiTheme="majorBidi" w:hAnsiTheme="majorBidi" w:cstheme="majorBidi"/>
          <w:noProof/>
          <w:sz w:val="28"/>
          <w:szCs w:val="28"/>
          <w:rtl/>
        </w:rPr>
        <w:drawing>
          <wp:inline distT="0" distB="0" distL="0" distR="0" wp14:anchorId="37C03236" wp14:editId="63530979">
            <wp:extent cx="4781550" cy="2505075"/>
            <wp:effectExtent l="19050" t="0" r="0" b="0"/>
            <wp:docPr id="35" name="Picture 10" descr="T-beam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beam_final"/>
                    <pic:cNvPicPr>
                      <a:picLocks noChangeAspect="1" noChangeArrowheads="1"/>
                    </pic:cNvPicPr>
                  </pic:nvPicPr>
                  <pic:blipFill>
                    <a:blip r:embed="rId30" cstate="print">
                      <a:extLst/>
                    </a:blip>
                    <a:srcRect l="3712" t="13210" r="3889" b="15172"/>
                    <a:stretch>
                      <a:fillRect/>
                    </a:stretch>
                  </pic:blipFill>
                  <pic:spPr bwMode="auto">
                    <a:xfrm>
                      <a:off x="0" y="0"/>
                      <a:ext cx="4781550" cy="2505075"/>
                    </a:xfrm>
                    <a:prstGeom prst="rect">
                      <a:avLst/>
                    </a:prstGeom>
                    <a:extLst/>
                  </pic:spPr>
                </pic:pic>
              </a:graphicData>
            </a:graphic>
          </wp:inline>
        </w:drawing>
      </w:r>
    </w:p>
    <w:p w:rsidR="0085544C" w:rsidRPr="00DF23BA" w:rsidRDefault="00AA3A02" w:rsidP="004C5FF6">
      <w:pPr>
        <w:pStyle w:val="Heading3"/>
        <w:bidi/>
      </w:pPr>
      <w:bookmarkStart w:id="68" w:name="_Toc494270731"/>
      <w:r w:rsidRPr="00DF23BA">
        <w:rPr>
          <w:rtl/>
        </w:rPr>
        <w:t>الأعمدة</w:t>
      </w:r>
      <w:bookmarkEnd w:id="68"/>
    </w:p>
    <w:p w:rsidR="00D03F8F" w:rsidRPr="00DF23BA" w:rsidRDefault="00D03F8F" w:rsidP="00D03F8F">
      <w:pPr>
        <w:bidi/>
        <w:spacing w:line="360" w:lineRule="auto"/>
        <w:jc w:val="both"/>
        <w:rPr>
          <w:rFonts w:asciiTheme="majorBidi" w:hAnsiTheme="majorBidi" w:cstheme="majorBidi"/>
          <w:sz w:val="28"/>
          <w:szCs w:val="28"/>
        </w:rPr>
      </w:pPr>
      <w:r w:rsidRPr="00DF23BA">
        <w:rPr>
          <w:rFonts w:asciiTheme="majorBidi" w:hAnsiTheme="majorBidi" w:cstheme="majorBidi"/>
          <w:sz w:val="28"/>
          <w:szCs w:val="28"/>
          <w:rtl/>
        </w:rPr>
        <w:t>تعتبر الأعمدة العضو الرئيس في نقل الأحمال من العقدات والجسور إلى الأساسات، وبذلك فهي عنصر إنشائي ضروري لنقل الأحمال وثبات المبنى. لذلك يجب تصميمها بحيث تكون قادرة على حمل وتوزيع الأحمال الواقعة عليها، وهي متنوعة من حيث المقطع وطريقة العمل.</w:t>
      </w:r>
    </w:p>
    <w:p w:rsidR="00A83568" w:rsidRPr="0076410F" w:rsidRDefault="00A83568" w:rsidP="00A83568">
      <w:pPr>
        <w:pStyle w:val="Caption"/>
        <w:keepNext/>
        <w:bidi/>
        <w:jc w:val="center"/>
        <w:rPr>
          <w:rFonts w:asciiTheme="majorBidi" w:hAnsiTheme="majorBidi" w:cstheme="majorBidi"/>
          <w:i w:val="0"/>
          <w:iCs w:val="0"/>
        </w:rPr>
      </w:pPr>
      <w:bookmarkStart w:id="69" w:name="_Toc494265371"/>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17</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أحد أشكال الأعمدة</w:t>
      </w:r>
      <w:bookmarkEnd w:id="69"/>
    </w:p>
    <w:p w:rsidR="00D03F8F" w:rsidRPr="00DF23BA" w:rsidRDefault="00D03F8F" w:rsidP="00D03F8F">
      <w:pPr>
        <w:bidi/>
        <w:spacing w:line="360" w:lineRule="auto"/>
        <w:jc w:val="center"/>
        <w:rPr>
          <w:rFonts w:asciiTheme="majorBidi" w:hAnsiTheme="majorBidi" w:cstheme="majorBidi"/>
          <w:sz w:val="28"/>
          <w:szCs w:val="28"/>
          <w:rtl/>
        </w:rPr>
      </w:pPr>
      <w:r w:rsidRPr="00DF23BA">
        <w:rPr>
          <w:rFonts w:asciiTheme="majorBidi" w:hAnsiTheme="majorBidi" w:cstheme="majorBidi"/>
          <w:noProof/>
          <w:sz w:val="28"/>
          <w:szCs w:val="28"/>
          <w:rtl/>
        </w:rPr>
        <w:drawing>
          <wp:inline distT="0" distB="0" distL="0" distR="0">
            <wp:extent cx="3005321" cy="4175760"/>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sites-www.ktiriakaEn.gr-BookimagesEn-01380.jpg"/>
                    <pic:cNvPicPr/>
                  </pic:nvPicPr>
                  <pic:blipFill>
                    <a:blip r:embed="rId31">
                      <a:extLst>
                        <a:ext uri="{28A0092B-C50C-407E-A947-70E740481C1C}">
                          <a14:useLocalDpi xmlns:a14="http://schemas.microsoft.com/office/drawing/2010/main" val="0"/>
                        </a:ext>
                      </a:extLst>
                    </a:blip>
                    <a:stretch>
                      <a:fillRect/>
                    </a:stretch>
                  </pic:blipFill>
                  <pic:spPr>
                    <a:xfrm>
                      <a:off x="0" y="0"/>
                      <a:ext cx="3010120" cy="4182428"/>
                    </a:xfrm>
                    <a:prstGeom prst="rect">
                      <a:avLst/>
                    </a:prstGeom>
                  </pic:spPr>
                </pic:pic>
              </a:graphicData>
            </a:graphic>
          </wp:inline>
        </w:drawing>
      </w:r>
    </w:p>
    <w:p w:rsidR="006848C3" w:rsidRPr="0076410F" w:rsidRDefault="006848C3" w:rsidP="006848C3">
      <w:pPr>
        <w:pStyle w:val="Caption"/>
        <w:keepNext/>
        <w:bidi/>
        <w:jc w:val="center"/>
        <w:rPr>
          <w:rFonts w:asciiTheme="majorBidi" w:hAnsiTheme="majorBidi" w:cstheme="majorBidi"/>
          <w:i w:val="0"/>
          <w:iCs w:val="0"/>
        </w:rPr>
      </w:pPr>
      <w:bookmarkStart w:id="70" w:name="_Toc494265372"/>
      <w:r w:rsidRPr="0076410F">
        <w:rPr>
          <w:rFonts w:asciiTheme="majorBidi" w:hAnsiTheme="majorBidi" w:cstheme="majorBidi"/>
          <w:i w:val="0"/>
          <w:iCs w:val="0"/>
          <w:rtl/>
        </w:rPr>
        <w:lastRenderedPageBreak/>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18</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أحد أشكال الأعمدة</w:t>
      </w:r>
      <w:bookmarkEnd w:id="70"/>
    </w:p>
    <w:p w:rsidR="00AA3A02" w:rsidRPr="00DF23BA" w:rsidRDefault="006848C3" w:rsidP="006848C3">
      <w:pPr>
        <w:bidi/>
        <w:jc w:val="center"/>
        <w:rPr>
          <w:rFonts w:asciiTheme="majorBidi" w:hAnsiTheme="majorBidi" w:cstheme="majorBidi"/>
          <w:rtl/>
        </w:rPr>
      </w:pPr>
      <w:r w:rsidRPr="00DF23BA">
        <w:rPr>
          <w:rFonts w:asciiTheme="majorBidi" w:hAnsiTheme="majorBidi" w:cstheme="majorBidi"/>
          <w:noProof/>
          <w:rtl/>
        </w:rPr>
        <w:drawing>
          <wp:inline distT="0" distB="0" distL="0" distR="0">
            <wp:extent cx="4635548" cy="63322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005.jpg"/>
                    <pic:cNvPicPr/>
                  </pic:nvPicPr>
                  <pic:blipFill>
                    <a:blip r:embed="rId32">
                      <a:extLst>
                        <a:ext uri="{28A0092B-C50C-407E-A947-70E740481C1C}">
                          <a14:useLocalDpi xmlns:a14="http://schemas.microsoft.com/office/drawing/2010/main" val="0"/>
                        </a:ext>
                      </a:extLst>
                    </a:blip>
                    <a:stretch>
                      <a:fillRect/>
                    </a:stretch>
                  </pic:blipFill>
                  <pic:spPr>
                    <a:xfrm>
                      <a:off x="0" y="0"/>
                      <a:ext cx="4638616" cy="6336411"/>
                    </a:xfrm>
                    <a:prstGeom prst="rect">
                      <a:avLst/>
                    </a:prstGeom>
                  </pic:spPr>
                </pic:pic>
              </a:graphicData>
            </a:graphic>
          </wp:inline>
        </w:drawing>
      </w:r>
    </w:p>
    <w:p w:rsidR="00C336CD" w:rsidRPr="00DF23BA" w:rsidRDefault="00C336CD">
      <w:pPr>
        <w:rPr>
          <w:rFonts w:asciiTheme="majorBidi" w:hAnsiTheme="majorBidi" w:cstheme="majorBidi"/>
          <w:rtl/>
        </w:rPr>
      </w:pPr>
      <w:r w:rsidRPr="00DF23BA">
        <w:rPr>
          <w:rFonts w:asciiTheme="majorBidi" w:hAnsiTheme="majorBidi" w:cstheme="majorBidi"/>
          <w:rtl/>
        </w:rPr>
        <w:br w:type="page"/>
      </w:r>
    </w:p>
    <w:p w:rsidR="00C336CD" w:rsidRPr="00DF23BA" w:rsidRDefault="00C336CD" w:rsidP="004C5FF6">
      <w:pPr>
        <w:pStyle w:val="Heading3"/>
        <w:bidi/>
        <w:rPr>
          <w:rtl/>
        </w:rPr>
      </w:pPr>
      <w:bookmarkStart w:id="71" w:name="_Toc494270732"/>
      <w:r w:rsidRPr="00DF23BA">
        <w:rPr>
          <w:rtl/>
        </w:rPr>
        <w:lastRenderedPageBreak/>
        <w:t>الجدران الحاملة (جدران القص)</w:t>
      </w:r>
      <w:bookmarkEnd w:id="71"/>
    </w:p>
    <w:p w:rsidR="00921CC6" w:rsidRPr="00DF23BA" w:rsidRDefault="00921CC6" w:rsidP="00921CC6">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وهي عناصر إنشائية حاملة تقاوم القوى العمودية والأفقية الواقعة عليها وتستخدم بشكل أساسي لمقاومة الأحمال الأفقية مثل قوى الرياح والزلازل وتسمى جدران القص (</w:t>
      </w:r>
      <w:r w:rsidRPr="00DF23BA">
        <w:rPr>
          <w:rFonts w:asciiTheme="majorBidi" w:hAnsiTheme="majorBidi" w:cstheme="majorBidi"/>
          <w:sz w:val="28"/>
          <w:szCs w:val="28"/>
        </w:rPr>
        <w:t>shear wall</w:t>
      </w:r>
      <w:r w:rsidRPr="00DF23BA">
        <w:rPr>
          <w:rFonts w:asciiTheme="majorBidi" w:hAnsiTheme="majorBidi" w:cstheme="majorBidi"/>
          <w:sz w:val="28"/>
          <w:szCs w:val="28"/>
          <w:rtl/>
        </w:rPr>
        <w:t xml:space="preserve">) وهذه الجدران تسلح بطبقتين من الحديد حتى تزيد من كفاءتها على مقاومة القوى الأفقية. </w:t>
      </w:r>
    </w:p>
    <w:p w:rsidR="00921CC6" w:rsidRPr="00DF23BA" w:rsidRDefault="00921CC6" w:rsidP="00921CC6">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وقد تم تحديد الجدران الحاملة في المبنى وتوزيعها المبنى ، وتتمثل الجدران الحاملة بجدران بيت الدرج، وجدران المصاعد، والجدران الأخرى التي تبدأ من أساسات المبنى، وتعمل على تحمل الأوزان الرأسية المنقولة إليها كما تعمل كجدران قص تقاوم القوى الأفقية التي يتعرض لها المنشأ، ويجب توفرها في الاتجاهين مع مراعاة أن تكون المسافة بين مركز المقاومة الذي تشكله جدران القص في كل اتجاه ومركز الثقل للمبنى أقل ما يمكن .وان تكون هذه الجدران كافية لمنع أو تقليل تولد عزوم اللي وآثاره على جدران المبنى المقاومة للقوى الأفقية .</w:t>
      </w:r>
    </w:p>
    <w:p w:rsidR="00461C54" w:rsidRPr="0076410F" w:rsidRDefault="00461C54" w:rsidP="00461C54">
      <w:pPr>
        <w:pStyle w:val="Caption"/>
        <w:keepNext/>
        <w:bidi/>
        <w:jc w:val="center"/>
        <w:rPr>
          <w:rFonts w:asciiTheme="majorBidi" w:hAnsiTheme="majorBidi" w:cstheme="majorBidi"/>
          <w:i w:val="0"/>
          <w:iCs w:val="0"/>
        </w:rPr>
      </w:pPr>
      <w:bookmarkStart w:id="72" w:name="_Toc494265373"/>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19</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جدار القص</w:t>
      </w:r>
      <w:bookmarkEnd w:id="72"/>
    </w:p>
    <w:p w:rsidR="00461C54" w:rsidRPr="00DF23BA" w:rsidRDefault="00461C54" w:rsidP="00461C54">
      <w:pPr>
        <w:bidi/>
        <w:spacing w:line="360" w:lineRule="auto"/>
        <w:jc w:val="center"/>
        <w:rPr>
          <w:rFonts w:asciiTheme="majorBidi" w:hAnsiTheme="majorBidi" w:cstheme="majorBidi"/>
          <w:sz w:val="28"/>
          <w:szCs w:val="28"/>
          <w:rtl/>
        </w:rPr>
      </w:pPr>
      <w:r w:rsidRPr="00DF23BA">
        <w:rPr>
          <w:rFonts w:asciiTheme="majorBidi" w:hAnsiTheme="majorBidi" w:cstheme="majorBidi"/>
          <w:noProof/>
          <w:sz w:val="28"/>
          <w:szCs w:val="28"/>
          <w:rtl/>
        </w:rPr>
        <w:drawing>
          <wp:inline distT="0" distB="0" distL="0" distR="0">
            <wp:extent cx="3078480" cy="251460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41708_1257_RevitExtens4.jpg"/>
                    <pic:cNvPicPr/>
                  </pic:nvPicPr>
                  <pic:blipFill>
                    <a:blip r:embed="rId33">
                      <a:extLst>
                        <a:ext uri="{28A0092B-C50C-407E-A947-70E740481C1C}">
                          <a14:useLocalDpi xmlns:a14="http://schemas.microsoft.com/office/drawing/2010/main" val="0"/>
                        </a:ext>
                      </a:extLst>
                    </a:blip>
                    <a:stretch>
                      <a:fillRect/>
                    </a:stretch>
                  </pic:blipFill>
                  <pic:spPr>
                    <a:xfrm>
                      <a:off x="0" y="0"/>
                      <a:ext cx="3078480" cy="2514600"/>
                    </a:xfrm>
                    <a:prstGeom prst="rect">
                      <a:avLst/>
                    </a:prstGeom>
                  </pic:spPr>
                </pic:pic>
              </a:graphicData>
            </a:graphic>
          </wp:inline>
        </w:drawing>
      </w:r>
    </w:p>
    <w:p w:rsidR="004433E3" w:rsidRPr="00DF23BA" w:rsidRDefault="004433E3">
      <w:pPr>
        <w:rPr>
          <w:rFonts w:asciiTheme="majorBidi" w:hAnsiTheme="majorBidi" w:cstheme="majorBidi"/>
          <w:rtl/>
        </w:rPr>
      </w:pPr>
      <w:r w:rsidRPr="00DF23BA">
        <w:rPr>
          <w:rFonts w:asciiTheme="majorBidi" w:hAnsiTheme="majorBidi" w:cstheme="majorBidi"/>
          <w:rtl/>
        </w:rPr>
        <w:br w:type="page"/>
      </w:r>
    </w:p>
    <w:p w:rsidR="00C336CD" w:rsidRPr="00DF23BA" w:rsidRDefault="004433E3" w:rsidP="004C5FF6">
      <w:pPr>
        <w:pStyle w:val="Heading3"/>
        <w:bidi/>
        <w:rPr>
          <w:rtl/>
        </w:rPr>
      </w:pPr>
      <w:bookmarkStart w:id="73" w:name="_Toc494270733"/>
      <w:r w:rsidRPr="00DF23BA">
        <w:rPr>
          <w:rtl/>
        </w:rPr>
        <w:lastRenderedPageBreak/>
        <w:t>الأساسات</w:t>
      </w:r>
      <w:bookmarkEnd w:id="73"/>
    </w:p>
    <w:p w:rsidR="004433E3" w:rsidRPr="00DF23BA" w:rsidRDefault="004433E3" w:rsidP="004433E3">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بالرغم من أن الأساسات هي أول ما يبدأ بتنفيذها عند بناء المنشأ، إلا أن تصميمها يتم بعد الانتهاء من تصميم كافة العناصر الإنشائية في المبنى.</w:t>
      </w:r>
    </w:p>
    <w:p w:rsidR="00DF7445" w:rsidRPr="0076410F" w:rsidRDefault="00DF7445" w:rsidP="00DF7445">
      <w:pPr>
        <w:pStyle w:val="Caption"/>
        <w:keepNext/>
        <w:bidi/>
        <w:jc w:val="center"/>
        <w:rPr>
          <w:rFonts w:asciiTheme="majorBidi" w:hAnsiTheme="majorBidi" w:cstheme="majorBidi"/>
          <w:i w:val="0"/>
          <w:iCs w:val="0"/>
        </w:rPr>
      </w:pPr>
      <w:bookmarkStart w:id="74" w:name="_Toc494265374"/>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20</w:t>
      </w:r>
      <w:r w:rsidRPr="0076410F">
        <w:rPr>
          <w:rFonts w:asciiTheme="majorBidi" w:hAnsiTheme="majorBidi" w:cstheme="majorBidi"/>
          <w:i w:val="0"/>
          <w:iCs w:val="0"/>
        </w:rPr>
        <w:fldChar w:fldCharType="end"/>
      </w:r>
      <w:r w:rsidRPr="0076410F">
        <w:rPr>
          <w:rFonts w:asciiTheme="majorBidi" w:hAnsiTheme="majorBidi" w:cstheme="majorBidi"/>
          <w:i w:val="0"/>
          <w:iCs w:val="0"/>
          <w:rtl/>
        </w:rPr>
        <w:t xml:space="preserve"> الأساس المنفرد</w:t>
      </w:r>
      <w:bookmarkEnd w:id="74"/>
    </w:p>
    <w:p w:rsidR="00DF7445" w:rsidRPr="00DF23BA" w:rsidRDefault="00DF7445" w:rsidP="00DF7445">
      <w:pPr>
        <w:bidi/>
        <w:spacing w:line="360" w:lineRule="auto"/>
        <w:jc w:val="center"/>
        <w:rPr>
          <w:rFonts w:asciiTheme="majorBidi" w:hAnsiTheme="majorBidi" w:cstheme="majorBidi"/>
          <w:sz w:val="28"/>
          <w:szCs w:val="28"/>
          <w:rtl/>
        </w:rPr>
      </w:pPr>
      <w:r w:rsidRPr="00DF23BA">
        <w:rPr>
          <w:rFonts w:asciiTheme="majorBidi" w:hAnsiTheme="majorBidi" w:cstheme="majorBidi"/>
          <w:noProof/>
          <w:sz w:val="28"/>
          <w:szCs w:val="28"/>
          <w:rtl/>
        </w:rPr>
        <w:drawing>
          <wp:inline distT="0" distB="0" distL="0" distR="0">
            <wp:extent cx="4213860" cy="5161477"/>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2-x-12-footing-Scene-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14260" cy="5161967"/>
                    </a:xfrm>
                    <a:prstGeom prst="rect">
                      <a:avLst/>
                    </a:prstGeom>
                  </pic:spPr>
                </pic:pic>
              </a:graphicData>
            </a:graphic>
          </wp:inline>
        </w:drawing>
      </w:r>
    </w:p>
    <w:p w:rsidR="00A00ECD" w:rsidRPr="00DF23BA" w:rsidRDefault="00A00ECD" w:rsidP="00A00ECD">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ولمعرفة الأوزان والأحمال الواقعة عليها، فإن الأحمال الواقعة على العقدة تنتقل إلى الجسور ثم إلى الأعمدة وأخيرا إلى الأساسات، وتكون هذه الأحمال هي الأحمال التصميمية للأساسات، وبناءا على الأحمال الواقعة عليها وطبيعة الموقع يتم تحديد نوع الأساسات المستخدمة، ومن المتوقع استخدام أساسات من أنواع مختلفة وذلك تبعا لقوة تحمل التربة والأحمال الواقعة على كل أساس ونظرا لما يتخذه هيكل المنشأ من شكل متدرج ليتلاءم وطبوغرافية الأرض.</w:t>
      </w:r>
    </w:p>
    <w:p w:rsidR="004C5FF6" w:rsidRDefault="004C5FF6">
      <w:pPr>
        <w:rPr>
          <w:rFonts w:asciiTheme="majorBidi" w:eastAsiaTheme="majorEastAsia" w:hAnsiTheme="majorBidi" w:cstheme="majorBidi"/>
          <w:b/>
          <w:bCs/>
          <w:sz w:val="28"/>
          <w:szCs w:val="28"/>
          <w:rtl/>
        </w:rPr>
      </w:pPr>
      <w:r>
        <w:rPr>
          <w:rtl/>
        </w:rPr>
        <w:br w:type="page"/>
      </w:r>
    </w:p>
    <w:p w:rsidR="006A47E6" w:rsidRPr="00DF23BA" w:rsidRDefault="006A47E6" w:rsidP="004C5FF6">
      <w:pPr>
        <w:pStyle w:val="Heading3"/>
        <w:bidi/>
        <w:rPr>
          <w:rtl/>
        </w:rPr>
      </w:pPr>
      <w:bookmarkStart w:id="75" w:name="_Toc494270734"/>
      <w:r w:rsidRPr="00DF23BA">
        <w:rPr>
          <w:rtl/>
        </w:rPr>
        <w:lastRenderedPageBreak/>
        <w:t>الأدراج</w:t>
      </w:r>
      <w:bookmarkEnd w:id="75"/>
    </w:p>
    <w:p w:rsidR="006A47E6" w:rsidRPr="00DF23BA" w:rsidRDefault="006A47E6" w:rsidP="006A47E6">
      <w:pPr>
        <w:bidi/>
        <w:spacing w:line="360" w:lineRule="auto"/>
        <w:jc w:val="both"/>
        <w:rPr>
          <w:rFonts w:asciiTheme="majorBidi" w:hAnsiTheme="majorBidi" w:cstheme="majorBidi"/>
          <w:sz w:val="28"/>
          <w:szCs w:val="28"/>
          <w:rtl/>
        </w:rPr>
      </w:pPr>
      <w:r w:rsidRPr="00DF23BA">
        <w:rPr>
          <w:rFonts w:asciiTheme="majorBidi" w:hAnsiTheme="majorBidi" w:cstheme="majorBidi"/>
          <w:sz w:val="28"/>
          <w:szCs w:val="28"/>
          <w:rtl/>
        </w:rPr>
        <w:t>عبارة عن عناصر معمارية تستخدم للانتقال الرأسي بين المستويات المختلفة المناسيب، وتم استخدامها في مشروعنا بشكل واضح والشكل 21 يبين مقطع عام للدرج.</w:t>
      </w:r>
    </w:p>
    <w:p w:rsidR="006A47E6" w:rsidRPr="0076410F" w:rsidRDefault="006A47E6" w:rsidP="006A47E6">
      <w:pPr>
        <w:pStyle w:val="Caption"/>
        <w:keepNext/>
        <w:bidi/>
        <w:jc w:val="center"/>
        <w:rPr>
          <w:rFonts w:asciiTheme="majorBidi" w:hAnsiTheme="majorBidi" w:cstheme="majorBidi"/>
          <w:i w:val="0"/>
          <w:iCs w:val="0"/>
        </w:rPr>
      </w:pPr>
      <w:bookmarkStart w:id="76" w:name="_Toc494265375"/>
      <w:r w:rsidRPr="0076410F">
        <w:rPr>
          <w:rFonts w:asciiTheme="majorBidi" w:hAnsiTheme="majorBidi" w:cstheme="majorBidi"/>
          <w:i w:val="0"/>
          <w:iCs w:val="0"/>
          <w:rtl/>
        </w:rPr>
        <w:t>الشكل</w:t>
      </w:r>
      <w:r w:rsidRPr="0076410F">
        <w:rPr>
          <w:rFonts w:asciiTheme="majorBidi" w:hAnsiTheme="majorBidi" w:cstheme="majorBidi"/>
          <w:i w:val="0"/>
          <w:iCs w:val="0"/>
        </w:rPr>
        <w:t xml:space="preserve"> </w:t>
      </w:r>
      <w:r w:rsidRPr="0076410F">
        <w:rPr>
          <w:rFonts w:asciiTheme="majorBidi" w:hAnsiTheme="majorBidi" w:cstheme="majorBidi"/>
          <w:i w:val="0"/>
          <w:iCs w:val="0"/>
        </w:rPr>
        <w:fldChar w:fldCharType="begin"/>
      </w:r>
      <w:r w:rsidRPr="0076410F">
        <w:rPr>
          <w:rFonts w:asciiTheme="majorBidi" w:hAnsiTheme="majorBidi" w:cstheme="majorBidi"/>
          <w:i w:val="0"/>
          <w:iCs w:val="0"/>
        </w:rPr>
        <w:instrText xml:space="preserve"> SEQ </w:instrText>
      </w:r>
      <w:r w:rsidRPr="0076410F">
        <w:rPr>
          <w:rFonts w:asciiTheme="majorBidi" w:hAnsiTheme="majorBidi" w:cstheme="majorBidi"/>
          <w:i w:val="0"/>
          <w:iCs w:val="0"/>
          <w:rtl/>
        </w:rPr>
        <w:instrText>الشكل</w:instrText>
      </w:r>
      <w:r w:rsidRPr="0076410F">
        <w:rPr>
          <w:rFonts w:asciiTheme="majorBidi" w:hAnsiTheme="majorBidi" w:cstheme="majorBidi"/>
          <w:i w:val="0"/>
          <w:iCs w:val="0"/>
        </w:rPr>
        <w:instrText xml:space="preserve"> \* ARABIC </w:instrText>
      </w:r>
      <w:r w:rsidRPr="0076410F">
        <w:rPr>
          <w:rFonts w:asciiTheme="majorBidi" w:hAnsiTheme="majorBidi" w:cstheme="majorBidi"/>
          <w:i w:val="0"/>
          <w:iCs w:val="0"/>
        </w:rPr>
        <w:fldChar w:fldCharType="separate"/>
      </w:r>
      <w:r w:rsidR="00195DB7">
        <w:rPr>
          <w:rFonts w:asciiTheme="majorBidi" w:hAnsiTheme="majorBidi" w:cstheme="majorBidi"/>
          <w:i w:val="0"/>
          <w:iCs w:val="0"/>
          <w:noProof/>
        </w:rPr>
        <w:t>21</w:t>
      </w:r>
      <w:r w:rsidRPr="0076410F">
        <w:rPr>
          <w:rFonts w:asciiTheme="majorBidi" w:hAnsiTheme="majorBidi" w:cstheme="majorBidi"/>
          <w:i w:val="0"/>
          <w:iCs w:val="0"/>
        </w:rPr>
        <w:fldChar w:fldCharType="end"/>
      </w:r>
      <w:r w:rsidRPr="0076410F">
        <w:rPr>
          <w:rFonts w:asciiTheme="majorBidi" w:hAnsiTheme="majorBidi" w:cstheme="majorBidi"/>
          <w:i w:val="0"/>
          <w:iCs w:val="0"/>
          <w:noProof/>
          <w:rtl/>
        </w:rPr>
        <w:t xml:space="preserve"> مقطع عام بالدرج</w:t>
      </w:r>
      <w:bookmarkEnd w:id="76"/>
    </w:p>
    <w:p w:rsidR="006A47E6" w:rsidRPr="00DF23BA" w:rsidRDefault="006A47E6" w:rsidP="006A47E6">
      <w:pPr>
        <w:bidi/>
        <w:jc w:val="center"/>
        <w:rPr>
          <w:rFonts w:asciiTheme="majorBidi" w:hAnsiTheme="majorBidi" w:cstheme="majorBidi"/>
          <w:sz w:val="28"/>
          <w:szCs w:val="28"/>
          <w:rtl/>
        </w:rPr>
      </w:pPr>
      <w:r w:rsidRPr="00DF23BA">
        <w:rPr>
          <w:rFonts w:asciiTheme="majorBidi" w:hAnsiTheme="majorBidi" w:cstheme="majorBidi"/>
          <w:noProof/>
          <w:sz w:val="28"/>
          <w:szCs w:val="28"/>
          <w:rtl/>
        </w:rPr>
        <w:drawing>
          <wp:inline distT="0" distB="0" distL="0" distR="0">
            <wp:extent cx="4962525" cy="3667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QOTwgOh.jpg"/>
                    <pic:cNvPicPr/>
                  </pic:nvPicPr>
                  <pic:blipFill>
                    <a:blip r:embed="rId35">
                      <a:extLst>
                        <a:ext uri="{28A0092B-C50C-407E-A947-70E740481C1C}">
                          <a14:useLocalDpi xmlns:a14="http://schemas.microsoft.com/office/drawing/2010/main" val="0"/>
                        </a:ext>
                      </a:extLst>
                    </a:blip>
                    <a:stretch>
                      <a:fillRect/>
                    </a:stretch>
                  </pic:blipFill>
                  <pic:spPr>
                    <a:xfrm>
                      <a:off x="0" y="0"/>
                      <a:ext cx="4962525" cy="3667125"/>
                    </a:xfrm>
                    <a:prstGeom prst="rect">
                      <a:avLst/>
                    </a:prstGeom>
                  </pic:spPr>
                </pic:pic>
              </a:graphicData>
            </a:graphic>
          </wp:inline>
        </w:drawing>
      </w:r>
    </w:p>
    <w:p w:rsidR="00BA7AC7" w:rsidRPr="00DF23BA" w:rsidRDefault="00524AED" w:rsidP="0076410F">
      <w:pPr>
        <w:pStyle w:val="Heading3"/>
        <w:bidi/>
      </w:pPr>
      <w:bookmarkStart w:id="77" w:name="_Toc494270735"/>
      <w:r w:rsidRPr="00DF23BA">
        <w:rPr>
          <w:rtl/>
        </w:rPr>
        <w:t>فواصل التمدد (</w:t>
      </w:r>
      <w:r w:rsidRPr="00DF23BA">
        <w:t>(Expansions Joints</w:t>
      </w:r>
      <w:bookmarkEnd w:id="77"/>
    </w:p>
    <w:p w:rsidR="00BA7AC7" w:rsidRPr="0076410F" w:rsidRDefault="00BA7AC7" w:rsidP="00BA7AC7">
      <w:pPr>
        <w:pStyle w:val="Caption"/>
        <w:keepNext/>
        <w:jc w:val="center"/>
        <w:rPr>
          <w:rFonts w:asciiTheme="majorBidi" w:hAnsiTheme="majorBidi" w:cstheme="majorBidi"/>
          <w:i w:val="0"/>
          <w:iCs w:val="0"/>
        </w:rPr>
      </w:pPr>
      <w:bookmarkStart w:id="78" w:name="_Toc494265199"/>
      <w:r w:rsidRPr="0076410F">
        <w:rPr>
          <w:rFonts w:asciiTheme="majorBidi" w:hAnsiTheme="majorBidi" w:cstheme="majorBidi"/>
          <w:i w:val="0"/>
          <w:iCs w:val="0"/>
        </w:rPr>
        <w:t xml:space="preserve">Table </w:t>
      </w:r>
      <w:r w:rsidR="00274A94" w:rsidRPr="0076410F">
        <w:rPr>
          <w:rFonts w:asciiTheme="majorBidi" w:hAnsiTheme="majorBidi" w:cstheme="majorBidi"/>
          <w:i w:val="0"/>
          <w:iCs w:val="0"/>
        </w:rPr>
        <w:fldChar w:fldCharType="begin"/>
      </w:r>
      <w:r w:rsidR="00274A94" w:rsidRPr="0076410F">
        <w:rPr>
          <w:rFonts w:asciiTheme="majorBidi" w:hAnsiTheme="majorBidi" w:cstheme="majorBidi"/>
          <w:i w:val="0"/>
          <w:iCs w:val="0"/>
        </w:rPr>
        <w:instrText xml:space="preserve"> SEQ Table \* ARABIC </w:instrText>
      </w:r>
      <w:r w:rsidR="00274A94" w:rsidRPr="0076410F">
        <w:rPr>
          <w:rFonts w:asciiTheme="majorBidi" w:hAnsiTheme="majorBidi" w:cstheme="majorBidi"/>
          <w:i w:val="0"/>
          <w:iCs w:val="0"/>
        </w:rPr>
        <w:fldChar w:fldCharType="separate"/>
      </w:r>
      <w:r w:rsidR="00195DB7">
        <w:rPr>
          <w:rFonts w:asciiTheme="majorBidi" w:hAnsiTheme="majorBidi" w:cstheme="majorBidi"/>
          <w:i w:val="0"/>
          <w:iCs w:val="0"/>
          <w:noProof/>
        </w:rPr>
        <w:t>1</w:t>
      </w:r>
      <w:r w:rsidR="00274A94" w:rsidRPr="0076410F">
        <w:rPr>
          <w:rFonts w:asciiTheme="majorBidi" w:hAnsiTheme="majorBidi" w:cstheme="majorBidi"/>
          <w:i w:val="0"/>
          <w:iCs w:val="0"/>
          <w:noProof/>
        </w:rPr>
        <w:fldChar w:fldCharType="end"/>
      </w:r>
      <w:r w:rsidRPr="0076410F">
        <w:rPr>
          <w:rFonts w:asciiTheme="majorBidi" w:hAnsiTheme="majorBidi" w:cstheme="majorBidi"/>
          <w:i w:val="0"/>
          <w:iCs w:val="0"/>
        </w:rPr>
        <w:t xml:space="preserve"> Expansion joint spacing</w:t>
      </w:r>
      <w:bookmarkEnd w:id="78"/>
    </w:p>
    <w:p w:rsidR="006A47E6" w:rsidRPr="00DF23BA" w:rsidRDefault="00FC3B4E" w:rsidP="00BA7AC7">
      <w:pPr>
        <w:bidi/>
        <w:jc w:val="center"/>
        <w:rPr>
          <w:rFonts w:asciiTheme="majorBidi" w:hAnsiTheme="majorBidi" w:cstheme="majorBidi"/>
        </w:rPr>
      </w:pPr>
      <w:r w:rsidRPr="00DF23BA">
        <w:rPr>
          <w:rFonts w:asciiTheme="majorBidi" w:hAnsiTheme="majorBidi" w:cstheme="majorBidi"/>
          <w:noProof/>
        </w:rPr>
        <mc:AlternateContent>
          <mc:Choice Requires="wps">
            <w:drawing>
              <wp:anchor distT="0" distB="0" distL="114300" distR="114300" simplePos="0" relativeHeight="251659264" behindDoc="0" locked="0" layoutInCell="1" allowOverlap="1">
                <wp:simplePos x="0" y="0"/>
                <wp:positionH relativeFrom="column">
                  <wp:posOffset>487680</wp:posOffset>
                </wp:positionH>
                <wp:positionV relativeFrom="paragraph">
                  <wp:posOffset>1630045</wp:posOffset>
                </wp:positionV>
                <wp:extent cx="411480" cy="0"/>
                <wp:effectExtent l="0" t="95250" r="0" b="95250"/>
                <wp:wrapNone/>
                <wp:docPr id="39" name="Straight Arrow Connector 39"/>
                <wp:cNvGraphicFramePr/>
                <a:graphic xmlns:a="http://schemas.openxmlformats.org/drawingml/2006/main">
                  <a:graphicData uri="http://schemas.microsoft.com/office/word/2010/wordprocessingShape">
                    <wps:wsp>
                      <wps:cNvCnPr/>
                      <wps:spPr>
                        <a:xfrm>
                          <a:off x="0" y="0"/>
                          <a:ext cx="411480"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49B81" id="_x0000_t32" coordsize="21600,21600" o:spt="32" o:oned="t" path="m,l21600,21600e" filled="f">
                <v:path arrowok="t" fillok="f" o:connecttype="none"/>
                <o:lock v:ext="edit" shapetype="t"/>
              </v:shapetype>
              <v:shape id="Straight Arrow Connector 39" o:spid="_x0000_s1026" type="#_x0000_t32" style="position:absolute;margin-left:38.4pt;margin-top:128.35pt;width:32.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" strokecolor="#5b9bd5 [3204]" strokeweight="2.25pt">
                <v:stroke endarrow="block" joinstyle="miter"/>
              </v:shape>
            </w:pict>
          </mc:Fallback>
        </mc:AlternateContent>
      </w:r>
      <w:r w:rsidR="00524AED" w:rsidRPr="00DF23BA">
        <w:rPr>
          <w:rFonts w:asciiTheme="majorBidi" w:hAnsiTheme="majorBidi" w:cstheme="majorBidi"/>
          <w:noProof/>
        </w:rPr>
        <w:drawing>
          <wp:inline distT="0" distB="0" distL="0" distR="0" wp14:anchorId="4B4F95E2" wp14:editId="7990D30B">
            <wp:extent cx="3857588" cy="22129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9079"/>
                    <a:stretch/>
                  </pic:blipFill>
                  <pic:spPr bwMode="auto">
                    <a:xfrm>
                      <a:off x="0" y="0"/>
                      <a:ext cx="3859598" cy="2214128"/>
                    </a:xfrm>
                    <a:prstGeom prst="rect">
                      <a:avLst/>
                    </a:prstGeom>
                    <a:ln>
                      <a:noFill/>
                    </a:ln>
                    <a:extLst>
                      <a:ext uri="{53640926-AAD7-44D8-BBD7-CCE9431645EC}">
                        <a14:shadowObscured xmlns:a14="http://schemas.microsoft.com/office/drawing/2010/main"/>
                      </a:ext>
                    </a:extLst>
                  </pic:spPr>
                </pic:pic>
              </a:graphicData>
            </a:graphic>
          </wp:inline>
        </w:drawing>
      </w:r>
      <w:r w:rsidR="00426F41" w:rsidRPr="00DF23BA">
        <w:rPr>
          <w:rStyle w:val="FootnoteReference"/>
          <w:rFonts w:asciiTheme="majorBidi" w:hAnsiTheme="majorBidi" w:cstheme="majorBidi"/>
        </w:rPr>
        <w:footnoteReference w:id="9"/>
      </w:r>
    </w:p>
    <w:p w:rsidR="004433E3" w:rsidRPr="00DF23BA" w:rsidRDefault="00426F41" w:rsidP="004433E3">
      <w:pPr>
        <w:bidi/>
        <w:rPr>
          <w:rFonts w:asciiTheme="majorBidi" w:hAnsiTheme="majorBidi" w:cstheme="majorBidi"/>
          <w:rtl/>
        </w:rPr>
      </w:pPr>
      <w:r w:rsidRPr="00DF23BA">
        <w:rPr>
          <w:rFonts w:asciiTheme="majorBidi" w:hAnsiTheme="majorBidi" w:cstheme="majorBidi"/>
          <w:rtl/>
        </w:rPr>
        <w:t>وبناء على ذلك لم يتم استخدام فاصل تمدد في المنشئ</w:t>
      </w:r>
    </w:p>
    <w:p w:rsidR="00C336CD" w:rsidRPr="00DF23BA" w:rsidRDefault="00C336CD" w:rsidP="006848C3">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57727B" w:rsidRPr="00DF23BA" w:rsidRDefault="0057727B" w:rsidP="0057727B">
      <w:pPr>
        <w:bidi/>
        <w:jc w:val="center"/>
        <w:rPr>
          <w:rFonts w:asciiTheme="majorBidi" w:hAnsiTheme="majorBidi" w:cstheme="majorBidi"/>
        </w:rPr>
      </w:pPr>
    </w:p>
    <w:p w:rsidR="00ED1A0D" w:rsidRPr="00DF23BA" w:rsidRDefault="00ED1A0D" w:rsidP="0057727B">
      <w:pPr>
        <w:pStyle w:val="Heading1"/>
        <w:bidi w:val="0"/>
        <w:rPr>
          <w:rFonts w:asciiTheme="majorBidi" w:hAnsiTheme="majorBidi"/>
        </w:rPr>
      </w:pPr>
    </w:p>
    <w:p w:rsidR="00ED1A0D" w:rsidRPr="00DF23BA" w:rsidRDefault="00ED1A0D" w:rsidP="0057727B">
      <w:pPr>
        <w:pStyle w:val="Heading1"/>
        <w:bidi w:val="0"/>
        <w:rPr>
          <w:rFonts w:asciiTheme="majorBidi" w:hAnsiTheme="majorBidi"/>
        </w:rPr>
      </w:pPr>
    </w:p>
    <w:p w:rsidR="00ED1A0D" w:rsidRPr="00DF23BA" w:rsidRDefault="00ED1A0D" w:rsidP="0057727B">
      <w:pPr>
        <w:pStyle w:val="Heading1"/>
        <w:bidi w:val="0"/>
        <w:rPr>
          <w:rFonts w:asciiTheme="majorBidi" w:hAnsiTheme="majorBidi"/>
        </w:rPr>
      </w:pPr>
    </w:p>
    <w:p w:rsidR="00ED1A0D" w:rsidRPr="00DF23BA" w:rsidRDefault="0057727B" w:rsidP="0057727B">
      <w:pPr>
        <w:pStyle w:val="Heading1"/>
        <w:bidi w:val="0"/>
        <w:rPr>
          <w:rFonts w:asciiTheme="majorBidi" w:hAnsiTheme="majorBidi"/>
        </w:rPr>
      </w:pPr>
      <w:bookmarkStart w:id="79" w:name="_Toc494270736"/>
      <w:r w:rsidRPr="00DF23BA">
        <w:rPr>
          <w:rFonts w:asciiTheme="majorBidi" w:hAnsiTheme="majorBidi"/>
        </w:rPr>
        <w:t>CHAPTER 4: Structural Analysis &amp; Design</w:t>
      </w:r>
      <w:bookmarkEnd w:id="79"/>
    </w:p>
    <w:p w:rsidR="00ED1A0D" w:rsidRPr="00DF23BA" w:rsidRDefault="00ED1A0D">
      <w:pPr>
        <w:rPr>
          <w:rFonts w:asciiTheme="majorBidi" w:eastAsiaTheme="majorEastAsia" w:hAnsiTheme="majorBidi" w:cstheme="majorBidi"/>
          <w:b/>
          <w:bCs/>
          <w:sz w:val="32"/>
          <w:szCs w:val="32"/>
        </w:rPr>
      </w:pPr>
      <w:r w:rsidRPr="00DF23BA">
        <w:rPr>
          <w:rFonts w:asciiTheme="majorBidi" w:hAnsiTheme="majorBidi" w:cstheme="majorBidi"/>
        </w:rPr>
        <w:br w:type="page"/>
      </w:r>
    </w:p>
    <w:p w:rsidR="0057727B" w:rsidRPr="00DF23BA" w:rsidRDefault="00ED1A0D" w:rsidP="002A508F">
      <w:pPr>
        <w:pStyle w:val="Heading2"/>
        <w:bidi w:val="0"/>
        <w:spacing w:line="360" w:lineRule="auto"/>
        <w:rPr>
          <w:rFonts w:asciiTheme="majorBidi" w:hAnsiTheme="majorBidi"/>
        </w:rPr>
      </w:pPr>
      <w:bookmarkStart w:id="80" w:name="_Toc494270737"/>
      <w:r w:rsidRPr="00DF23BA">
        <w:rPr>
          <w:rFonts w:asciiTheme="majorBidi" w:hAnsiTheme="majorBidi"/>
        </w:rPr>
        <w:lastRenderedPageBreak/>
        <w:t>Introduction</w:t>
      </w:r>
      <w:bookmarkEnd w:id="80"/>
    </w:p>
    <w:p w:rsidR="00BD1331" w:rsidRPr="00DF23BA" w:rsidRDefault="00BD1331" w:rsidP="002A508F">
      <w:pPr>
        <w:spacing w:line="360" w:lineRule="auto"/>
        <w:jc w:val="both"/>
        <w:rPr>
          <w:rFonts w:asciiTheme="majorBidi" w:hAnsiTheme="majorBidi" w:cstheme="majorBidi"/>
          <w:sz w:val="28"/>
          <w:szCs w:val="28"/>
        </w:rPr>
      </w:pPr>
      <w:r w:rsidRPr="00DF23BA">
        <w:rPr>
          <w:rFonts w:asciiTheme="majorBidi" w:hAnsiTheme="majorBidi" w:cstheme="majorBidi"/>
          <w:sz w:val="28"/>
          <w:szCs w:val="28"/>
        </w:rPr>
        <w:t>Concrete is the only major building material that can be delivered to the job site in a plastic state. This unique quality makes concrete desirable as a building material because it can be molded to virtually any form or shape.</w:t>
      </w:r>
    </w:p>
    <w:p w:rsidR="00BD1331" w:rsidRPr="00DF23BA" w:rsidRDefault="00BD1331" w:rsidP="002A508F">
      <w:pPr>
        <w:spacing w:line="360" w:lineRule="auto"/>
        <w:jc w:val="both"/>
        <w:rPr>
          <w:rFonts w:asciiTheme="majorBidi" w:hAnsiTheme="majorBidi" w:cstheme="majorBidi"/>
          <w:sz w:val="28"/>
          <w:szCs w:val="28"/>
        </w:rPr>
      </w:pPr>
      <w:r w:rsidRPr="00DF23BA">
        <w:rPr>
          <w:rFonts w:asciiTheme="majorBidi" w:hAnsiTheme="majorBidi" w:cstheme="majorBidi"/>
          <w:sz w:val="28"/>
          <w:szCs w:val="28"/>
        </w:rPr>
        <w:t>Concrete used in most construction work is reinforced with steel. When concrete structure members must resist extreme tensile stresses, steel supplies the necessary strength. Steel is embedded in the concrete in the form of a mesh, or roughened or twisted bars. A bond forms between the steel and the concrete, and stresses can be transferred between both components.</w:t>
      </w:r>
    </w:p>
    <w:p w:rsidR="00BD1331" w:rsidRPr="00DF23BA" w:rsidRDefault="00BD1331" w:rsidP="002A508F">
      <w:pPr>
        <w:spacing w:line="360" w:lineRule="auto"/>
        <w:jc w:val="both"/>
        <w:rPr>
          <w:rFonts w:asciiTheme="majorBidi" w:hAnsiTheme="majorBidi" w:cstheme="majorBidi"/>
          <w:sz w:val="28"/>
          <w:szCs w:val="28"/>
        </w:rPr>
      </w:pPr>
      <w:r w:rsidRPr="00DF23BA">
        <w:rPr>
          <w:rFonts w:asciiTheme="majorBidi" w:hAnsiTheme="majorBidi" w:cstheme="majorBidi"/>
          <w:sz w:val="28"/>
          <w:szCs w:val="28"/>
        </w:rPr>
        <w:t>In this project, all of design calculation for all structural members would be made upon the structural system, which was chosen, in the previous chapter.</w:t>
      </w:r>
    </w:p>
    <w:p w:rsidR="00BD1331" w:rsidRPr="00DF23BA" w:rsidRDefault="00BD1331" w:rsidP="002A508F">
      <w:pPr>
        <w:spacing w:line="360" w:lineRule="auto"/>
        <w:jc w:val="both"/>
        <w:rPr>
          <w:rFonts w:asciiTheme="majorBidi" w:hAnsiTheme="majorBidi" w:cstheme="majorBidi"/>
          <w:sz w:val="28"/>
          <w:szCs w:val="28"/>
        </w:rPr>
      </w:pPr>
      <w:r w:rsidRPr="00DF23BA">
        <w:rPr>
          <w:rFonts w:asciiTheme="majorBidi" w:hAnsiTheme="majorBidi" w:cstheme="majorBidi"/>
          <w:sz w:val="28"/>
          <w:szCs w:val="28"/>
        </w:rPr>
        <w:t>Therefore, in this project, there are two types of slabs: One-way solid slab, one way ribbed slab. They would be analyzed and designed by using finite element method of design, with aid of a computer program called "ATIR- Software " to find the internal forces, deflections and moments for ribbed slabs and by using the previous program and Etabs, Safe, And programs to find the internal forces, deflections and moments for One way solid slab, and then handle calculation would be made to find the required steel for all members.</w:t>
      </w:r>
    </w:p>
    <w:p w:rsidR="00855833" w:rsidRPr="00DF23BA" w:rsidRDefault="00BD1331" w:rsidP="00A15802">
      <w:pPr>
        <w:spacing w:line="360" w:lineRule="auto"/>
        <w:jc w:val="both"/>
        <w:rPr>
          <w:rFonts w:asciiTheme="majorBidi" w:hAnsiTheme="majorBidi" w:cstheme="majorBidi"/>
          <w:sz w:val="28"/>
          <w:szCs w:val="28"/>
        </w:rPr>
      </w:pPr>
      <w:r w:rsidRPr="00DF23BA">
        <w:rPr>
          <w:rFonts w:asciiTheme="majorBidi" w:hAnsiTheme="majorBidi" w:cstheme="majorBidi"/>
          <w:sz w:val="28"/>
          <w:szCs w:val="28"/>
        </w:rPr>
        <w:t>The design strength provided by a member, its connections to other members, and its cross – sections in terms of flexure, and load, shear, and torsion is taken as the nominal strength calculated in accordance with the requirements and assumptions of ACI-318-14</w:t>
      </w:r>
      <w:r w:rsidR="00A15802" w:rsidRPr="00DF23BA">
        <w:rPr>
          <w:rFonts w:asciiTheme="majorBidi" w:hAnsiTheme="majorBidi" w:cstheme="majorBidi"/>
          <w:sz w:val="28"/>
          <w:szCs w:val="28"/>
        </w:rPr>
        <w:t>code and ACI-318-08code</w:t>
      </w:r>
    </w:p>
    <w:p w:rsidR="00855833" w:rsidRPr="00DF23BA" w:rsidRDefault="00855833">
      <w:pPr>
        <w:rPr>
          <w:rFonts w:asciiTheme="majorBidi" w:hAnsiTheme="majorBidi" w:cstheme="majorBidi"/>
          <w:sz w:val="28"/>
          <w:szCs w:val="28"/>
        </w:rPr>
      </w:pPr>
      <w:r w:rsidRPr="00DF23BA">
        <w:rPr>
          <w:rFonts w:asciiTheme="majorBidi" w:hAnsiTheme="majorBidi" w:cstheme="majorBidi"/>
          <w:sz w:val="28"/>
          <w:szCs w:val="28"/>
        </w:rPr>
        <w:br w:type="page"/>
      </w:r>
    </w:p>
    <w:p w:rsidR="00BD1331" w:rsidRPr="00DF23BA" w:rsidRDefault="00855833" w:rsidP="00855833">
      <w:pPr>
        <w:pStyle w:val="Heading2"/>
        <w:bidi w:val="0"/>
        <w:rPr>
          <w:rFonts w:asciiTheme="majorBidi" w:hAnsiTheme="majorBidi"/>
        </w:rPr>
      </w:pPr>
      <w:bookmarkStart w:id="81" w:name="_Toc494270738"/>
      <w:r w:rsidRPr="00DF23BA">
        <w:rPr>
          <w:rFonts w:asciiTheme="majorBidi" w:hAnsiTheme="majorBidi"/>
        </w:rPr>
        <w:lastRenderedPageBreak/>
        <w:t>Factored loads</w:t>
      </w:r>
      <w:bookmarkEnd w:id="81"/>
    </w:p>
    <w:p w:rsidR="00C55356" w:rsidRPr="00DF23BA" w:rsidRDefault="00C55356" w:rsidP="00C55356">
      <w:pPr>
        <w:rPr>
          <w:rFonts w:asciiTheme="majorBidi" w:hAnsiTheme="majorBidi" w:cstheme="majorBidi"/>
        </w:rPr>
      </w:pPr>
    </w:p>
    <w:p w:rsidR="00C55356" w:rsidRPr="0076410F" w:rsidRDefault="00C55356" w:rsidP="00C55356">
      <w:pPr>
        <w:pStyle w:val="Caption"/>
        <w:keepNext/>
        <w:jc w:val="center"/>
        <w:rPr>
          <w:rFonts w:asciiTheme="majorBidi" w:hAnsiTheme="majorBidi" w:cstheme="majorBidi"/>
          <w:i w:val="0"/>
          <w:iCs w:val="0"/>
        </w:rPr>
      </w:pPr>
      <w:bookmarkStart w:id="82" w:name="_Toc494265200"/>
      <w:r w:rsidRPr="0076410F">
        <w:rPr>
          <w:rFonts w:asciiTheme="majorBidi" w:hAnsiTheme="majorBidi" w:cstheme="majorBidi"/>
          <w:i w:val="0"/>
          <w:iCs w:val="0"/>
        </w:rPr>
        <w:t xml:space="preserve">Table </w:t>
      </w:r>
      <w:r w:rsidR="00274A94" w:rsidRPr="0076410F">
        <w:rPr>
          <w:rFonts w:asciiTheme="majorBidi" w:hAnsiTheme="majorBidi" w:cstheme="majorBidi"/>
          <w:i w:val="0"/>
          <w:iCs w:val="0"/>
        </w:rPr>
        <w:fldChar w:fldCharType="begin"/>
      </w:r>
      <w:r w:rsidR="00274A94" w:rsidRPr="0076410F">
        <w:rPr>
          <w:rFonts w:asciiTheme="majorBidi" w:hAnsiTheme="majorBidi" w:cstheme="majorBidi"/>
          <w:i w:val="0"/>
          <w:iCs w:val="0"/>
        </w:rPr>
        <w:instrText xml:space="preserve"> SEQ Table \* ARABIC </w:instrText>
      </w:r>
      <w:r w:rsidR="00274A94" w:rsidRPr="0076410F">
        <w:rPr>
          <w:rFonts w:asciiTheme="majorBidi" w:hAnsiTheme="majorBidi" w:cstheme="majorBidi"/>
          <w:i w:val="0"/>
          <w:iCs w:val="0"/>
        </w:rPr>
        <w:fldChar w:fldCharType="separate"/>
      </w:r>
      <w:r w:rsidR="00195DB7">
        <w:rPr>
          <w:rFonts w:asciiTheme="majorBidi" w:hAnsiTheme="majorBidi" w:cstheme="majorBidi"/>
          <w:i w:val="0"/>
          <w:iCs w:val="0"/>
          <w:noProof/>
        </w:rPr>
        <w:t>2</w:t>
      </w:r>
      <w:r w:rsidR="00274A94" w:rsidRPr="0076410F">
        <w:rPr>
          <w:rFonts w:asciiTheme="majorBidi" w:hAnsiTheme="majorBidi" w:cstheme="majorBidi"/>
          <w:i w:val="0"/>
          <w:iCs w:val="0"/>
          <w:noProof/>
        </w:rPr>
        <w:fldChar w:fldCharType="end"/>
      </w:r>
      <w:r w:rsidRPr="0076410F">
        <w:rPr>
          <w:rFonts w:asciiTheme="majorBidi" w:hAnsiTheme="majorBidi" w:cstheme="majorBidi"/>
          <w:i w:val="0"/>
          <w:iCs w:val="0"/>
          <w:noProof/>
        </w:rPr>
        <w:t xml:space="preserve"> Load Combanation</w:t>
      </w:r>
      <w:bookmarkEnd w:id="82"/>
    </w:p>
    <w:p w:rsidR="00735F9A" w:rsidRPr="00DF23BA" w:rsidRDefault="00735F9A" w:rsidP="00051C44">
      <w:pPr>
        <w:jc w:val="center"/>
        <w:rPr>
          <w:rFonts w:asciiTheme="majorBidi" w:hAnsiTheme="majorBidi" w:cstheme="majorBidi"/>
        </w:rPr>
      </w:pPr>
      <w:r w:rsidRPr="00DF23BA">
        <w:rPr>
          <w:rFonts w:asciiTheme="majorBidi" w:hAnsiTheme="majorBidi" w:cstheme="majorBidi"/>
          <w:noProof/>
        </w:rPr>
        <w:drawing>
          <wp:inline distT="0" distB="0" distL="0" distR="0" wp14:anchorId="19107446" wp14:editId="2872BACE">
            <wp:extent cx="4846320" cy="259093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48393" cy="2592040"/>
                    </a:xfrm>
                    <a:prstGeom prst="rect">
                      <a:avLst/>
                    </a:prstGeom>
                  </pic:spPr>
                </pic:pic>
              </a:graphicData>
            </a:graphic>
          </wp:inline>
        </w:drawing>
      </w:r>
      <w:r w:rsidR="00C55356" w:rsidRPr="00DF23BA">
        <w:rPr>
          <w:rStyle w:val="FootnoteReference"/>
          <w:rFonts w:asciiTheme="majorBidi" w:hAnsiTheme="majorBidi" w:cstheme="majorBidi"/>
        </w:rPr>
        <w:footnoteReference w:id="10"/>
      </w:r>
    </w:p>
    <w:p w:rsidR="00BD1331" w:rsidRPr="00DF23BA" w:rsidRDefault="00BD1331" w:rsidP="00BD1331">
      <w:pPr>
        <w:rPr>
          <w:rFonts w:asciiTheme="majorBidi" w:hAnsiTheme="majorBidi" w:cstheme="majorBidi"/>
          <w:rtl/>
        </w:rPr>
      </w:pPr>
    </w:p>
    <w:p w:rsidR="00EB238A" w:rsidRPr="00DF23BA" w:rsidRDefault="00EB238A" w:rsidP="00051C44">
      <w:pPr>
        <w:pStyle w:val="Heading2"/>
        <w:bidi w:val="0"/>
        <w:spacing w:line="360" w:lineRule="auto"/>
        <w:rPr>
          <w:rFonts w:asciiTheme="majorBidi" w:hAnsiTheme="majorBidi"/>
        </w:rPr>
      </w:pPr>
      <w:bookmarkStart w:id="83" w:name="_Toc494270739"/>
      <w:r w:rsidRPr="00DF23BA">
        <w:rPr>
          <w:rFonts w:asciiTheme="majorBidi" w:hAnsiTheme="majorBidi"/>
        </w:rPr>
        <w:t>Slabs thickness calculation</w:t>
      </w:r>
      <w:bookmarkEnd w:id="83"/>
    </w:p>
    <w:p w:rsidR="00EB238A" w:rsidRPr="00DF23BA" w:rsidRDefault="00EB238A" w:rsidP="00051C44">
      <w:pPr>
        <w:spacing w:line="360" w:lineRule="auto"/>
        <w:rPr>
          <w:rFonts w:asciiTheme="majorBidi" w:hAnsiTheme="majorBidi" w:cstheme="majorBidi"/>
          <w:b/>
          <w:bCs/>
          <w:color w:val="ED7D31" w:themeColor="accent2"/>
          <w:sz w:val="28"/>
          <w:szCs w:val="28"/>
        </w:rPr>
      </w:pPr>
      <w:r w:rsidRPr="00DF23BA">
        <w:rPr>
          <w:rFonts w:asciiTheme="majorBidi" w:hAnsiTheme="majorBidi" w:cstheme="majorBidi"/>
          <w:b/>
          <w:bCs/>
          <w:color w:val="ED7D31" w:themeColor="accent2"/>
          <w:sz w:val="28"/>
          <w:szCs w:val="28"/>
        </w:rPr>
        <w:t>Determination of Thickness for One-Way Ribbed Slab:</w:t>
      </w:r>
    </w:p>
    <w:p w:rsidR="00EB238A" w:rsidRPr="00DF23BA" w:rsidRDefault="00EB238A" w:rsidP="00051C44">
      <w:pPr>
        <w:spacing w:line="360" w:lineRule="auto"/>
        <w:rPr>
          <w:rFonts w:asciiTheme="majorBidi" w:hAnsiTheme="majorBidi" w:cstheme="majorBidi"/>
          <w:sz w:val="28"/>
          <w:szCs w:val="28"/>
        </w:rPr>
      </w:pPr>
      <w:r w:rsidRPr="00DF23BA">
        <w:rPr>
          <w:rFonts w:asciiTheme="majorBidi" w:hAnsiTheme="majorBidi" w:cstheme="majorBidi"/>
          <w:sz w:val="28"/>
          <w:szCs w:val="28"/>
        </w:rPr>
        <w:t>According to ACI-Code-318-</w:t>
      </w:r>
      <w:r w:rsidR="00A15802" w:rsidRPr="00DF23BA">
        <w:rPr>
          <w:rFonts w:asciiTheme="majorBidi" w:hAnsiTheme="majorBidi" w:cstheme="majorBidi"/>
          <w:sz w:val="28"/>
          <w:szCs w:val="28"/>
        </w:rPr>
        <w:t>08</w:t>
      </w:r>
      <w:r w:rsidRPr="00DF23BA">
        <w:rPr>
          <w:rFonts w:asciiTheme="majorBidi" w:hAnsiTheme="majorBidi" w:cstheme="majorBidi"/>
          <w:sz w:val="28"/>
          <w:szCs w:val="28"/>
        </w:rPr>
        <w:t>, the minimum thickness of nonprestressed beams or one way slabs unless deflections are computed as follow:</w:t>
      </w:r>
    </w:p>
    <w:p w:rsidR="009C2816" w:rsidRPr="0076410F" w:rsidRDefault="009C2816" w:rsidP="00051C44">
      <w:pPr>
        <w:pStyle w:val="Caption"/>
        <w:keepNext/>
        <w:jc w:val="center"/>
        <w:rPr>
          <w:rFonts w:asciiTheme="majorBidi" w:hAnsiTheme="majorBidi" w:cstheme="majorBidi"/>
          <w:i w:val="0"/>
          <w:iCs w:val="0"/>
        </w:rPr>
      </w:pPr>
      <w:bookmarkStart w:id="84" w:name="_Toc494265201"/>
      <w:r w:rsidRPr="0076410F">
        <w:rPr>
          <w:rFonts w:asciiTheme="majorBidi" w:hAnsiTheme="majorBidi" w:cstheme="majorBidi"/>
          <w:i w:val="0"/>
          <w:iCs w:val="0"/>
        </w:rPr>
        <w:lastRenderedPageBreak/>
        <w:t xml:space="preserve">Table </w:t>
      </w:r>
      <w:r w:rsidR="00274A94" w:rsidRPr="0076410F">
        <w:rPr>
          <w:rFonts w:asciiTheme="majorBidi" w:hAnsiTheme="majorBidi" w:cstheme="majorBidi"/>
          <w:i w:val="0"/>
          <w:iCs w:val="0"/>
        </w:rPr>
        <w:fldChar w:fldCharType="begin"/>
      </w:r>
      <w:r w:rsidR="00274A94" w:rsidRPr="0076410F">
        <w:rPr>
          <w:rFonts w:asciiTheme="majorBidi" w:hAnsiTheme="majorBidi" w:cstheme="majorBidi"/>
          <w:i w:val="0"/>
          <w:iCs w:val="0"/>
        </w:rPr>
        <w:instrText xml:space="preserve"> SEQ Table \* ARABIC </w:instrText>
      </w:r>
      <w:r w:rsidR="00274A94" w:rsidRPr="0076410F">
        <w:rPr>
          <w:rFonts w:asciiTheme="majorBidi" w:hAnsiTheme="majorBidi" w:cstheme="majorBidi"/>
          <w:i w:val="0"/>
          <w:iCs w:val="0"/>
        </w:rPr>
        <w:fldChar w:fldCharType="separate"/>
      </w:r>
      <w:r w:rsidR="00195DB7">
        <w:rPr>
          <w:rFonts w:asciiTheme="majorBidi" w:hAnsiTheme="majorBidi" w:cstheme="majorBidi"/>
          <w:i w:val="0"/>
          <w:iCs w:val="0"/>
          <w:noProof/>
        </w:rPr>
        <w:t>3</w:t>
      </w:r>
      <w:r w:rsidR="00274A94" w:rsidRPr="0076410F">
        <w:rPr>
          <w:rFonts w:asciiTheme="majorBidi" w:hAnsiTheme="majorBidi" w:cstheme="majorBidi"/>
          <w:i w:val="0"/>
          <w:iCs w:val="0"/>
          <w:noProof/>
        </w:rPr>
        <w:fldChar w:fldCharType="end"/>
      </w:r>
      <w:r w:rsidRPr="0076410F">
        <w:rPr>
          <w:rFonts w:asciiTheme="majorBidi" w:hAnsiTheme="majorBidi" w:cstheme="majorBidi"/>
          <w:i w:val="0"/>
          <w:iCs w:val="0"/>
        </w:rPr>
        <w:t xml:space="preserve"> Minimum thickness of beams or one-way slabs</w:t>
      </w:r>
      <w:bookmarkEnd w:id="84"/>
    </w:p>
    <w:p w:rsidR="009C2816" w:rsidRPr="00DF23BA" w:rsidRDefault="009C2816" w:rsidP="00051C44">
      <w:pPr>
        <w:spacing w:line="360" w:lineRule="auto"/>
        <w:jc w:val="center"/>
        <w:rPr>
          <w:rFonts w:asciiTheme="majorBidi" w:hAnsiTheme="majorBidi" w:cstheme="majorBidi"/>
          <w:sz w:val="28"/>
          <w:szCs w:val="28"/>
          <w:rtl/>
        </w:rPr>
      </w:pPr>
      <w:r w:rsidRPr="00DF23BA">
        <w:rPr>
          <w:rFonts w:asciiTheme="majorBidi" w:hAnsiTheme="majorBidi" w:cstheme="majorBidi"/>
          <w:noProof/>
        </w:rPr>
        <w:drawing>
          <wp:inline distT="0" distB="0" distL="0" distR="0" wp14:anchorId="78B58320" wp14:editId="25F60234">
            <wp:extent cx="3442007" cy="2811780"/>
            <wp:effectExtent l="0" t="0" r="635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465325" cy="2830829"/>
                    </a:xfrm>
                    <a:prstGeom prst="rect">
                      <a:avLst/>
                    </a:prstGeom>
                  </pic:spPr>
                </pic:pic>
              </a:graphicData>
            </a:graphic>
          </wp:inline>
        </w:drawing>
      </w:r>
      <w:r w:rsidR="007722A3" w:rsidRPr="00DF23BA">
        <w:rPr>
          <w:rStyle w:val="FootnoteReference"/>
          <w:rFonts w:asciiTheme="majorBidi" w:hAnsiTheme="majorBidi" w:cstheme="majorBidi"/>
          <w:sz w:val="28"/>
          <w:szCs w:val="28"/>
          <w:rtl/>
        </w:rPr>
        <w:footnoteReference w:id="11"/>
      </w:r>
    </w:p>
    <w:p w:rsidR="00EB238A" w:rsidRPr="00DF23BA" w:rsidRDefault="00EB238A" w:rsidP="00EB238A">
      <w:pPr>
        <w:ind w:left="1211"/>
        <w:rPr>
          <w:rFonts w:asciiTheme="majorBidi" w:hAnsiTheme="majorBidi" w:cstheme="majorBidi"/>
          <w:sz w:val="28"/>
          <w:szCs w:val="28"/>
        </w:rPr>
      </w:pPr>
    </w:p>
    <w:p w:rsidR="00EB238A" w:rsidRPr="00DF23BA" w:rsidRDefault="00EB238A" w:rsidP="00EB238A">
      <w:pPr>
        <w:rPr>
          <w:rFonts w:asciiTheme="majorBidi" w:hAnsiTheme="majorBidi" w:cstheme="majorBidi"/>
          <w:sz w:val="28"/>
          <w:szCs w:val="28"/>
        </w:rPr>
      </w:pPr>
      <w:r w:rsidRPr="00DF23BA">
        <w:rPr>
          <w:rFonts w:asciiTheme="majorBidi" w:hAnsiTheme="majorBidi" w:cstheme="majorBidi"/>
          <w:sz w:val="28"/>
          <w:szCs w:val="28"/>
        </w:rPr>
        <w:t>The maximum span length for one end continuous (for ribs):</w:t>
      </w:r>
    </w:p>
    <w:p w:rsidR="00E0400E" w:rsidRPr="00DF23BA" w:rsidRDefault="000E4B33" w:rsidP="00E0400E">
      <w:pPr>
        <w:rPr>
          <w:rFonts w:asciiTheme="majorBidi" w:hAnsiTheme="majorBidi" w:cstheme="majorBidi"/>
          <w:sz w:val="28"/>
          <w:szCs w:val="28"/>
        </w:rPr>
      </w:pPr>
      <m:oMathPara>
        <m:oMathParaPr>
          <m:jc m:val="center"/>
        </m:oMathParaPr>
        <m:oMath>
          <m:sSub>
            <m:sSubPr>
              <m:ctrlPr>
                <w:rPr>
                  <w:rFonts w:ascii="Cambria Math" w:hAnsi="Cambria Math" w:cstheme="majorBidi"/>
                  <w:i/>
                  <w:sz w:val="28"/>
                  <w:szCs w:val="28"/>
                </w:rPr>
              </m:ctrlPr>
            </m:sSubPr>
            <m:e>
              <m:r>
                <w:rPr>
                  <w:rFonts w:ascii="Cambria Math" w:hAnsi="Cambria Math" w:cstheme="majorBidi"/>
                  <w:sz w:val="28"/>
                  <w:szCs w:val="28"/>
                </w:rPr>
                <m:t>h</m:t>
              </m:r>
            </m:e>
            <m:sub>
              <m:r>
                <w:rPr>
                  <w:rFonts w:ascii="Cambria Math" w:hAnsi="Cambria Math" w:cstheme="majorBidi"/>
                  <w:sz w:val="28"/>
                  <w:szCs w:val="28"/>
                </w:rPr>
                <m:t>min</m:t>
              </m:r>
            </m:sub>
          </m:sSub>
          <m:r>
            <w:rPr>
              <w:rFonts w:ascii="Cambria Math" w:hAnsi="Cambria Math" w:cstheme="majorBidi"/>
              <w:sz w:val="28"/>
              <w:szCs w:val="28"/>
            </w:rPr>
            <m:t xml:space="preserve"> for one-end countinous=</m:t>
          </m:r>
          <m:f>
            <m:fPr>
              <m:ctrlPr>
                <w:rPr>
                  <w:rFonts w:ascii="Cambria Math" w:hAnsi="Cambria Math" w:cstheme="majorBidi"/>
                  <w:i/>
                  <w:sz w:val="28"/>
                  <w:szCs w:val="28"/>
                </w:rPr>
              </m:ctrlPr>
            </m:fPr>
            <m:num>
              <m:r>
                <w:rPr>
                  <w:rFonts w:ascii="Cambria Math" w:hAnsi="Cambria Math" w:cstheme="majorBidi"/>
                  <w:sz w:val="28"/>
                  <w:szCs w:val="28"/>
                </w:rPr>
                <m:t>l</m:t>
              </m:r>
            </m:num>
            <m:den>
              <m:r>
                <w:rPr>
                  <w:rFonts w:ascii="Cambria Math" w:hAnsi="Cambria Math" w:cstheme="majorBidi"/>
                  <w:sz w:val="28"/>
                  <w:szCs w:val="28"/>
                </w:rPr>
                <m:t>18.5</m:t>
              </m:r>
            </m:den>
          </m:f>
          <m:r>
            <w:rPr>
              <w:rFonts w:ascii="Cambria Math" w:hAnsi="Cambria Math" w:cstheme="majorBidi"/>
              <w:sz w:val="28"/>
              <w:szCs w:val="28"/>
            </w:rPr>
            <m:t>=</m:t>
          </m:r>
          <m:f>
            <m:fPr>
              <m:ctrlPr>
                <w:rPr>
                  <w:rFonts w:ascii="Cambria Math" w:hAnsi="Cambria Math" w:cstheme="majorBidi"/>
                  <w:i/>
                  <w:sz w:val="28"/>
                  <w:szCs w:val="28"/>
                </w:rPr>
              </m:ctrlPr>
            </m:fPr>
            <m:num>
              <m:r>
                <w:rPr>
                  <w:rFonts w:ascii="Cambria Math" w:hAnsi="Cambria Math" w:cstheme="majorBidi"/>
                  <w:sz w:val="28"/>
                  <w:szCs w:val="28"/>
                </w:rPr>
                <m:t>720</m:t>
              </m:r>
            </m:num>
            <m:den>
              <m:r>
                <w:rPr>
                  <w:rFonts w:ascii="Cambria Math" w:hAnsi="Cambria Math" w:cstheme="majorBidi"/>
                  <w:sz w:val="28"/>
                  <w:szCs w:val="28"/>
                </w:rPr>
                <m:t>18.5</m:t>
              </m:r>
            </m:den>
          </m:f>
          <m:r>
            <w:rPr>
              <w:rFonts w:ascii="Cambria Math" w:hAnsi="Cambria Math" w:cstheme="majorBidi"/>
              <w:sz w:val="28"/>
              <w:szCs w:val="28"/>
            </w:rPr>
            <m:t>=39cm</m:t>
          </m:r>
        </m:oMath>
      </m:oMathPara>
    </w:p>
    <w:p w:rsidR="00EB238A" w:rsidRPr="00DF23BA" w:rsidRDefault="00EB238A" w:rsidP="00EB238A">
      <w:pPr>
        <w:rPr>
          <w:rFonts w:asciiTheme="majorBidi" w:hAnsiTheme="majorBidi" w:cstheme="majorBidi"/>
          <w:sz w:val="28"/>
          <w:szCs w:val="28"/>
        </w:rPr>
      </w:pPr>
      <w:r w:rsidRPr="00DF23BA">
        <w:rPr>
          <w:rFonts w:asciiTheme="majorBidi" w:hAnsiTheme="majorBidi" w:cstheme="majorBidi"/>
          <w:sz w:val="28"/>
          <w:szCs w:val="28"/>
        </w:rPr>
        <w:t>The maximum span length for both end continuous (for ribs):</w:t>
      </w:r>
    </w:p>
    <w:p w:rsidR="00594147" w:rsidRPr="00DF23BA" w:rsidRDefault="000E4B33" w:rsidP="00594147">
      <w:pPr>
        <w:rPr>
          <w:rFonts w:asciiTheme="majorBidi" w:hAnsiTheme="majorBidi" w:cstheme="majorBidi"/>
          <w:sz w:val="28"/>
          <w:szCs w:val="28"/>
        </w:rPr>
      </w:pPr>
      <m:oMathPara>
        <m:oMath>
          <m:sSub>
            <m:sSubPr>
              <m:ctrlPr>
                <w:rPr>
                  <w:rFonts w:ascii="Cambria Math" w:hAnsi="Cambria Math" w:cstheme="majorBidi"/>
                  <w:i/>
                  <w:sz w:val="28"/>
                  <w:szCs w:val="28"/>
                </w:rPr>
              </m:ctrlPr>
            </m:sSubPr>
            <m:e>
              <m:r>
                <w:rPr>
                  <w:rFonts w:ascii="Cambria Math" w:hAnsi="Cambria Math" w:cstheme="majorBidi"/>
                  <w:sz w:val="28"/>
                  <w:szCs w:val="28"/>
                </w:rPr>
                <m:t>h</m:t>
              </m:r>
            </m:e>
            <m:sub>
              <m:r>
                <w:rPr>
                  <w:rFonts w:ascii="Cambria Math" w:hAnsi="Cambria Math" w:cstheme="majorBidi"/>
                  <w:sz w:val="28"/>
                  <w:szCs w:val="28"/>
                </w:rPr>
                <m:t>min</m:t>
              </m:r>
            </m:sub>
          </m:sSub>
          <m:r>
            <w:rPr>
              <w:rFonts w:ascii="Cambria Math" w:hAnsi="Cambria Math" w:cstheme="majorBidi"/>
              <w:sz w:val="28"/>
              <w:szCs w:val="28"/>
            </w:rPr>
            <m:t xml:space="preserve"> for both-end countinous=</m:t>
          </m:r>
          <m:f>
            <m:fPr>
              <m:ctrlPr>
                <w:rPr>
                  <w:rFonts w:ascii="Cambria Math" w:hAnsi="Cambria Math" w:cstheme="majorBidi"/>
                  <w:i/>
                  <w:sz w:val="28"/>
                  <w:szCs w:val="28"/>
                </w:rPr>
              </m:ctrlPr>
            </m:fPr>
            <m:num>
              <m:r>
                <w:rPr>
                  <w:rFonts w:ascii="Cambria Math" w:hAnsi="Cambria Math" w:cstheme="majorBidi"/>
                  <w:sz w:val="28"/>
                  <w:szCs w:val="28"/>
                </w:rPr>
                <m:t>l</m:t>
              </m:r>
            </m:num>
            <m:den>
              <m:r>
                <w:rPr>
                  <w:rFonts w:ascii="Cambria Math" w:hAnsi="Cambria Math" w:cstheme="majorBidi"/>
                  <w:sz w:val="28"/>
                  <w:szCs w:val="28"/>
                </w:rPr>
                <m:t>21</m:t>
              </m:r>
            </m:den>
          </m:f>
          <m:r>
            <w:rPr>
              <w:rFonts w:ascii="Cambria Math" w:hAnsi="Cambria Math" w:cstheme="majorBidi"/>
              <w:sz w:val="28"/>
              <w:szCs w:val="28"/>
            </w:rPr>
            <m:t>=</m:t>
          </m:r>
          <m:f>
            <m:fPr>
              <m:ctrlPr>
                <w:rPr>
                  <w:rFonts w:ascii="Cambria Math" w:hAnsi="Cambria Math" w:cstheme="majorBidi"/>
                  <w:i/>
                  <w:sz w:val="28"/>
                  <w:szCs w:val="28"/>
                </w:rPr>
              </m:ctrlPr>
            </m:fPr>
            <m:num>
              <m:r>
                <w:rPr>
                  <w:rFonts w:ascii="Cambria Math" w:hAnsi="Cambria Math" w:cstheme="majorBidi"/>
                  <w:sz w:val="28"/>
                  <w:szCs w:val="28"/>
                </w:rPr>
                <m:t>720</m:t>
              </m:r>
            </m:num>
            <m:den>
              <m:r>
                <w:rPr>
                  <w:rFonts w:ascii="Cambria Math" w:hAnsi="Cambria Math" w:cstheme="majorBidi"/>
                  <w:sz w:val="28"/>
                  <w:szCs w:val="28"/>
                </w:rPr>
                <m:t>21</m:t>
              </m:r>
            </m:den>
          </m:f>
          <m:r>
            <w:rPr>
              <w:rFonts w:ascii="Cambria Math" w:hAnsi="Cambria Math" w:cstheme="majorBidi"/>
              <w:sz w:val="28"/>
              <w:szCs w:val="28"/>
            </w:rPr>
            <m:t>=34cm</m:t>
          </m:r>
        </m:oMath>
      </m:oMathPara>
    </w:p>
    <w:p w:rsidR="00E0400E" w:rsidRPr="00DF23BA" w:rsidRDefault="00E0400E" w:rsidP="00E0400E">
      <w:pPr>
        <w:ind w:left="1211"/>
        <w:rPr>
          <w:rFonts w:asciiTheme="majorBidi" w:hAnsiTheme="majorBidi" w:cstheme="majorBidi"/>
          <w:sz w:val="28"/>
          <w:szCs w:val="28"/>
        </w:rPr>
      </w:pPr>
    </w:p>
    <w:p w:rsidR="0057727B" w:rsidRPr="00DF23BA" w:rsidRDefault="00DF271A" w:rsidP="005B4228">
      <w:pPr>
        <w:jc w:val="center"/>
        <w:rPr>
          <w:rFonts w:asciiTheme="majorBidi" w:hAnsiTheme="majorBidi" w:cstheme="majorBidi"/>
          <w:sz w:val="28"/>
          <w:szCs w:val="28"/>
        </w:rPr>
      </w:pPr>
      <w:r w:rsidRPr="00DF23BA">
        <w:rPr>
          <w:rFonts w:asciiTheme="majorBidi" w:hAnsiTheme="majorBidi" w:cstheme="majorBidi"/>
          <w:sz w:val="28"/>
          <w:szCs w:val="28"/>
          <w:highlight w:val="lightGray"/>
        </w:rPr>
        <w:t xml:space="preserve">But we </w:t>
      </w:r>
      <w:r w:rsidR="00EB238A" w:rsidRPr="00DF23BA">
        <w:rPr>
          <w:rFonts w:asciiTheme="majorBidi" w:hAnsiTheme="majorBidi" w:cstheme="majorBidi"/>
          <w:sz w:val="28"/>
          <w:szCs w:val="28"/>
          <w:highlight w:val="lightGray"/>
        </w:rPr>
        <w:t xml:space="preserve">Select Slab thickness </w:t>
      </w:r>
      <w:r w:rsidR="00EB238A" w:rsidRPr="00DF23BA">
        <w:rPr>
          <w:rFonts w:asciiTheme="majorBidi" w:hAnsiTheme="majorBidi" w:cstheme="majorBidi"/>
          <w:b/>
          <w:bCs/>
          <w:sz w:val="28"/>
          <w:szCs w:val="28"/>
          <w:highlight w:val="lightGray"/>
        </w:rPr>
        <w:t>h= 35cm</w:t>
      </w:r>
      <w:r w:rsidR="00EB238A" w:rsidRPr="00DF23BA">
        <w:rPr>
          <w:rFonts w:asciiTheme="majorBidi" w:hAnsiTheme="majorBidi" w:cstheme="majorBidi"/>
          <w:sz w:val="28"/>
          <w:szCs w:val="28"/>
          <w:highlight w:val="lightGray"/>
        </w:rPr>
        <w:t xml:space="preserve"> with block 2</w:t>
      </w:r>
      <w:r w:rsidRPr="00DF23BA">
        <w:rPr>
          <w:rFonts w:asciiTheme="majorBidi" w:hAnsiTheme="majorBidi" w:cstheme="majorBidi"/>
          <w:sz w:val="28"/>
          <w:szCs w:val="28"/>
          <w:highlight w:val="lightGray"/>
        </w:rPr>
        <w:t>8</w:t>
      </w:r>
      <w:r w:rsidR="00EB238A" w:rsidRPr="00DF23BA">
        <w:rPr>
          <w:rFonts w:asciiTheme="majorBidi" w:hAnsiTheme="majorBidi" w:cstheme="majorBidi"/>
          <w:sz w:val="28"/>
          <w:szCs w:val="28"/>
          <w:highlight w:val="lightGray"/>
        </w:rPr>
        <w:t xml:space="preserve"> cm &amp; Topping </w:t>
      </w:r>
      <w:r w:rsidRPr="00DF23BA">
        <w:rPr>
          <w:rFonts w:asciiTheme="majorBidi" w:hAnsiTheme="majorBidi" w:cstheme="majorBidi"/>
          <w:sz w:val="28"/>
          <w:szCs w:val="28"/>
          <w:highlight w:val="lightGray"/>
        </w:rPr>
        <w:t>7</w:t>
      </w:r>
      <w:r w:rsidR="00EB238A" w:rsidRPr="00DF23BA">
        <w:rPr>
          <w:rFonts w:asciiTheme="majorBidi" w:hAnsiTheme="majorBidi" w:cstheme="majorBidi"/>
          <w:sz w:val="28"/>
          <w:szCs w:val="28"/>
          <w:highlight w:val="lightGray"/>
        </w:rPr>
        <w:t>cm</w:t>
      </w:r>
    </w:p>
    <w:p w:rsidR="008E5571" w:rsidRPr="00DF23BA" w:rsidRDefault="000C33C5" w:rsidP="006E261A">
      <w:pPr>
        <w:jc w:val="center"/>
        <w:rPr>
          <w:rFonts w:asciiTheme="majorBidi" w:hAnsiTheme="majorBidi" w:cstheme="majorBidi"/>
          <w:sz w:val="28"/>
          <w:szCs w:val="28"/>
        </w:rPr>
      </w:pPr>
      <w:r w:rsidRPr="00DF23BA">
        <w:rPr>
          <w:rFonts w:asciiTheme="majorBidi" w:hAnsiTheme="majorBidi" w:cstheme="majorBidi"/>
          <w:sz w:val="28"/>
          <w:szCs w:val="28"/>
        </w:rPr>
        <w:t>In addition,</w:t>
      </w:r>
      <w:r w:rsidR="008E5571" w:rsidRPr="00DF23BA">
        <w:rPr>
          <w:rFonts w:asciiTheme="majorBidi" w:hAnsiTheme="majorBidi" w:cstheme="majorBidi"/>
          <w:sz w:val="28"/>
          <w:szCs w:val="28"/>
        </w:rPr>
        <w:t xml:space="preserve"> we check the deflection</w:t>
      </w:r>
      <w:r w:rsidRPr="00DF23BA">
        <w:rPr>
          <w:rFonts w:asciiTheme="majorBidi" w:hAnsiTheme="majorBidi" w:cstheme="majorBidi"/>
          <w:sz w:val="28"/>
          <w:szCs w:val="28"/>
        </w:rPr>
        <w:t xml:space="preserve"> </w:t>
      </w:r>
      <w:r w:rsidR="006E261A" w:rsidRPr="00DF23BA">
        <w:rPr>
          <w:rFonts w:asciiTheme="majorBidi" w:hAnsiTheme="majorBidi" w:cstheme="majorBidi"/>
          <w:sz w:val="28"/>
          <w:szCs w:val="28"/>
        </w:rPr>
        <w:t>in</w:t>
      </w:r>
      <w:r w:rsidRPr="00DF23BA">
        <w:rPr>
          <w:rFonts w:asciiTheme="majorBidi" w:hAnsiTheme="majorBidi" w:cstheme="majorBidi"/>
          <w:sz w:val="28"/>
          <w:szCs w:val="28"/>
        </w:rPr>
        <w:t xml:space="preserve"> safe </w:t>
      </w:r>
      <w:r w:rsidR="006E261A" w:rsidRPr="00DF23BA">
        <w:rPr>
          <w:rFonts w:asciiTheme="majorBidi" w:hAnsiTheme="majorBidi" w:cstheme="majorBidi"/>
          <w:sz w:val="28"/>
          <w:szCs w:val="28"/>
        </w:rPr>
        <w:t>program</w:t>
      </w:r>
    </w:p>
    <w:p w:rsidR="006E261A" w:rsidRPr="00DF23BA" w:rsidRDefault="006E261A" w:rsidP="006E261A">
      <w:pPr>
        <w:jc w:val="center"/>
        <w:rPr>
          <w:rFonts w:asciiTheme="majorBidi" w:hAnsiTheme="majorBidi" w:cstheme="majorBidi"/>
          <w:sz w:val="28"/>
          <w:szCs w:val="28"/>
        </w:rPr>
      </w:pPr>
      <w:r w:rsidRPr="00DF23BA">
        <w:rPr>
          <w:rFonts w:asciiTheme="majorBidi" w:hAnsiTheme="majorBidi" w:cstheme="majorBidi"/>
          <w:noProof/>
        </w:rPr>
        <w:lastRenderedPageBreak/>
        <w:drawing>
          <wp:inline distT="0" distB="0" distL="0" distR="0" wp14:anchorId="1FE3274B" wp14:editId="5DF38BDA">
            <wp:extent cx="5732145" cy="2795270"/>
            <wp:effectExtent l="0" t="0" r="1905"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5900"/>
                    <a:stretch/>
                  </pic:blipFill>
                  <pic:spPr bwMode="auto">
                    <a:xfrm>
                      <a:off x="0" y="0"/>
                      <a:ext cx="5732145" cy="2795270"/>
                    </a:xfrm>
                    <a:prstGeom prst="rect">
                      <a:avLst/>
                    </a:prstGeom>
                    <a:ln>
                      <a:noFill/>
                    </a:ln>
                    <a:extLst>
                      <a:ext uri="{53640926-AAD7-44D8-BBD7-CCE9431645EC}">
                        <a14:shadowObscured xmlns:a14="http://schemas.microsoft.com/office/drawing/2010/main"/>
                      </a:ext>
                    </a:extLst>
                  </pic:spPr>
                </pic:pic>
              </a:graphicData>
            </a:graphic>
          </wp:inline>
        </w:drawing>
      </w:r>
    </w:p>
    <w:p w:rsidR="00557639" w:rsidRPr="0076410F" w:rsidRDefault="00557639" w:rsidP="00557639">
      <w:pPr>
        <w:pStyle w:val="Caption"/>
        <w:keepNext/>
        <w:jc w:val="center"/>
        <w:rPr>
          <w:rFonts w:asciiTheme="majorBidi" w:hAnsiTheme="majorBidi" w:cstheme="majorBidi"/>
          <w:i w:val="0"/>
          <w:iCs w:val="0"/>
          <w:sz w:val="16"/>
          <w:szCs w:val="16"/>
        </w:rPr>
      </w:pPr>
      <w:bookmarkStart w:id="85" w:name="_Toc494265202"/>
      <w:r w:rsidRPr="0076410F">
        <w:rPr>
          <w:rFonts w:asciiTheme="majorBidi" w:hAnsiTheme="majorBidi" w:cstheme="majorBidi"/>
          <w:i w:val="0"/>
          <w:iCs w:val="0"/>
          <w:sz w:val="16"/>
          <w:szCs w:val="16"/>
        </w:rPr>
        <w:t xml:space="preserve">Table </w:t>
      </w:r>
      <w:r w:rsidR="00274A94" w:rsidRPr="0076410F">
        <w:rPr>
          <w:rFonts w:asciiTheme="majorBidi" w:hAnsiTheme="majorBidi" w:cstheme="majorBidi"/>
          <w:i w:val="0"/>
          <w:iCs w:val="0"/>
          <w:sz w:val="16"/>
          <w:szCs w:val="16"/>
        </w:rPr>
        <w:fldChar w:fldCharType="begin"/>
      </w:r>
      <w:r w:rsidR="00274A94" w:rsidRPr="0076410F">
        <w:rPr>
          <w:rFonts w:asciiTheme="majorBidi" w:hAnsiTheme="majorBidi" w:cstheme="majorBidi"/>
          <w:i w:val="0"/>
          <w:iCs w:val="0"/>
          <w:sz w:val="16"/>
          <w:szCs w:val="16"/>
        </w:rPr>
        <w:instrText xml:space="preserve"> SEQ Table \* ARABIC </w:instrText>
      </w:r>
      <w:r w:rsidR="00274A94" w:rsidRPr="0076410F">
        <w:rPr>
          <w:rFonts w:asciiTheme="majorBidi" w:hAnsiTheme="majorBidi" w:cstheme="majorBidi"/>
          <w:i w:val="0"/>
          <w:iCs w:val="0"/>
          <w:sz w:val="16"/>
          <w:szCs w:val="16"/>
        </w:rPr>
        <w:fldChar w:fldCharType="separate"/>
      </w:r>
      <w:r w:rsidR="00195DB7">
        <w:rPr>
          <w:rFonts w:asciiTheme="majorBidi" w:hAnsiTheme="majorBidi" w:cstheme="majorBidi"/>
          <w:i w:val="0"/>
          <w:iCs w:val="0"/>
          <w:noProof/>
          <w:sz w:val="16"/>
          <w:szCs w:val="16"/>
        </w:rPr>
        <w:t>4</w:t>
      </w:r>
      <w:r w:rsidR="00274A94" w:rsidRPr="0076410F">
        <w:rPr>
          <w:rFonts w:asciiTheme="majorBidi" w:hAnsiTheme="majorBidi" w:cstheme="majorBidi"/>
          <w:i w:val="0"/>
          <w:iCs w:val="0"/>
          <w:noProof/>
          <w:sz w:val="16"/>
          <w:szCs w:val="16"/>
        </w:rPr>
        <w:fldChar w:fldCharType="end"/>
      </w:r>
      <w:r w:rsidRPr="0076410F">
        <w:rPr>
          <w:rFonts w:asciiTheme="majorBidi" w:hAnsiTheme="majorBidi" w:cstheme="majorBidi"/>
          <w:i w:val="0"/>
          <w:iCs w:val="0"/>
          <w:sz w:val="16"/>
          <w:szCs w:val="16"/>
        </w:rPr>
        <w:t xml:space="preserve"> MAXIMUM COMPUTED DEFLECTIONS</w:t>
      </w:r>
      <w:bookmarkEnd w:id="85"/>
    </w:p>
    <w:p w:rsidR="002B5C10" w:rsidRPr="00DF23BA" w:rsidRDefault="002B5C10" w:rsidP="006E261A">
      <w:pPr>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3E60E8AD" wp14:editId="26CB15A8">
            <wp:extent cx="5732145" cy="2056765"/>
            <wp:effectExtent l="0" t="0" r="190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2056765"/>
                    </a:xfrm>
                    <a:prstGeom prst="rect">
                      <a:avLst/>
                    </a:prstGeom>
                  </pic:spPr>
                </pic:pic>
              </a:graphicData>
            </a:graphic>
          </wp:inline>
        </w:drawing>
      </w:r>
      <w:r w:rsidR="00557639" w:rsidRPr="00DF23BA">
        <w:rPr>
          <w:rStyle w:val="FootnoteReference"/>
          <w:rFonts w:asciiTheme="majorBidi" w:hAnsiTheme="majorBidi" w:cstheme="majorBidi"/>
          <w:sz w:val="28"/>
          <w:szCs w:val="28"/>
        </w:rPr>
        <w:footnoteReference w:id="12"/>
      </w:r>
    </w:p>
    <w:p w:rsidR="006E261A" w:rsidRPr="00DF23BA" w:rsidRDefault="006E261A" w:rsidP="00F5212D">
      <w:pPr>
        <w:pStyle w:val="ListParagraph"/>
        <w:numPr>
          <w:ilvl w:val="0"/>
          <w:numId w:val="22"/>
        </w:numPr>
        <w:bidi w:val="0"/>
        <w:rPr>
          <w:rFonts w:asciiTheme="majorBidi" w:hAnsiTheme="majorBidi" w:cstheme="majorBidi"/>
          <w:sz w:val="28"/>
          <w:szCs w:val="28"/>
        </w:rPr>
      </w:pPr>
      <w:r w:rsidRPr="00DF23BA">
        <w:rPr>
          <w:rFonts w:asciiTheme="majorBidi" w:hAnsiTheme="majorBidi" w:cstheme="majorBidi"/>
          <w:sz w:val="28"/>
          <w:szCs w:val="28"/>
        </w:rPr>
        <w:t>The maximum deflection (long term deflection) = 74mm</w:t>
      </w:r>
      <w:r w:rsidR="002B5C10" w:rsidRPr="00DF23BA">
        <w:rPr>
          <w:rFonts w:asciiTheme="majorBidi" w:hAnsiTheme="majorBidi" w:cstheme="majorBidi"/>
          <w:sz w:val="28"/>
          <w:szCs w:val="28"/>
        </w:rPr>
        <w:t xml:space="preserve"> in beam with span = 20.80m</w:t>
      </w:r>
    </w:p>
    <w:p w:rsidR="00D16D12" w:rsidRPr="00DF23BA" w:rsidRDefault="002B5C10" w:rsidP="00F5212D">
      <w:pPr>
        <w:pStyle w:val="ListParagraph"/>
        <w:numPr>
          <w:ilvl w:val="0"/>
          <w:numId w:val="22"/>
        </w:numPr>
        <w:bidi w:val="0"/>
        <w:rPr>
          <w:rFonts w:asciiTheme="majorBidi" w:hAnsiTheme="majorBidi" w:cstheme="majorBidi"/>
          <w:sz w:val="28"/>
          <w:szCs w:val="28"/>
        </w:rPr>
      </w:pPr>
      <w:r w:rsidRPr="00DF23BA">
        <w:rPr>
          <w:rFonts w:asciiTheme="majorBidi" w:hAnsiTheme="majorBidi" w:cstheme="majorBidi"/>
          <w:sz w:val="28"/>
          <w:szCs w:val="28"/>
        </w:rPr>
        <w:t>The maximum permissible computed deflection = L/240 = 2080</w:t>
      </w:r>
      <w:r w:rsidR="00D16D12" w:rsidRPr="00DF23BA">
        <w:rPr>
          <w:rFonts w:asciiTheme="majorBidi" w:hAnsiTheme="majorBidi" w:cstheme="majorBidi"/>
          <w:sz w:val="28"/>
          <w:szCs w:val="28"/>
        </w:rPr>
        <w:t>0</w:t>
      </w:r>
      <w:r w:rsidRPr="00DF23BA">
        <w:rPr>
          <w:rFonts w:asciiTheme="majorBidi" w:hAnsiTheme="majorBidi" w:cstheme="majorBidi"/>
          <w:sz w:val="28"/>
          <w:szCs w:val="28"/>
        </w:rPr>
        <w:t>/240 = 86</w:t>
      </w:r>
      <w:r w:rsidR="00D16D12" w:rsidRPr="00DF23BA">
        <w:rPr>
          <w:rFonts w:asciiTheme="majorBidi" w:hAnsiTheme="majorBidi" w:cstheme="majorBidi"/>
          <w:sz w:val="28"/>
          <w:szCs w:val="28"/>
        </w:rPr>
        <w:t>.</w:t>
      </w:r>
      <w:r w:rsidRPr="00DF23BA">
        <w:rPr>
          <w:rFonts w:asciiTheme="majorBidi" w:hAnsiTheme="majorBidi" w:cstheme="majorBidi"/>
          <w:sz w:val="28"/>
          <w:szCs w:val="28"/>
        </w:rPr>
        <w:t>7mm so the deflection is OK</w:t>
      </w:r>
    </w:p>
    <w:p w:rsidR="00D16D12" w:rsidRPr="00DF23BA" w:rsidRDefault="00D16D12" w:rsidP="00F5212D">
      <w:pPr>
        <w:pStyle w:val="ListParagraph"/>
        <w:numPr>
          <w:ilvl w:val="0"/>
          <w:numId w:val="22"/>
        </w:numPr>
        <w:bidi w:val="0"/>
        <w:rPr>
          <w:rFonts w:asciiTheme="majorBidi" w:hAnsiTheme="majorBidi" w:cstheme="majorBidi"/>
          <w:sz w:val="28"/>
          <w:szCs w:val="28"/>
        </w:rPr>
      </w:pPr>
      <w:r w:rsidRPr="00DF23BA">
        <w:rPr>
          <w:rFonts w:asciiTheme="majorBidi" w:hAnsiTheme="majorBidi" w:cstheme="majorBidi"/>
          <w:sz w:val="28"/>
          <w:szCs w:val="28"/>
        </w:rPr>
        <w:t>The maximum deflection (long term deflection) = 30mm in Rib with span = 7.20m</w:t>
      </w:r>
    </w:p>
    <w:p w:rsidR="00D16D12" w:rsidRPr="00DF23BA" w:rsidRDefault="00D16D12" w:rsidP="00F5212D">
      <w:pPr>
        <w:pStyle w:val="ListParagraph"/>
        <w:numPr>
          <w:ilvl w:val="0"/>
          <w:numId w:val="22"/>
        </w:numPr>
        <w:bidi w:val="0"/>
        <w:rPr>
          <w:rFonts w:asciiTheme="majorBidi" w:hAnsiTheme="majorBidi" w:cstheme="majorBidi"/>
          <w:sz w:val="28"/>
          <w:szCs w:val="28"/>
        </w:rPr>
      </w:pPr>
      <w:r w:rsidRPr="00DF23BA">
        <w:rPr>
          <w:rFonts w:asciiTheme="majorBidi" w:hAnsiTheme="majorBidi" w:cstheme="majorBidi"/>
          <w:sz w:val="28"/>
          <w:szCs w:val="28"/>
        </w:rPr>
        <w:t>The maximum permissible computed deflection = L/240 = 7200/240 = 30mm so the deflection is OK</w:t>
      </w:r>
    </w:p>
    <w:p w:rsidR="00CE339D" w:rsidRPr="00DF23BA" w:rsidRDefault="00CE339D" w:rsidP="00CE339D">
      <w:pPr>
        <w:pStyle w:val="ListParagraph"/>
        <w:bidi w:val="0"/>
        <w:rPr>
          <w:rFonts w:asciiTheme="majorBidi" w:hAnsiTheme="majorBidi" w:cstheme="majorBidi"/>
          <w:sz w:val="28"/>
          <w:szCs w:val="28"/>
        </w:rPr>
      </w:pPr>
    </w:p>
    <w:p w:rsidR="00025369" w:rsidRDefault="00025369">
      <w:pPr>
        <w:rPr>
          <w:rFonts w:asciiTheme="majorBidi" w:eastAsiaTheme="majorEastAsia" w:hAnsiTheme="majorBidi" w:cstheme="majorBidi"/>
          <w:b/>
          <w:bCs/>
          <w:sz w:val="32"/>
          <w:szCs w:val="32"/>
        </w:rPr>
      </w:pPr>
      <w:r>
        <w:rPr>
          <w:rFonts w:asciiTheme="majorBidi" w:hAnsiTheme="majorBidi"/>
        </w:rPr>
        <w:br w:type="page"/>
      </w:r>
    </w:p>
    <w:p w:rsidR="00CE339D" w:rsidRPr="00DF23BA" w:rsidRDefault="00CE339D" w:rsidP="00CE339D">
      <w:pPr>
        <w:pStyle w:val="Heading2"/>
        <w:bidi w:val="0"/>
        <w:spacing w:line="360" w:lineRule="auto"/>
        <w:rPr>
          <w:rFonts w:asciiTheme="majorBidi" w:hAnsiTheme="majorBidi"/>
        </w:rPr>
      </w:pPr>
      <w:bookmarkStart w:id="86" w:name="_Toc494270740"/>
      <w:r w:rsidRPr="00DF23BA">
        <w:rPr>
          <w:rFonts w:asciiTheme="majorBidi" w:hAnsiTheme="majorBidi"/>
        </w:rPr>
        <w:lastRenderedPageBreak/>
        <w:t>Load Calculations</w:t>
      </w:r>
      <w:bookmarkEnd w:id="86"/>
    </w:p>
    <w:p w:rsidR="00CE339D" w:rsidRPr="00DF23BA" w:rsidRDefault="00CE339D" w:rsidP="00F5212D">
      <w:pPr>
        <w:pStyle w:val="ListParagraph"/>
        <w:numPr>
          <w:ilvl w:val="0"/>
          <w:numId w:val="23"/>
        </w:numPr>
        <w:bidi w:val="0"/>
        <w:spacing w:line="360" w:lineRule="auto"/>
        <w:rPr>
          <w:rFonts w:asciiTheme="majorBidi" w:hAnsiTheme="majorBidi" w:cstheme="majorBidi"/>
          <w:b/>
          <w:bCs/>
          <w:sz w:val="32"/>
          <w:szCs w:val="32"/>
          <w:rtl/>
        </w:rPr>
      </w:pPr>
      <w:r w:rsidRPr="00DF23BA">
        <w:rPr>
          <w:rFonts w:asciiTheme="majorBidi" w:hAnsiTheme="majorBidi" w:cstheme="majorBidi"/>
          <w:b/>
          <w:bCs/>
          <w:sz w:val="32"/>
          <w:szCs w:val="32"/>
        </w:rPr>
        <w:t>One way ribbed slab:</w:t>
      </w:r>
    </w:p>
    <w:p w:rsidR="00CE339D" w:rsidRPr="00DF23BA" w:rsidRDefault="00CE339D" w:rsidP="00CE339D">
      <w:pPr>
        <w:spacing w:line="360" w:lineRule="auto"/>
        <w:ind w:right="454"/>
        <w:jc w:val="lowKashida"/>
        <w:rPr>
          <w:rFonts w:asciiTheme="majorBidi" w:hAnsiTheme="majorBidi" w:cstheme="majorBidi"/>
          <w:sz w:val="28"/>
          <w:szCs w:val="28"/>
        </w:rPr>
      </w:pPr>
      <w:r w:rsidRPr="00DF23BA">
        <w:rPr>
          <w:rFonts w:asciiTheme="majorBidi" w:hAnsiTheme="majorBidi" w:cstheme="majorBidi"/>
          <w:sz w:val="28"/>
          <w:szCs w:val="28"/>
        </w:rPr>
        <w:t>For the one-way ribbed slabs, the total dead load to be used in the analysis and design is calculated as follows:</w:t>
      </w:r>
    </w:p>
    <w:p w:rsidR="00E345F5" w:rsidRDefault="00CE339D" w:rsidP="00E345F5">
      <w:pPr>
        <w:keepNext/>
        <w:spacing w:line="360" w:lineRule="auto"/>
        <w:ind w:right="454"/>
        <w:jc w:val="lowKashida"/>
      </w:pPr>
      <w:r w:rsidRPr="00DF23BA">
        <w:rPr>
          <w:rFonts w:asciiTheme="majorBidi" w:hAnsiTheme="majorBidi" w:cstheme="majorBidi"/>
          <w:noProof/>
        </w:rPr>
        <w:drawing>
          <wp:inline distT="0" distB="0" distL="0" distR="0" wp14:anchorId="36CCAD62" wp14:editId="65246B21">
            <wp:extent cx="5732145" cy="3705225"/>
            <wp:effectExtent l="0" t="0" r="190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3705225"/>
                    </a:xfrm>
                    <a:prstGeom prst="rect">
                      <a:avLst/>
                    </a:prstGeom>
                  </pic:spPr>
                </pic:pic>
              </a:graphicData>
            </a:graphic>
          </wp:inline>
        </w:drawing>
      </w:r>
    </w:p>
    <w:p w:rsidR="00CE339D" w:rsidRPr="0076410F" w:rsidRDefault="00E345F5" w:rsidP="0076410F">
      <w:pPr>
        <w:pStyle w:val="Caption"/>
        <w:jc w:val="center"/>
        <w:rPr>
          <w:rFonts w:asciiTheme="majorBidi" w:hAnsiTheme="majorBidi" w:cstheme="majorBidi"/>
          <w:i w:val="0"/>
          <w:iCs w:val="0"/>
          <w:sz w:val="28"/>
          <w:szCs w:val="28"/>
        </w:rPr>
      </w:pPr>
      <w:bookmarkStart w:id="87" w:name="_Toc494265376"/>
      <w:r w:rsidRPr="0076410F">
        <w:rPr>
          <w:i w:val="0"/>
          <w:iCs w:val="0"/>
          <w:rtl/>
        </w:rPr>
        <w:t>الشكل</w:t>
      </w:r>
      <w:r w:rsidRPr="0076410F">
        <w:rPr>
          <w:i w:val="0"/>
          <w:iCs w:val="0"/>
        </w:rPr>
        <w:t xml:space="preserve"> </w:t>
      </w:r>
      <w:r w:rsidRPr="0076410F">
        <w:rPr>
          <w:i w:val="0"/>
          <w:iCs w:val="0"/>
        </w:rPr>
        <w:fldChar w:fldCharType="begin"/>
      </w:r>
      <w:r w:rsidRPr="0076410F">
        <w:rPr>
          <w:i w:val="0"/>
          <w:iCs w:val="0"/>
        </w:rPr>
        <w:instrText xml:space="preserve"> SEQ </w:instrText>
      </w:r>
      <w:r w:rsidRPr="0076410F">
        <w:rPr>
          <w:i w:val="0"/>
          <w:iCs w:val="0"/>
          <w:rtl/>
        </w:rPr>
        <w:instrText>الشكل</w:instrText>
      </w:r>
      <w:r w:rsidRPr="0076410F">
        <w:rPr>
          <w:i w:val="0"/>
          <w:iCs w:val="0"/>
        </w:rPr>
        <w:instrText xml:space="preserve"> \* ARABIC </w:instrText>
      </w:r>
      <w:r w:rsidRPr="0076410F">
        <w:rPr>
          <w:i w:val="0"/>
          <w:iCs w:val="0"/>
        </w:rPr>
        <w:fldChar w:fldCharType="separate"/>
      </w:r>
      <w:r w:rsidR="00195DB7">
        <w:rPr>
          <w:i w:val="0"/>
          <w:iCs w:val="0"/>
          <w:noProof/>
        </w:rPr>
        <w:t>22</w:t>
      </w:r>
      <w:r w:rsidRPr="0076410F">
        <w:rPr>
          <w:i w:val="0"/>
          <w:iCs w:val="0"/>
        </w:rPr>
        <w:fldChar w:fldCharType="end"/>
      </w:r>
      <w:r w:rsidRPr="0076410F">
        <w:rPr>
          <w:i w:val="0"/>
          <w:iCs w:val="0"/>
        </w:rPr>
        <w:t xml:space="preserve"> One-way Ribbed Slab</w:t>
      </w:r>
      <w:bookmarkEnd w:id="87"/>
    </w:p>
    <w:p w:rsidR="00CE339D" w:rsidRPr="00DF23BA" w:rsidRDefault="00CE339D" w:rsidP="00CE339D">
      <w:pPr>
        <w:rPr>
          <w:rFonts w:asciiTheme="majorBidi" w:hAnsiTheme="majorBidi" w:cstheme="majorBidi"/>
        </w:rPr>
      </w:pPr>
    </w:p>
    <w:p w:rsidR="00216C9E" w:rsidRPr="00DF23BA" w:rsidRDefault="00216C9E">
      <w:pPr>
        <w:rPr>
          <w:rFonts w:asciiTheme="majorBidi" w:eastAsia="Times New Roman" w:hAnsiTheme="majorBidi" w:cstheme="majorBidi"/>
          <w:sz w:val="28"/>
          <w:szCs w:val="28"/>
        </w:rPr>
      </w:pPr>
      <w:r w:rsidRPr="00DF23BA">
        <w:rPr>
          <w:rFonts w:asciiTheme="majorBidi" w:hAnsiTheme="majorBidi" w:cstheme="majorBidi"/>
          <w:sz w:val="28"/>
          <w:szCs w:val="28"/>
        </w:rPr>
        <w:br w:type="page"/>
      </w:r>
    </w:p>
    <w:p w:rsidR="002B5C10" w:rsidRPr="00DF23BA" w:rsidRDefault="00216C9E" w:rsidP="00D87F29">
      <w:pPr>
        <w:pStyle w:val="ListParagraph"/>
        <w:bidi w:val="0"/>
        <w:ind w:left="0"/>
        <w:rPr>
          <w:rFonts w:asciiTheme="majorBidi" w:hAnsiTheme="majorBidi" w:cstheme="majorBidi"/>
        </w:rPr>
      </w:pPr>
      <w:r w:rsidRPr="00DF23BA">
        <w:rPr>
          <w:rFonts w:asciiTheme="majorBidi" w:hAnsiTheme="majorBidi" w:cstheme="majorBidi"/>
        </w:rPr>
        <w:lastRenderedPageBreak/>
        <w:t xml:space="preserve">Calculation of the total dead load for one-way rib slab </w:t>
      </w:r>
      <w:r w:rsidR="001823C1" w:rsidRPr="00DF23BA">
        <w:rPr>
          <w:rFonts w:asciiTheme="majorBidi" w:hAnsiTheme="majorBidi" w:cstheme="majorBidi"/>
        </w:rPr>
        <w:t xml:space="preserve">as </w:t>
      </w:r>
      <w:r w:rsidRPr="00DF23BA">
        <w:rPr>
          <w:rFonts w:asciiTheme="majorBidi" w:hAnsiTheme="majorBidi" w:cstheme="majorBidi"/>
        </w:rPr>
        <w:t>shown in the following table:</w:t>
      </w:r>
    </w:p>
    <w:p w:rsidR="00216C9E" w:rsidRPr="00DF23BA" w:rsidRDefault="00216C9E" w:rsidP="00216C9E">
      <w:pPr>
        <w:pStyle w:val="ListParagraph"/>
        <w:bidi w:val="0"/>
        <w:ind w:left="0"/>
        <w:rPr>
          <w:rFonts w:asciiTheme="majorBidi" w:hAnsiTheme="majorBidi" w:cstheme="majorBidi"/>
          <w:sz w:val="28"/>
          <w:szCs w:val="28"/>
        </w:rPr>
      </w:pPr>
    </w:p>
    <w:p w:rsidR="00216C9E" w:rsidRPr="00DF23BA" w:rsidRDefault="00216C9E" w:rsidP="00216C9E">
      <w:pPr>
        <w:pStyle w:val="Caption"/>
        <w:keepNext/>
        <w:jc w:val="center"/>
        <w:rPr>
          <w:rFonts w:asciiTheme="majorBidi" w:hAnsiTheme="majorBidi" w:cstheme="majorBidi"/>
        </w:rPr>
      </w:pPr>
      <w:bookmarkStart w:id="88" w:name="_Toc494265203"/>
      <w:r w:rsidRPr="00DF23BA">
        <w:rPr>
          <w:rFonts w:asciiTheme="majorBidi" w:hAnsiTheme="majorBidi" w:cstheme="majorBidi"/>
        </w:rPr>
        <w:t xml:space="preserve">Table </w:t>
      </w:r>
      <w:r w:rsidR="00274A94" w:rsidRPr="00DF23BA">
        <w:rPr>
          <w:rFonts w:asciiTheme="majorBidi" w:hAnsiTheme="majorBidi" w:cstheme="majorBidi"/>
        </w:rPr>
        <w:fldChar w:fldCharType="begin"/>
      </w:r>
      <w:r w:rsidR="00274A94" w:rsidRPr="00DF23BA">
        <w:rPr>
          <w:rFonts w:asciiTheme="majorBidi" w:hAnsiTheme="majorBidi" w:cstheme="majorBidi"/>
        </w:rPr>
        <w:instrText xml:space="preserve"> SEQ Table \* ARABIC </w:instrText>
      </w:r>
      <w:r w:rsidR="00274A94" w:rsidRPr="00DF23BA">
        <w:rPr>
          <w:rFonts w:asciiTheme="majorBidi" w:hAnsiTheme="majorBidi" w:cstheme="majorBidi"/>
        </w:rPr>
        <w:fldChar w:fldCharType="separate"/>
      </w:r>
      <w:r w:rsidR="00195DB7">
        <w:rPr>
          <w:rFonts w:asciiTheme="majorBidi" w:hAnsiTheme="majorBidi" w:cstheme="majorBidi"/>
          <w:noProof/>
        </w:rPr>
        <w:t>5</w:t>
      </w:r>
      <w:r w:rsidR="00274A94" w:rsidRPr="00DF23BA">
        <w:rPr>
          <w:rFonts w:asciiTheme="majorBidi" w:hAnsiTheme="majorBidi" w:cstheme="majorBidi"/>
          <w:noProof/>
        </w:rPr>
        <w:fldChar w:fldCharType="end"/>
      </w:r>
      <w:r w:rsidRPr="00DF23BA">
        <w:rPr>
          <w:rFonts w:asciiTheme="majorBidi" w:hAnsiTheme="majorBidi" w:cstheme="majorBidi"/>
        </w:rPr>
        <w:t xml:space="preserve"> Calculation of the total dead load for </w:t>
      </w:r>
      <w:r w:rsidR="00D87F29" w:rsidRPr="00DF23BA">
        <w:rPr>
          <w:rFonts w:asciiTheme="majorBidi" w:hAnsiTheme="majorBidi" w:cstheme="majorBidi"/>
        </w:rPr>
        <w:t>one-way</w:t>
      </w:r>
      <w:r w:rsidRPr="00DF23BA">
        <w:rPr>
          <w:rFonts w:asciiTheme="majorBidi" w:hAnsiTheme="majorBidi" w:cstheme="majorBidi"/>
        </w:rPr>
        <w:t xml:space="preserve"> rib slab.</w:t>
      </w:r>
      <w:r w:rsidR="001823C1" w:rsidRPr="00DF23BA">
        <w:rPr>
          <w:rFonts w:asciiTheme="majorBidi" w:hAnsiTheme="majorBidi" w:cstheme="majorBidi"/>
        </w:rPr>
        <w:t xml:space="preserve"> KN/m/rib</w:t>
      </w:r>
      <w:bookmarkEnd w:id="88"/>
    </w:p>
    <w:p w:rsidR="00216C9E" w:rsidRPr="00DF23BA" w:rsidRDefault="00216C9E" w:rsidP="00216C9E">
      <w:pPr>
        <w:pStyle w:val="ListParagraph"/>
        <w:bidi w:val="0"/>
        <w:ind w:left="0"/>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703DAC9C" wp14:editId="19E6EE97">
            <wp:extent cx="4175760" cy="466917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77004" cy="4670567"/>
                    </a:xfrm>
                    <a:prstGeom prst="rect">
                      <a:avLst/>
                    </a:prstGeom>
                  </pic:spPr>
                </pic:pic>
              </a:graphicData>
            </a:graphic>
          </wp:inline>
        </w:drawing>
      </w:r>
    </w:p>
    <w:p w:rsidR="001823C1" w:rsidRPr="00DF23BA" w:rsidRDefault="001823C1" w:rsidP="001823C1">
      <w:pPr>
        <w:rPr>
          <w:rFonts w:asciiTheme="majorBidi" w:hAnsiTheme="majorBidi" w:cstheme="majorBidi"/>
          <w:b/>
          <w:bCs/>
          <w:color w:val="00B0F0"/>
          <w:sz w:val="28"/>
          <w:szCs w:val="28"/>
        </w:rPr>
      </w:pPr>
    </w:p>
    <w:p w:rsidR="00BB7D62" w:rsidRPr="00DF23BA" w:rsidRDefault="00BB7D62">
      <w:pPr>
        <w:rPr>
          <w:rFonts w:asciiTheme="majorBidi" w:eastAsiaTheme="majorEastAsia" w:hAnsiTheme="majorBidi" w:cstheme="majorBidi"/>
          <w:b/>
          <w:bCs/>
          <w:sz w:val="32"/>
          <w:szCs w:val="32"/>
        </w:rPr>
      </w:pPr>
      <w:r w:rsidRPr="00DF23BA">
        <w:rPr>
          <w:rFonts w:asciiTheme="majorBidi" w:hAnsiTheme="majorBidi" w:cstheme="majorBidi"/>
        </w:rPr>
        <w:br w:type="page"/>
      </w:r>
    </w:p>
    <w:p w:rsidR="001823C1" w:rsidRPr="00DF23BA" w:rsidRDefault="001823C1" w:rsidP="001823C1">
      <w:pPr>
        <w:pStyle w:val="Heading2"/>
        <w:bidi w:val="0"/>
        <w:spacing w:line="360" w:lineRule="auto"/>
        <w:rPr>
          <w:rFonts w:asciiTheme="majorBidi" w:hAnsiTheme="majorBidi"/>
        </w:rPr>
      </w:pPr>
      <w:bookmarkStart w:id="89" w:name="_Toc494270741"/>
      <w:r w:rsidRPr="00DF23BA">
        <w:rPr>
          <w:rFonts w:asciiTheme="majorBidi" w:hAnsiTheme="majorBidi"/>
        </w:rPr>
        <w:lastRenderedPageBreak/>
        <w:t>Design of Topping</w:t>
      </w:r>
      <w:bookmarkEnd w:id="89"/>
    </w:p>
    <w:p w:rsidR="001823C1" w:rsidRPr="00DF23BA" w:rsidRDefault="001823C1" w:rsidP="00F5212D">
      <w:pPr>
        <w:pStyle w:val="ListParagraph"/>
        <w:numPr>
          <w:ilvl w:val="0"/>
          <w:numId w:val="23"/>
        </w:numPr>
        <w:bidi w:val="0"/>
        <w:spacing w:line="360" w:lineRule="auto"/>
        <w:rPr>
          <w:rFonts w:asciiTheme="majorBidi" w:hAnsiTheme="majorBidi" w:cstheme="majorBidi"/>
          <w:sz w:val="28"/>
          <w:szCs w:val="28"/>
        </w:rPr>
      </w:pPr>
      <w:r w:rsidRPr="00DF23BA">
        <w:rPr>
          <w:rFonts w:asciiTheme="majorBidi" w:hAnsiTheme="majorBidi" w:cstheme="majorBidi"/>
          <w:sz w:val="28"/>
          <w:szCs w:val="28"/>
        </w:rPr>
        <w:t>Dead load calculation</w:t>
      </w:r>
    </w:p>
    <w:p w:rsidR="008F7484" w:rsidRPr="00DF23BA" w:rsidRDefault="008F7484" w:rsidP="008F7484">
      <w:pPr>
        <w:pStyle w:val="Caption"/>
        <w:keepNext/>
        <w:jc w:val="center"/>
        <w:rPr>
          <w:rFonts w:asciiTheme="majorBidi" w:hAnsiTheme="majorBidi" w:cstheme="majorBidi"/>
        </w:rPr>
      </w:pPr>
      <w:bookmarkStart w:id="90" w:name="_Toc494265204"/>
      <w:r w:rsidRPr="00DF23BA">
        <w:rPr>
          <w:rFonts w:asciiTheme="majorBidi" w:hAnsiTheme="majorBidi" w:cstheme="majorBidi"/>
        </w:rPr>
        <w:t xml:space="preserve">Table </w:t>
      </w:r>
      <w:r w:rsidR="00274A94" w:rsidRPr="00DF23BA">
        <w:rPr>
          <w:rFonts w:asciiTheme="majorBidi" w:hAnsiTheme="majorBidi" w:cstheme="majorBidi"/>
        </w:rPr>
        <w:fldChar w:fldCharType="begin"/>
      </w:r>
      <w:r w:rsidR="00274A94" w:rsidRPr="00DF23BA">
        <w:rPr>
          <w:rFonts w:asciiTheme="majorBidi" w:hAnsiTheme="majorBidi" w:cstheme="majorBidi"/>
        </w:rPr>
        <w:instrText xml:space="preserve"> SEQ Table \* ARABIC </w:instrText>
      </w:r>
      <w:r w:rsidR="00274A94" w:rsidRPr="00DF23BA">
        <w:rPr>
          <w:rFonts w:asciiTheme="majorBidi" w:hAnsiTheme="majorBidi" w:cstheme="majorBidi"/>
        </w:rPr>
        <w:fldChar w:fldCharType="separate"/>
      </w:r>
      <w:r w:rsidR="00195DB7">
        <w:rPr>
          <w:rFonts w:asciiTheme="majorBidi" w:hAnsiTheme="majorBidi" w:cstheme="majorBidi"/>
          <w:noProof/>
        </w:rPr>
        <w:t>6</w:t>
      </w:r>
      <w:r w:rsidR="00274A94" w:rsidRPr="00DF23BA">
        <w:rPr>
          <w:rFonts w:asciiTheme="majorBidi" w:hAnsiTheme="majorBidi" w:cstheme="majorBidi"/>
          <w:noProof/>
        </w:rPr>
        <w:fldChar w:fldCharType="end"/>
      </w:r>
      <w:r w:rsidRPr="00DF23BA">
        <w:rPr>
          <w:rFonts w:asciiTheme="majorBidi" w:hAnsiTheme="majorBidi" w:cstheme="majorBidi"/>
        </w:rPr>
        <w:t xml:space="preserve"> Dead load calculation (Topping)</w:t>
      </w:r>
      <w:bookmarkEnd w:id="90"/>
    </w:p>
    <w:tbl>
      <w:tblPr>
        <w:tblStyle w:val="TableGrid"/>
        <w:tblW w:w="0" w:type="auto"/>
        <w:jc w:val="center"/>
        <w:tblLook w:val="04A0" w:firstRow="1" w:lastRow="0" w:firstColumn="1" w:lastColumn="0" w:noHBand="0" w:noVBand="1"/>
      </w:tblPr>
      <w:tblGrid>
        <w:gridCol w:w="2254"/>
        <w:gridCol w:w="2254"/>
        <w:gridCol w:w="2254"/>
        <w:gridCol w:w="2255"/>
      </w:tblGrid>
      <w:tr w:rsidR="001823C1" w:rsidRPr="00DF23BA" w:rsidTr="001823C1">
        <w:trPr>
          <w:jc w:val="center"/>
        </w:trPr>
        <w:tc>
          <w:tcPr>
            <w:tcW w:w="2254" w:type="dxa"/>
            <w:vMerge w:val="restart"/>
            <w:vAlign w:val="center"/>
          </w:tcPr>
          <w:p w:rsidR="001823C1" w:rsidRPr="00DF23BA" w:rsidRDefault="001823C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Dead Load form</w:t>
            </w:r>
          </w:p>
        </w:tc>
        <w:tc>
          <w:tcPr>
            <w:tcW w:w="2254" w:type="dxa"/>
            <w:vAlign w:val="center"/>
          </w:tcPr>
          <w:p w:rsidR="001823C1" w:rsidRPr="00DF23BA" w:rsidRDefault="001823C1" w:rsidP="001823C1">
            <w:pPr>
              <w:spacing w:line="360" w:lineRule="auto"/>
              <w:jc w:val="center"/>
              <w:rPr>
                <w:rFonts w:asciiTheme="majorBidi" w:hAnsiTheme="majorBidi" w:cstheme="majorBidi"/>
                <w:sz w:val="28"/>
                <w:szCs w:val="28"/>
              </w:rPr>
            </w:pPr>
            <m:oMathPara>
              <m:oMath>
                <m:r>
                  <w:rPr>
                    <w:rFonts w:ascii="Cambria Math" w:hAnsi="Cambria Math" w:cstheme="majorBidi"/>
                    <w:sz w:val="28"/>
                    <w:szCs w:val="28"/>
                  </w:rPr>
                  <m:t>δ</m:t>
                </m:r>
              </m:oMath>
            </m:oMathPara>
          </w:p>
        </w:tc>
        <w:tc>
          <w:tcPr>
            <w:tcW w:w="2254" w:type="dxa"/>
            <w:vAlign w:val="center"/>
          </w:tcPr>
          <w:p w:rsidR="001823C1" w:rsidRPr="00DF23BA" w:rsidRDefault="001823C1" w:rsidP="001823C1">
            <w:pPr>
              <w:spacing w:line="360" w:lineRule="auto"/>
              <w:jc w:val="center"/>
              <w:rPr>
                <w:rFonts w:asciiTheme="majorBidi" w:hAnsiTheme="majorBidi" w:cstheme="majorBidi"/>
                <w:sz w:val="28"/>
                <w:szCs w:val="28"/>
              </w:rPr>
            </w:pPr>
            <m:oMathPara>
              <m:oMath>
                <m:r>
                  <w:rPr>
                    <w:rFonts w:ascii="Cambria Math" w:hAnsi="Cambria Math" w:cstheme="majorBidi"/>
                    <w:sz w:val="28"/>
                    <w:szCs w:val="28"/>
                  </w:rPr>
                  <m:t>γ</m:t>
                </m:r>
              </m:oMath>
            </m:oMathPara>
          </w:p>
        </w:tc>
        <w:tc>
          <w:tcPr>
            <w:tcW w:w="2255" w:type="dxa"/>
            <w:vMerge w:val="restart"/>
            <w:vAlign w:val="center"/>
          </w:tcPr>
          <w:p w:rsidR="001823C1" w:rsidRPr="00DF23BA" w:rsidRDefault="001823C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KN/m</w:t>
            </w:r>
            <w:r w:rsidR="004757E1" w:rsidRPr="00DF23BA">
              <w:rPr>
                <w:rFonts w:asciiTheme="majorBidi" w:hAnsiTheme="majorBidi" w:cstheme="majorBidi"/>
                <w:sz w:val="28"/>
                <w:szCs w:val="28"/>
                <w:vertAlign w:val="superscript"/>
              </w:rPr>
              <w:t>2</w:t>
            </w:r>
          </w:p>
        </w:tc>
      </w:tr>
      <w:tr w:rsidR="001823C1" w:rsidRPr="00DF23BA" w:rsidTr="001823C1">
        <w:trPr>
          <w:jc w:val="center"/>
        </w:trPr>
        <w:tc>
          <w:tcPr>
            <w:tcW w:w="2254" w:type="dxa"/>
            <w:vMerge/>
            <w:vAlign w:val="center"/>
          </w:tcPr>
          <w:p w:rsidR="001823C1" w:rsidRPr="00DF23BA" w:rsidRDefault="001823C1" w:rsidP="001823C1">
            <w:pPr>
              <w:spacing w:line="360" w:lineRule="auto"/>
              <w:jc w:val="center"/>
              <w:rPr>
                <w:rFonts w:asciiTheme="majorBidi" w:hAnsiTheme="majorBidi" w:cstheme="majorBidi"/>
                <w:sz w:val="28"/>
                <w:szCs w:val="28"/>
              </w:rPr>
            </w:pPr>
          </w:p>
        </w:tc>
        <w:tc>
          <w:tcPr>
            <w:tcW w:w="2254" w:type="dxa"/>
            <w:vAlign w:val="center"/>
          </w:tcPr>
          <w:p w:rsidR="001823C1" w:rsidRPr="00DF23BA" w:rsidRDefault="001823C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m</w:t>
            </w:r>
          </w:p>
        </w:tc>
        <w:tc>
          <w:tcPr>
            <w:tcW w:w="2254" w:type="dxa"/>
            <w:vAlign w:val="center"/>
          </w:tcPr>
          <w:p w:rsidR="001823C1" w:rsidRPr="00DF23BA" w:rsidRDefault="001823C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KN/m</w:t>
            </w:r>
            <w:r w:rsidRPr="00DF23BA">
              <w:rPr>
                <w:rFonts w:asciiTheme="majorBidi" w:hAnsiTheme="majorBidi" w:cstheme="majorBidi"/>
                <w:sz w:val="28"/>
                <w:szCs w:val="28"/>
                <w:vertAlign w:val="superscript"/>
              </w:rPr>
              <w:t>3</w:t>
            </w:r>
          </w:p>
        </w:tc>
        <w:tc>
          <w:tcPr>
            <w:tcW w:w="2255" w:type="dxa"/>
            <w:vMerge/>
            <w:vAlign w:val="center"/>
          </w:tcPr>
          <w:p w:rsidR="001823C1" w:rsidRPr="00DF23BA" w:rsidRDefault="001823C1" w:rsidP="001823C1">
            <w:pPr>
              <w:spacing w:line="360" w:lineRule="auto"/>
              <w:jc w:val="center"/>
              <w:rPr>
                <w:rFonts w:asciiTheme="majorBidi" w:hAnsiTheme="majorBidi" w:cstheme="majorBidi"/>
                <w:sz w:val="28"/>
                <w:szCs w:val="28"/>
              </w:rPr>
            </w:pPr>
          </w:p>
        </w:tc>
      </w:tr>
      <w:tr w:rsidR="001823C1" w:rsidRPr="00DF23BA" w:rsidTr="001823C1">
        <w:trPr>
          <w:jc w:val="center"/>
        </w:trPr>
        <w:tc>
          <w:tcPr>
            <w:tcW w:w="2254" w:type="dxa"/>
            <w:vAlign w:val="center"/>
          </w:tcPr>
          <w:p w:rsidR="001823C1" w:rsidRPr="00DF23BA" w:rsidRDefault="00FC4055"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Tiles</w:t>
            </w:r>
          </w:p>
        </w:tc>
        <w:tc>
          <w:tcPr>
            <w:tcW w:w="2254" w:type="dxa"/>
            <w:vAlign w:val="center"/>
          </w:tcPr>
          <w:p w:rsidR="001823C1"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0.03</w:t>
            </w:r>
          </w:p>
        </w:tc>
        <w:tc>
          <w:tcPr>
            <w:tcW w:w="2254"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23</w:t>
            </w:r>
          </w:p>
        </w:tc>
        <w:tc>
          <w:tcPr>
            <w:tcW w:w="2255"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0.69</w:t>
            </w:r>
          </w:p>
        </w:tc>
      </w:tr>
      <w:tr w:rsidR="001823C1" w:rsidRPr="00DF23BA" w:rsidTr="001823C1">
        <w:trPr>
          <w:jc w:val="center"/>
        </w:trPr>
        <w:tc>
          <w:tcPr>
            <w:tcW w:w="2254" w:type="dxa"/>
            <w:vAlign w:val="center"/>
          </w:tcPr>
          <w:p w:rsidR="001823C1" w:rsidRPr="00DF23BA" w:rsidRDefault="00FC4055"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Mortar</w:t>
            </w:r>
          </w:p>
        </w:tc>
        <w:tc>
          <w:tcPr>
            <w:tcW w:w="2254" w:type="dxa"/>
            <w:vAlign w:val="center"/>
          </w:tcPr>
          <w:p w:rsidR="001823C1"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0.03</w:t>
            </w:r>
          </w:p>
        </w:tc>
        <w:tc>
          <w:tcPr>
            <w:tcW w:w="2254"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22</w:t>
            </w:r>
          </w:p>
        </w:tc>
        <w:tc>
          <w:tcPr>
            <w:tcW w:w="2255"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0.66</w:t>
            </w:r>
          </w:p>
        </w:tc>
      </w:tr>
      <w:tr w:rsidR="001823C1" w:rsidRPr="00DF23BA" w:rsidTr="001823C1">
        <w:trPr>
          <w:jc w:val="center"/>
        </w:trPr>
        <w:tc>
          <w:tcPr>
            <w:tcW w:w="2254" w:type="dxa"/>
            <w:vAlign w:val="center"/>
          </w:tcPr>
          <w:p w:rsidR="001823C1" w:rsidRPr="00DF23BA" w:rsidRDefault="00FC4055"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Sand</w:t>
            </w:r>
          </w:p>
        </w:tc>
        <w:tc>
          <w:tcPr>
            <w:tcW w:w="2254" w:type="dxa"/>
            <w:vAlign w:val="center"/>
          </w:tcPr>
          <w:p w:rsidR="001823C1"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0.10</w:t>
            </w:r>
          </w:p>
        </w:tc>
        <w:tc>
          <w:tcPr>
            <w:tcW w:w="2254"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17</w:t>
            </w:r>
          </w:p>
        </w:tc>
        <w:tc>
          <w:tcPr>
            <w:tcW w:w="2255"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1.70</w:t>
            </w:r>
          </w:p>
        </w:tc>
      </w:tr>
      <w:tr w:rsidR="001823C1" w:rsidRPr="00DF23BA" w:rsidTr="001823C1">
        <w:trPr>
          <w:jc w:val="center"/>
        </w:trPr>
        <w:tc>
          <w:tcPr>
            <w:tcW w:w="2254" w:type="dxa"/>
            <w:vAlign w:val="center"/>
          </w:tcPr>
          <w:p w:rsidR="001823C1" w:rsidRPr="00DF23BA" w:rsidRDefault="00FC4055"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RC</w:t>
            </w:r>
          </w:p>
        </w:tc>
        <w:tc>
          <w:tcPr>
            <w:tcW w:w="2254" w:type="dxa"/>
            <w:vAlign w:val="center"/>
          </w:tcPr>
          <w:p w:rsidR="001823C1"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0.07</w:t>
            </w:r>
          </w:p>
        </w:tc>
        <w:tc>
          <w:tcPr>
            <w:tcW w:w="2254"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25</w:t>
            </w:r>
          </w:p>
        </w:tc>
        <w:tc>
          <w:tcPr>
            <w:tcW w:w="2255" w:type="dxa"/>
            <w:vAlign w:val="center"/>
          </w:tcPr>
          <w:p w:rsidR="001823C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1.75</w:t>
            </w:r>
          </w:p>
        </w:tc>
      </w:tr>
      <w:tr w:rsidR="00165C18" w:rsidRPr="00DF23BA" w:rsidTr="00173325">
        <w:trPr>
          <w:jc w:val="center"/>
        </w:trPr>
        <w:tc>
          <w:tcPr>
            <w:tcW w:w="2254" w:type="dxa"/>
            <w:vAlign w:val="center"/>
          </w:tcPr>
          <w:p w:rsidR="00165C18"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Partitions</w:t>
            </w:r>
          </w:p>
        </w:tc>
        <w:tc>
          <w:tcPr>
            <w:tcW w:w="4508" w:type="dxa"/>
            <w:gridSpan w:val="2"/>
            <w:vAlign w:val="center"/>
          </w:tcPr>
          <w:p w:rsidR="00165C18" w:rsidRPr="00DF23BA" w:rsidRDefault="00165C18"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2.38 KN/m</w:t>
            </w:r>
            <w:r w:rsidRPr="00DF23BA">
              <w:rPr>
                <w:rFonts w:asciiTheme="majorBidi" w:hAnsiTheme="majorBidi" w:cstheme="majorBidi"/>
                <w:sz w:val="28"/>
                <w:szCs w:val="28"/>
                <w:vertAlign w:val="superscript"/>
              </w:rPr>
              <w:t>2</w:t>
            </w:r>
          </w:p>
        </w:tc>
        <w:tc>
          <w:tcPr>
            <w:tcW w:w="2255" w:type="dxa"/>
            <w:vAlign w:val="center"/>
          </w:tcPr>
          <w:p w:rsidR="00165C18"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2.38</w:t>
            </w:r>
          </w:p>
        </w:tc>
      </w:tr>
      <w:tr w:rsidR="004757E1" w:rsidRPr="00DF23BA" w:rsidTr="00404CFF">
        <w:trPr>
          <w:jc w:val="center"/>
        </w:trPr>
        <w:tc>
          <w:tcPr>
            <w:tcW w:w="6762" w:type="dxa"/>
            <w:gridSpan w:val="3"/>
            <w:vAlign w:val="center"/>
          </w:tcPr>
          <w:p w:rsidR="004757E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t>SUM</w:t>
            </w:r>
          </w:p>
        </w:tc>
        <w:tc>
          <w:tcPr>
            <w:tcW w:w="2255" w:type="dxa"/>
            <w:shd w:val="clear" w:color="auto" w:fill="BFBFBF" w:themeFill="background1" w:themeFillShade="BF"/>
            <w:vAlign w:val="center"/>
          </w:tcPr>
          <w:p w:rsidR="004757E1" w:rsidRPr="00DF23BA" w:rsidRDefault="004757E1" w:rsidP="001823C1">
            <w:pPr>
              <w:spacing w:line="360" w:lineRule="auto"/>
              <w:jc w:val="center"/>
              <w:rPr>
                <w:rFonts w:asciiTheme="majorBidi" w:hAnsiTheme="majorBidi" w:cstheme="majorBidi"/>
                <w:sz w:val="28"/>
                <w:szCs w:val="28"/>
              </w:rPr>
            </w:pPr>
            <w:r w:rsidRPr="00DF23BA">
              <w:rPr>
                <w:rFonts w:asciiTheme="majorBidi" w:hAnsiTheme="majorBidi" w:cstheme="majorBidi"/>
                <w:sz w:val="28"/>
                <w:szCs w:val="28"/>
              </w:rPr>
              <w:fldChar w:fldCharType="begin"/>
            </w:r>
            <w:r w:rsidRPr="00DF23BA">
              <w:rPr>
                <w:rFonts w:asciiTheme="majorBidi" w:hAnsiTheme="majorBidi" w:cstheme="majorBidi"/>
                <w:sz w:val="28"/>
                <w:szCs w:val="28"/>
              </w:rPr>
              <w:instrText xml:space="preserve"> =SUM(ABOVE) </w:instrText>
            </w:r>
            <w:r w:rsidRPr="00DF23BA">
              <w:rPr>
                <w:rFonts w:asciiTheme="majorBidi" w:hAnsiTheme="majorBidi" w:cstheme="majorBidi"/>
                <w:sz w:val="28"/>
                <w:szCs w:val="28"/>
              </w:rPr>
              <w:fldChar w:fldCharType="separate"/>
            </w:r>
            <w:r w:rsidRPr="00DF23BA">
              <w:rPr>
                <w:rFonts w:asciiTheme="majorBidi" w:hAnsiTheme="majorBidi" w:cstheme="majorBidi"/>
                <w:noProof/>
                <w:sz w:val="28"/>
                <w:szCs w:val="28"/>
              </w:rPr>
              <w:t>7.18</w:t>
            </w:r>
            <w:r w:rsidRPr="00DF23BA">
              <w:rPr>
                <w:rFonts w:asciiTheme="majorBidi" w:hAnsiTheme="majorBidi" w:cstheme="majorBidi"/>
                <w:sz w:val="28"/>
                <w:szCs w:val="28"/>
              </w:rPr>
              <w:fldChar w:fldCharType="end"/>
            </w:r>
          </w:p>
        </w:tc>
      </w:tr>
    </w:tbl>
    <w:p w:rsidR="001823C1" w:rsidRPr="00DF23BA" w:rsidRDefault="001823C1" w:rsidP="000168FF">
      <w:pPr>
        <w:spacing w:line="360" w:lineRule="auto"/>
        <w:rPr>
          <w:rFonts w:asciiTheme="majorBidi" w:hAnsiTheme="majorBidi" w:cstheme="majorBidi"/>
          <w:sz w:val="28"/>
          <w:szCs w:val="28"/>
        </w:rPr>
      </w:pPr>
    </w:p>
    <w:p w:rsidR="000168FF" w:rsidRPr="00DF23BA" w:rsidRDefault="000168FF" w:rsidP="00F5212D">
      <w:pPr>
        <w:pStyle w:val="ListParagraph"/>
        <w:numPr>
          <w:ilvl w:val="0"/>
          <w:numId w:val="23"/>
        </w:numPr>
        <w:bidi w:val="0"/>
        <w:spacing w:line="360" w:lineRule="auto"/>
        <w:rPr>
          <w:rFonts w:asciiTheme="majorBidi" w:hAnsiTheme="majorBidi" w:cstheme="majorBidi"/>
          <w:sz w:val="28"/>
          <w:szCs w:val="28"/>
        </w:rPr>
      </w:pPr>
      <w:r w:rsidRPr="00DF23BA">
        <w:rPr>
          <w:rFonts w:asciiTheme="majorBidi" w:hAnsiTheme="majorBidi" w:cstheme="majorBidi"/>
          <w:sz w:val="28"/>
          <w:szCs w:val="28"/>
        </w:rPr>
        <w:t>Live load = 4.00 KN/m</w:t>
      </w:r>
      <w:r w:rsidRPr="00DF23BA">
        <w:rPr>
          <w:rFonts w:asciiTheme="majorBidi" w:hAnsiTheme="majorBidi" w:cstheme="majorBidi"/>
          <w:sz w:val="28"/>
          <w:szCs w:val="28"/>
          <w:vertAlign w:val="superscript"/>
        </w:rPr>
        <w:t>2</w:t>
      </w:r>
    </w:p>
    <w:p w:rsidR="00603C35" w:rsidRPr="00DF23BA" w:rsidRDefault="000E4B33" w:rsidP="00F5212D">
      <w:pPr>
        <w:pStyle w:val="ListParagraph"/>
        <w:numPr>
          <w:ilvl w:val="0"/>
          <w:numId w:val="23"/>
        </w:numPr>
        <w:bidi w:val="0"/>
        <w:rPr>
          <w:rFonts w:asciiTheme="majorBidi" w:hAnsiTheme="majorBidi" w:cstheme="majorBidi"/>
          <w:sz w:val="28"/>
          <w:szCs w:val="28"/>
        </w:rPr>
      </w:pPr>
      <m:oMath>
        <m:sSub>
          <m:sSubPr>
            <m:ctrlPr>
              <w:rPr>
                <w:rFonts w:ascii="Cambria Math" w:hAnsi="Cambria Math" w:cstheme="majorBidi"/>
                <w:i/>
                <w:sz w:val="28"/>
                <w:szCs w:val="28"/>
              </w:rPr>
            </m:ctrlPr>
          </m:sSubPr>
          <m:e>
            <m:r>
              <w:rPr>
                <w:rFonts w:ascii="Cambria Math" w:hAnsi="Cambria Math" w:cstheme="majorBidi"/>
                <w:sz w:val="28"/>
                <w:szCs w:val="28"/>
              </w:rPr>
              <m:t>W</m:t>
            </m:r>
          </m:e>
          <m:sub>
            <m:r>
              <w:rPr>
                <w:rFonts w:ascii="Cambria Math" w:hAnsi="Cambria Math" w:cstheme="majorBidi"/>
                <w:sz w:val="28"/>
                <w:szCs w:val="28"/>
              </w:rPr>
              <m:t>u</m:t>
            </m:r>
          </m:sub>
        </m:sSub>
        <m:r>
          <w:rPr>
            <w:rFonts w:ascii="Cambria Math" w:hAnsi="Cambria Math" w:cstheme="majorBidi"/>
            <w:sz w:val="28"/>
            <w:szCs w:val="28"/>
          </w:rPr>
          <m:t>=1.2DL+1.6LL=1.2×7.18+1.6×4.00=15.02 KN/</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oMath>
    </w:p>
    <w:p w:rsidR="00603C35" w:rsidRPr="00DF23BA" w:rsidRDefault="00603C35" w:rsidP="00603C35">
      <w:pPr>
        <w:jc w:val="center"/>
        <w:rPr>
          <w:rFonts w:asciiTheme="majorBidi" w:hAnsiTheme="majorBidi" w:cstheme="majorBidi"/>
          <w:sz w:val="28"/>
          <w:szCs w:val="28"/>
        </w:rPr>
      </w:pPr>
      <w:r w:rsidRPr="00DF23BA">
        <w:rPr>
          <w:rFonts w:asciiTheme="majorBidi" w:hAnsiTheme="majorBidi" w:cstheme="majorBidi"/>
          <w:noProof/>
        </w:rPr>
        <w:drawing>
          <wp:inline distT="0" distB="0" distL="0" distR="0" wp14:anchorId="290593F6" wp14:editId="7101BDFA">
            <wp:extent cx="3482340" cy="274654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83567" cy="2747513"/>
                    </a:xfrm>
                    <a:prstGeom prst="rect">
                      <a:avLst/>
                    </a:prstGeom>
                  </pic:spPr>
                </pic:pic>
              </a:graphicData>
            </a:graphic>
          </wp:inline>
        </w:drawing>
      </w:r>
    </w:p>
    <w:p w:rsidR="00072DC1" w:rsidRPr="00DF23BA" w:rsidRDefault="000E4B33" w:rsidP="00F5212D">
      <w:pPr>
        <w:pStyle w:val="ListParagraph"/>
        <w:numPr>
          <w:ilvl w:val="0"/>
          <w:numId w:val="24"/>
        </w:numPr>
        <w:bidi w:val="0"/>
        <w:rPr>
          <w:rFonts w:asciiTheme="majorBidi" w:hAnsiTheme="majorBidi" w:cstheme="majorBidi"/>
          <w:sz w:val="28"/>
          <w:szCs w:val="28"/>
        </w:rPr>
      </w:pPr>
      <m:oMath>
        <m:sSub>
          <m:sSubPr>
            <m:ctrlPr>
              <w:rPr>
                <w:rFonts w:ascii="Cambria Math" w:hAnsi="Cambria Math" w:cstheme="majorBidi"/>
                <w:i/>
                <w:sz w:val="28"/>
                <w:szCs w:val="28"/>
              </w:rPr>
            </m:ctrlPr>
          </m:sSubPr>
          <m:e>
            <m:r>
              <w:rPr>
                <w:rFonts w:ascii="Cambria Math" w:hAnsi="Cambria Math" w:cstheme="majorBidi"/>
                <w:sz w:val="28"/>
                <w:szCs w:val="28"/>
              </w:rPr>
              <m:t>M</m:t>
            </m:r>
          </m:e>
          <m:sub>
            <m:r>
              <w:rPr>
                <w:rFonts w:ascii="Cambria Math" w:hAnsi="Cambria Math" w:cstheme="majorBidi"/>
                <w:sz w:val="28"/>
                <w:szCs w:val="28"/>
              </w:rPr>
              <m:t>u</m:t>
            </m:r>
          </m:sub>
        </m:sSub>
        <m:r>
          <w:rPr>
            <w:rFonts w:ascii="Cambria Math" w:hAnsi="Cambria Math" w:cstheme="majorBidi"/>
            <w:sz w:val="28"/>
            <w:szCs w:val="28"/>
          </w:rPr>
          <m:t>=</m:t>
        </m:r>
        <m:f>
          <m:fPr>
            <m:ctrlPr>
              <w:rPr>
                <w:rFonts w:ascii="Cambria Math" w:hAnsi="Cambria Math" w:cstheme="majorBidi"/>
                <w:i/>
                <w:sz w:val="28"/>
                <w:szCs w:val="28"/>
              </w:rPr>
            </m:ctrlPr>
          </m:fPr>
          <m:num>
            <m:sSub>
              <m:sSubPr>
                <m:ctrlPr>
                  <w:rPr>
                    <w:rFonts w:ascii="Cambria Math" w:hAnsi="Cambria Math" w:cstheme="majorBidi"/>
                    <w:i/>
                    <w:sz w:val="28"/>
                    <w:szCs w:val="28"/>
                  </w:rPr>
                </m:ctrlPr>
              </m:sSubPr>
              <m:e>
                <m:r>
                  <w:rPr>
                    <w:rFonts w:ascii="Cambria Math" w:hAnsi="Cambria Math" w:cstheme="majorBidi"/>
                    <w:sz w:val="28"/>
                    <w:szCs w:val="28"/>
                  </w:rPr>
                  <m:t>w</m:t>
                </m:r>
              </m:e>
              <m:sub>
                <m:r>
                  <w:rPr>
                    <w:rFonts w:ascii="Cambria Math" w:hAnsi="Cambria Math" w:cstheme="majorBidi"/>
                    <w:sz w:val="28"/>
                    <w:szCs w:val="28"/>
                  </w:rPr>
                  <m:t>u</m:t>
                </m:r>
              </m:sub>
            </m:sSub>
            <m:sSup>
              <m:sSupPr>
                <m:ctrlPr>
                  <w:rPr>
                    <w:rFonts w:ascii="Cambria Math" w:hAnsi="Cambria Math" w:cstheme="majorBidi"/>
                    <w:i/>
                    <w:sz w:val="28"/>
                    <w:szCs w:val="28"/>
                  </w:rPr>
                </m:ctrlPr>
              </m:sSupPr>
              <m:e>
                <m:r>
                  <w:rPr>
                    <w:rFonts w:ascii="Cambria Math" w:hAnsi="Cambria Math" w:cstheme="majorBidi"/>
                    <w:sz w:val="28"/>
                    <w:szCs w:val="28"/>
                  </w:rPr>
                  <m:t>l</m:t>
                </m:r>
              </m:e>
              <m:sup>
                <m:r>
                  <w:rPr>
                    <w:rFonts w:ascii="Cambria Math" w:hAnsi="Cambria Math" w:cstheme="majorBidi"/>
                    <w:sz w:val="28"/>
                    <w:szCs w:val="28"/>
                  </w:rPr>
                  <m:t>2</m:t>
                </m:r>
              </m:sup>
            </m:sSup>
          </m:num>
          <m:den>
            <m:r>
              <w:rPr>
                <w:rFonts w:ascii="Cambria Math" w:hAnsi="Cambria Math" w:cstheme="majorBidi"/>
                <w:sz w:val="28"/>
                <w:szCs w:val="28"/>
              </w:rPr>
              <m:t>12</m:t>
            </m:r>
          </m:den>
        </m:f>
        <m:r>
          <w:rPr>
            <w:rFonts w:ascii="Cambria Math" w:hAnsi="Cambria Math" w:cstheme="majorBidi"/>
            <w:sz w:val="28"/>
            <w:szCs w:val="28"/>
          </w:rPr>
          <m:t>=</m:t>
        </m:r>
        <m:f>
          <m:fPr>
            <m:ctrlPr>
              <w:rPr>
                <w:rFonts w:ascii="Cambria Math" w:hAnsi="Cambria Math" w:cstheme="majorBidi"/>
                <w:i/>
                <w:sz w:val="28"/>
                <w:szCs w:val="28"/>
              </w:rPr>
            </m:ctrlPr>
          </m:fPr>
          <m:num>
            <m:r>
              <w:rPr>
                <w:rFonts w:ascii="Cambria Math" w:hAnsi="Cambria Math" w:cstheme="majorBidi"/>
                <w:sz w:val="28"/>
                <w:szCs w:val="28"/>
              </w:rPr>
              <m:t>15.02×</m:t>
            </m:r>
            <m:sSup>
              <m:sSupPr>
                <m:ctrlPr>
                  <w:rPr>
                    <w:rFonts w:ascii="Cambria Math" w:hAnsi="Cambria Math" w:cstheme="majorBidi"/>
                    <w:i/>
                    <w:sz w:val="28"/>
                    <w:szCs w:val="28"/>
                  </w:rPr>
                </m:ctrlPr>
              </m:sSupPr>
              <m:e>
                <m:r>
                  <w:rPr>
                    <w:rFonts w:ascii="Cambria Math" w:hAnsi="Cambria Math" w:cstheme="majorBidi"/>
                    <w:sz w:val="28"/>
                    <w:szCs w:val="28"/>
                  </w:rPr>
                  <m:t>0.40</m:t>
                </m:r>
              </m:e>
              <m:sup>
                <m:r>
                  <w:rPr>
                    <w:rFonts w:ascii="Cambria Math" w:hAnsi="Cambria Math" w:cstheme="majorBidi"/>
                    <w:sz w:val="28"/>
                    <w:szCs w:val="28"/>
                  </w:rPr>
                  <m:t>2</m:t>
                </m:r>
              </m:sup>
            </m:sSup>
          </m:num>
          <m:den>
            <m:r>
              <w:rPr>
                <w:rFonts w:ascii="Cambria Math" w:hAnsi="Cambria Math" w:cstheme="majorBidi"/>
                <w:sz w:val="28"/>
                <w:szCs w:val="28"/>
              </w:rPr>
              <m:t>12</m:t>
            </m:r>
          </m:den>
        </m:f>
        <m:r>
          <w:rPr>
            <w:rFonts w:ascii="Cambria Math" w:hAnsi="Cambria Math" w:cstheme="majorBidi"/>
            <w:sz w:val="28"/>
            <w:szCs w:val="28"/>
          </w:rPr>
          <m:t>=0.20 KN.</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oMath>
    </w:p>
    <w:p w:rsidR="00036DF7" w:rsidRPr="00DF23BA" w:rsidRDefault="000E4B33" w:rsidP="00F5212D">
      <w:pPr>
        <w:pStyle w:val="ListParagraph"/>
        <w:numPr>
          <w:ilvl w:val="0"/>
          <w:numId w:val="24"/>
        </w:numPr>
        <w:bidi w:val="0"/>
        <w:rPr>
          <w:rFonts w:asciiTheme="majorBidi" w:hAnsiTheme="majorBidi" w:cstheme="majorBidi"/>
          <w:sz w:val="28"/>
          <w:szCs w:val="28"/>
        </w:rPr>
      </w:pPr>
      <m:oMath>
        <m:sSub>
          <m:sSubPr>
            <m:ctrlPr>
              <w:rPr>
                <w:rFonts w:ascii="Cambria Math" w:hAnsi="Cambria Math" w:cstheme="majorBidi"/>
                <w:i/>
                <w:sz w:val="28"/>
                <w:szCs w:val="28"/>
              </w:rPr>
            </m:ctrlPr>
          </m:sSubPr>
          <m:e>
            <m:r>
              <w:rPr>
                <w:rStyle w:val="FootnoteReference"/>
                <w:rFonts w:ascii="Cambria Math" w:hAnsi="Cambria Math" w:cstheme="majorBidi"/>
                <w:i/>
                <w:sz w:val="28"/>
                <w:szCs w:val="28"/>
              </w:rPr>
              <w:footnoteReference w:id="13"/>
            </m:r>
            <m:r>
              <w:rPr>
                <w:rFonts w:ascii="Cambria Math" w:hAnsi="Cambria Math" w:cstheme="majorBidi"/>
                <w:sz w:val="28"/>
                <w:szCs w:val="28"/>
              </w:rPr>
              <m:t>M</m:t>
            </m:r>
          </m:e>
          <m:sub>
            <m:r>
              <w:rPr>
                <w:rFonts w:ascii="Cambria Math" w:hAnsi="Cambria Math" w:cstheme="majorBidi"/>
                <w:sz w:val="28"/>
                <w:szCs w:val="28"/>
              </w:rPr>
              <m:t>n</m:t>
            </m:r>
          </m:sub>
        </m:sSub>
        <m:r>
          <w:rPr>
            <w:rFonts w:ascii="Cambria Math" w:hAnsi="Cambria Math" w:cstheme="majorBidi"/>
            <w:sz w:val="28"/>
            <w:szCs w:val="28"/>
          </w:rPr>
          <m:t>=fr×</m:t>
        </m:r>
        <m:sSub>
          <m:sSubPr>
            <m:ctrlPr>
              <w:rPr>
                <w:rFonts w:ascii="Cambria Math" w:hAnsi="Cambria Math" w:cstheme="majorBidi"/>
                <w:i/>
                <w:sz w:val="28"/>
                <w:szCs w:val="28"/>
              </w:rPr>
            </m:ctrlPr>
          </m:sSubPr>
          <m:e>
            <m:r>
              <w:rPr>
                <w:rFonts w:ascii="Cambria Math" w:hAnsi="Cambria Math" w:cstheme="majorBidi"/>
                <w:sz w:val="28"/>
                <w:szCs w:val="28"/>
              </w:rPr>
              <m:t>S</m:t>
            </m:r>
          </m:e>
          <m:sub>
            <m:r>
              <w:rPr>
                <w:rFonts w:ascii="Cambria Math" w:hAnsi="Cambria Math" w:cstheme="majorBidi"/>
                <w:sz w:val="28"/>
                <w:szCs w:val="28"/>
              </w:rPr>
              <m:t>m</m:t>
            </m:r>
          </m:sub>
        </m:sSub>
        <m:r>
          <w:rPr>
            <w:rFonts w:ascii="Cambria Math" w:hAnsi="Cambria Math" w:cstheme="majorBidi"/>
            <w:sz w:val="28"/>
            <w:szCs w:val="28"/>
          </w:rPr>
          <m:t>=</m:t>
        </m:r>
        <m:r>
          <w:rPr>
            <w:rFonts w:ascii="Cambria Math" w:hAnsi="Cambria Math" w:cstheme="majorBidi"/>
          </w:rPr>
          <m:t xml:space="preserve">0.42 </m:t>
        </m:r>
        <m:rad>
          <m:radPr>
            <m:degHide m:val="1"/>
            <m:ctrlPr>
              <w:rPr>
                <w:rFonts w:ascii="Cambria Math" w:hAnsi="Cambria Math" w:cstheme="majorBidi"/>
                <w:i/>
              </w:rPr>
            </m:ctrlPr>
          </m:radPr>
          <m:deg/>
          <m:e>
            <m:sSubSup>
              <m:sSubSupPr>
                <m:ctrlPr>
                  <w:rPr>
                    <w:rFonts w:ascii="Cambria Math" w:hAnsi="Cambria Math" w:cstheme="majorBidi"/>
                    <w:i/>
                  </w:rPr>
                </m:ctrlPr>
              </m:sSubSupPr>
              <m:e>
                <m:r>
                  <w:rPr>
                    <w:rFonts w:ascii="Cambria Math" w:hAnsi="Cambria Math" w:cstheme="majorBidi"/>
                  </w:rPr>
                  <m:t>f</m:t>
                </m:r>
              </m:e>
              <m:sub>
                <m:r>
                  <w:rPr>
                    <w:rFonts w:ascii="Cambria Math" w:hAnsi="Cambria Math" w:cstheme="majorBidi"/>
                  </w:rPr>
                  <m:t>c</m:t>
                </m:r>
              </m:sub>
              <m:sup>
                <m:r>
                  <w:rPr>
                    <w:rFonts w:ascii="Cambria Math" w:hAnsi="Cambria Math" w:cstheme="majorBidi"/>
                  </w:rPr>
                  <m:t>'</m:t>
                </m:r>
              </m:sup>
            </m:sSubSup>
          </m:e>
        </m:rad>
        <m:r>
          <w:rPr>
            <w:rFonts w:ascii="Cambria Math" w:hAnsi="Cambria Math" w:cstheme="majorBidi"/>
          </w:rPr>
          <m:t>*</m:t>
        </m:r>
        <m:f>
          <m:fPr>
            <m:ctrlPr>
              <w:rPr>
                <w:rFonts w:ascii="Cambria Math" w:hAnsi="Cambria Math" w:cstheme="majorBidi"/>
                <w:i/>
              </w:rPr>
            </m:ctrlPr>
          </m:fPr>
          <m:num>
            <m:r>
              <w:rPr>
                <w:rFonts w:ascii="Cambria Math" w:hAnsi="Cambria Math" w:cstheme="majorBidi"/>
              </w:rPr>
              <m:t>b</m:t>
            </m:r>
            <m:sSup>
              <m:sSupPr>
                <m:ctrlPr>
                  <w:rPr>
                    <w:rFonts w:ascii="Cambria Math" w:hAnsi="Cambria Math" w:cstheme="majorBidi"/>
                    <w:i/>
                  </w:rPr>
                </m:ctrlPr>
              </m:sSupPr>
              <m:e>
                <m:r>
                  <w:rPr>
                    <w:rFonts w:ascii="Cambria Math" w:hAnsi="Cambria Math" w:cstheme="majorBidi"/>
                  </w:rPr>
                  <m:t>h</m:t>
                </m:r>
              </m:e>
              <m:sup>
                <m:r>
                  <w:rPr>
                    <w:rFonts w:ascii="Cambria Math" w:hAnsi="Cambria Math" w:cstheme="majorBidi"/>
                  </w:rPr>
                  <m:t>2</m:t>
                </m:r>
              </m:sup>
            </m:sSup>
          </m:num>
          <m:den>
            <m:r>
              <w:rPr>
                <w:rFonts w:ascii="Cambria Math" w:hAnsi="Cambria Math" w:cstheme="majorBidi"/>
              </w:rPr>
              <m:t>6</m:t>
            </m:r>
          </m:den>
        </m:f>
        <m:r>
          <w:rPr>
            <w:rFonts w:ascii="Cambria Math" w:hAnsi="Cambria Math" w:cstheme="majorBidi"/>
          </w:rPr>
          <m:t xml:space="preserve">=0.42 </m:t>
        </m:r>
        <m:rad>
          <m:radPr>
            <m:degHide m:val="1"/>
            <m:ctrlPr>
              <w:rPr>
                <w:rFonts w:ascii="Cambria Math" w:hAnsi="Cambria Math" w:cstheme="majorBidi"/>
                <w:i/>
              </w:rPr>
            </m:ctrlPr>
          </m:radPr>
          <m:deg/>
          <m:e>
            <m:r>
              <w:rPr>
                <w:rFonts w:ascii="Cambria Math" w:hAnsi="Cambria Math" w:cstheme="majorBidi"/>
              </w:rPr>
              <m:t>24</m:t>
            </m:r>
          </m:e>
        </m:rad>
        <m:r>
          <w:rPr>
            <w:rFonts w:ascii="Cambria Math" w:hAnsi="Cambria Math" w:cstheme="majorBidi"/>
          </w:rPr>
          <m:t>×</m:t>
        </m:r>
        <m:f>
          <m:fPr>
            <m:ctrlPr>
              <w:rPr>
                <w:rFonts w:ascii="Cambria Math" w:hAnsi="Cambria Math" w:cstheme="majorBidi"/>
                <w:i/>
              </w:rPr>
            </m:ctrlPr>
          </m:fPr>
          <m:num>
            <m:r>
              <w:rPr>
                <w:rFonts w:ascii="Cambria Math" w:hAnsi="Cambria Math" w:cstheme="majorBidi"/>
              </w:rPr>
              <m:t>1*</m:t>
            </m:r>
            <m:sSup>
              <m:sSupPr>
                <m:ctrlPr>
                  <w:rPr>
                    <w:rFonts w:ascii="Cambria Math" w:hAnsi="Cambria Math" w:cstheme="majorBidi"/>
                    <w:i/>
                  </w:rPr>
                </m:ctrlPr>
              </m:sSupPr>
              <m:e>
                <m:r>
                  <w:rPr>
                    <w:rFonts w:ascii="Cambria Math" w:hAnsi="Cambria Math" w:cstheme="majorBidi"/>
                  </w:rPr>
                  <m:t>0.07</m:t>
                </m:r>
              </m:e>
              <m:sup>
                <m:r>
                  <w:rPr>
                    <w:rFonts w:ascii="Cambria Math" w:hAnsi="Cambria Math" w:cstheme="majorBidi"/>
                  </w:rPr>
                  <m:t>2</m:t>
                </m:r>
              </m:sup>
            </m:sSup>
          </m:num>
          <m:den>
            <m:r>
              <w:rPr>
                <w:rFonts w:ascii="Cambria Math" w:hAnsi="Cambria Math" w:cstheme="majorBidi"/>
              </w:rPr>
              <m:t>6</m:t>
            </m:r>
          </m:den>
        </m:f>
        <m:r>
          <w:rPr>
            <w:rFonts w:ascii="Cambria Math" w:hAnsi="Cambria Math" w:cstheme="majorBidi"/>
          </w:rPr>
          <m:t>×</m:t>
        </m:r>
        <m:sSup>
          <m:sSupPr>
            <m:ctrlPr>
              <w:rPr>
                <w:rFonts w:ascii="Cambria Math" w:hAnsi="Cambria Math" w:cstheme="majorBidi"/>
                <w:i/>
              </w:rPr>
            </m:ctrlPr>
          </m:sSupPr>
          <m:e>
            <m:r>
              <w:rPr>
                <w:rFonts w:ascii="Cambria Math" w:hAnsi="Cambria Math" w:cstheme="majorBidi"/>
              </w:rPr>
              <m:t>10</m:t>
            </m:r>
          </m:e>
          <m:sup>
            <m:r>
              <w:rPr>
                <w:rFonts w:ascii="Cambria Math" w:hAnsi="Cambria Math" w:cstheme="majorBidi"/>
              </w:rPr>
              <m:t>3</m:t>
            </m:r>
          </m:sup>
        </m:sSup>
        <m:r>
          <w:rPr>
            <w:rFonts w:ascii="Cambria Math" w:hAnsi="Cambria Math" w:cstheme="majorBidi"/>
          </w:rPr>
          <m:t>=1.68 KN.</m:t>
        </m:r>
        <m:sSup>
          <m:sSupPr>
            <m:ctrlPr>
              <w:rPr>
                <w:rFonts w:ascii="Cambria Math" w:hAnsi="Cambria Math" w:cstheme="majorBidi"/>
                <w:i/>
              </w:rPr>
            </m:ctrlPr>
          </m:sSupPr>
          <m:e>
            <m:r>
              <w:rPr>
                <w:rFonts w:ascii="Cambria Math" w:hAnsi="Cambria Math" w:cstheme="majorBidi"/>
              </w:rPr>
              <m:t>m</m:t>
            </m:r>
          </m:e>
          <m:sup>
            <m:r>
              <w:rPr>
                <w:rFonts w:ascii="Cambria Math" w:hAnsi="Cambria Math" w:cstheme="majorBidi"/>
              </w:rPr>
              <m:t>2</m:t>
            </m:r>
          </m:sup>
        </m:sSup>
      </m:oMath>
    </w:p>
    <w:p w:rsidR="00E01CAB" w:rsidRPr="00DF23BA" w:rsidRDefault="000E4B33" w:rsidP="00F5212D">
      <w:pPr>
        <w:pStyle w:val="ListParagraph"/>
        <w:numPr>
          <w:ilvl w:val="0"/>
          <w:numId w:val="24"/>
        </w:numPr>
        <w:bidi w:val="0"/>
        <w:rPr>
          <w:rFonts w:asciiTheme="majorBidi" w:hAnsiTheme="majorBidi" w:cstheme="majorBidi"/>
          <w:sz w:val="28"/>
          <w:szCs w:val="28"/>
        </w:rPr>
      </w:pPr>
      <m:oMath>
        <m:sSub>
          <m:sSubPr>
            <m:ctrlPr>
              <w:rPr>
                <w:rFonts w:ascii="Cambria Math" w:hAnsi="Cambria Math" w:cstheme="majorBidi"/>
                <w:i/>
                <w:sz w:val="28"/>
                <w:szCs w:val="28"/>
              </w:rPr>
            </m:ctrlPr>
          </m:sSubPr>
          <m:e>
            <m:r>
              <w:rPr>
                <w:rFonts w:ascii="Cambria Math" w:hAnsi="Cambria Math" w:cstheme="majorBidi"/>
                <w:sz w:val="28"/>
                <w:szCs w:val="28"/>
              </w:rPr>
              <m:t>∅M</m:t>
            </m:r>
          </m:e>
          <m:sub>
            <m:r>
              <w:rPr>
                <w:rFonts w:ascii="Cambria Math" w:hAnsi="Cambria Math" w:cstheme="majorBidi"/>
                <w:sz w:val="28"/>
                <w:szCs w:val="28"/>
              </w:rPr>
              <m:t>n</m:t>
            </m:r>
          </m:sub>
        </m:sSub>
        <m:r>
          <w:rPr>
            <w:rFonts w:ascii="Cambria Math" w:hAnsi="Cambria Math" w:cstheme="majorBidi"/>
            <w:sz w:val="28"/>
            <w:szCs w:val="28"/>
          </w:rPr>
          <m:t>=0.55×</m:t>
        </m:r>
        <m:sSub>
          <m:sSubPr>
            <m:ctrlPr>
              <w:rPr>
                <w:rFonts w:ascii="Cambria Math" w:hAnsi="Cambria Math" w:cstheme="majorBidi"/>
                <w:i/>
                <w:sz w:val="28"/>
                <w:szCs w:val="28"/>
              </w:rPr>
            </m:ctrlPr>
          </m:sSubPr>
          <m:e>
            <m:r>
              <w:rPr>
                <w:rFonts w:ascii="Cambria Math" w:hAnsi="Cambria Math" w:cstheme="majorBidi"/>
                <w:sz w:val="28"/>
                <w:szCs w:val="28"/>
              </w:rPr>
              <m:t>M</m:t>
            </m:r>
          </m:e>
          <m:sub>
            <m:r>
              <w:rPr>
                <w:rFonts w:ascii="Cambria Math" w:hAnsi="Cambria Math" w:cstheme="majorBidi"/>
                <w:sz w:val="28"/>
                <w:szCs w:val="28"/>
              </w:rPr>
              <m:t>n</m:t>
            </m:r>
          </m:sub>
        </m:sSub>
        <m:r>
          <w:rPr>
            <w:rFonts w:ascii="Cambria Math" w:hAnsi="Cambria Math" w:cstheme="majorBidi"/>
            <w:sz w:val="28"/>
            <w:szCs w:val="28"/>
          </w:rPr>
          <m:t>=0.55×1.68=0.924 KN.</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oMath>
    </w:p>
    <w:p w:rsidR="000D4449" w:rsidRPr="00DF23BA" w:rsidRDefault="000D4449" w:rsidP="000D4449">
      <w:pPr>
        <w:pStyle w:val="ListParagraph"/>
        <w:bidi w:val="0"/>
        <w:rPr>
          <w:rFonts w:asciiTheme="majorBidi" w:hAnsiTheme="majorBidi" w:cstheme="majorBidi"/>
          <w:sz w:val="28"/>
          <w:szCs w:val="28"/>
        </w:rPr>
      </w:pPr>
    </w:p>
    <w:p w:rsidR="000D4449" w:rsidRPr="00DF23BA" w:rsidRDefault="000E4B33" w:rsidP="000D4449">
      <w:pPr>
        <w:pStyle w:val="ListParagraph"/>
        <w:bidi w:val="0"/>
        <w:rPr>
          <w:rFonts w:asciiTheme="majorBidi" w:hAnsiTheme="majorBidi" w:cstheme="majorBidi"/>
          <w:sz w:val="28"/>
          <w:szCs w:val="28"/>
        </w:rPr>
      </w:pPr>
      <m:oMathPara>
        <m:oMath>
          <m:sSub>
            <m:sSubPr>
              <m:ctrlPr>
                <w:rPr>
                  <w:rFonts w:ascii="Cambria Math" w:hAnsi="Cambria Math" w:cstheme="majorBidi"/>
                  <w:i/>
                  <w:sz w:val="28"/>
                  <w:szCs w:val="28"/>
                </w:rPr>
              </m:ctrlPr>
            </m:sSubPr>
            <m:e>
              <m:r>
                <w:rPr>
                  <w:rFonts w:ascii="Cambria Math" w:hAnsi="Cambria Math" w:cstheme="majorBidi"/>
                  <w:sz w:val="28"/>
                  <w:szCs w:val="28"/>
                </w:rPr>
                <m:t>∅M</m:t>
              </m:r>
            </m:e>
            <m:sub>
              <m:r>
                <w:rPr>
                  <w:rFonts w:ascii="Cambria Math" w:hAnsi="Cambria Math" w:cstheme="majorBidi"/>
                  <w:sz w:val="28"/>
                  <w:szCs w:val="28"/>
                </w:rPr>
                <m:t>n</m:t>
              </m:r>
            </m:sub>
          </m:sSub>
          <m:r>
            <w:rPr>
              <w:rFonts w:ascii="Cambria Math" w:hAnsi="Cambria Math" w:cstheme="majorBidi"/>
              <w:sz w:val="28"/>
              <w:szCs w:val="28"/>
            </w:rPr>
            <m:t>=0.924≫</m:t>
          </m:r>
          <m:sSub>
            <m:sSubPr>
              <m:ctrlPr>
                <w:rPr>
                  <w:rFonts w:ascii="Cambria Math" w:hAnsi="Cambria Math" w:cstheme="majorBidi"/>
                  <w:i/>
                  <w:sz w:val="28"/>
                  <w:szCs w:val="28"/>
                </w:rPr>
              </m:ctrlPr>
            </m:sSubPr>
            <m:e>
              <m:r>
                <w:rPr>
                  <w:rFonts w:ascii="Cambria Math" w:hAnsi="Cambria Math" w:cstheme="majorBidi"/>
                  <w:sz w:val="28"/>
                  <w:szCs w:val="28"/>
                </w:rPr>
                <m:t>M</m:t>
              </m:r>
            </m:e>
            <m:sub>
              <m:r>
                <w:rPr>
                  <w:rFonts w:ascii="Cambria Math" w:hAnsi="Cambria Math" w:cstheme="majorBidi"/>
                  <w:sz w:val="28"/>
                  <w:szCs w:val="28"/>
                </w:rPr>
                <m:t>u</m:t>
              </m:r>
            </m:sub>
          </m:sSub>
          <m:r>
            <w:rPr>
              <w:rFonts w:ascii="Cambria Math" w:hAnsi="Cambria Math" w:cstheme="majorBidi"/>
              <w:sz w:val="28"/>
              <w:szCs w:val="28"/>
            </w:rPr>
            <m:t>=0.20 KN.</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oMath>
      </m:oMathPara>
    </w:p>
    <w:p w:rsidR="007F0BCC" w:rsidRPr="00DF23BA" w:rsidRDefault="007F0BCC" w:rsidP="007F0BCC">
      <w:pPr>
        <w:spacing w:line="360" w:lineRule="auto"/>
        <w:rPr>
          <w:rFonts w:asciiTheme="majorBidi" w:hAnsiTheme="majorBidi" w:cstheme="majorBidi"/>
          <w:sz w:val="28"/>
          <w:szCs w:val="28"/>
        </w:rPr>
      </w:pPr>
      <w:r w:rsidRPr="00DF23BA">
        <w:rPr>
          <w:rFonts w:asciiTheme="majorBidi" w:hAnsiTheme="majorBidi" w:cstheme="majorBidi"/>
          <w:sz w:val="28"/>
          <w:szCs w:val="28"/>
        </w:rPr>
        <w:t>No structural reinforcement needed. Therefore, shrinkage and temperature reinforcement must be provided.</w:t>
      </w:r>
    </w:p>
    <w:p w:rsidR="007F0BCC" w:rsidRPr="00DF23BA" w:rsidRDefault="007F0BCC" w:rsidP="00F5212D">
      <w:pPr>
        <w:pStyle w:val="ListParagraph"/>
        <w:numPr>
          <w:ilvl w:val="0"/>
          <w:numId w:val="25"/>
        </w:numPr>
        <w:bidi w:val="0"/>
        <w:spacing w:line="360" w:lineRule="auto"/>
        <w:rPr>
          <w:rFonts w:asciiTheme="majorBidi" w:hAnsiTheme="majorBidi" w:cstheme="majorBidi"/>
          <w:sz w:val="28"/>
          <w:szCs w:val="28"/>
        </w:rPr>
      </w:pPr>
      <w:r w:rsidRPr="00DF23BA">
        <w:rPr>
          <w:rFonts w:asciiTheme="majorBidi" w:hAnsiTheme="majorBidi" w:cstheme="majorBidi"/>
          <w:sz w:val="28"/>
          <w:szCs w:val="28"/>
        </w:rPr>
        <w:t>For the shrinkage and temperature reinforcement:</w:t>
      </w:r>
    </w:p>
    <w:p w:rsidR="00F02E9C" w:rsidRPr="00DF23BA" w:rsidRDefault="00F02E9C" w:rsidP="00F5212D">
      <w:pPr>
        <w:pStyle w:val="ListParagraph"/>
        <w:numPr>
          <w:ilvl w:val="0"/>
          <w:numId w:val="25"/>
        </w:numPr>
        <w:bidi w:val="0"/>
        <w:spacing w:line="360" w:lineRule="auto"/>
        <w:rPr>
          <w:rFonts w:asciiTheme="majorBidi" w:hAnsiTheme="majorBidi" w:cstheme="majorBidi"/>
          <w:sz w:val="28"/>
          <w:szCs w:val="28"/>
          <w:rtl/>
        </w:rPr>
      </w:pPr>
      <m:oMath>
        <m:r>
          <w:rPr>
            <w:rFonts w:ascii="Cambria Math" w:hAnsi="Cambria Math" w:cstheme="majorBidi"/>
            <w:sz w:val="28"/>
            <w:szCs w:val="28"/>
          </w:rPr>
          <m:t xml:space="preserve">ρ=0.0018 </m:t>
        </m:r>
      </m:oMath>
    </w:p>
    <w:p w:rsidR="00F02E9C" w:rsidRPr="00DF23BA" w:rsidRDefault="000E4B33" w:rsidP="00F5212D">
      <w:pPr>
        <w:pStyle w:val="ListParagraph"/>
        <w:numPr>
          <w:ilvl w:val="0"/>
          <w:numId w:val="25"/>
        </w:numPr>
        <w:tabs>
          <w:tab w:val="left" w:pos="7539"/>
          <w:tab w:val="right" w:pos="8220"/>
        </w:tabs>
        <w:bidi w:val="0"/>
        <w:spacing w:line="360" w:lineRule="auto"/>
        <w:rPr>
          <w:rFonts w:asciiTheme="majorBidi" w:hAnsiTheme="majorBidi" w:cstheme="majorBidi"/>
          <w:sz w:val="28"/>
          <w:szCs w:val="28"/>
        </w:rPr>
      </w:pPr>
      <m:oMath>
        <m:sSub>
          <m:sSubPr>
            <m:ctrlPr>
              <w:rPr>
                <w:rFonts w:ascii="Cambria Math" w:hAnsi="Cambria Math" w:cstheme="majorBidi"/>
                <w:i/>
                <w:sz w:val="28"/>
                <w:szCs w:val="28"/>
              </w:rPr>
            </m:ctrlPr>
          </m:sSubPr>
          <m:e>
            <m:r>
              <w:rPr>
                <w:rFonts w:ascii="Cambria Math" w:hAnsi="Cambria Math" w:cstheme="majorBidi"/>
                <w:sz w:val="28"/>
                <w:szCs w:val="28"/>
              </w:rPr>
              <m:t>A</m:t>
            </m:r>
          </m:e>
          <m:sub>
            <m:r>
              <w:rPr>
                <w:rFonts w:ascii="Cambria Math" w:hAnsi="Cambria Math" w:cstheme="majorBidi"/>
                <w:sz w:val="28"/>
                <w:szCs w:val="28"/>
              </w:rPr>
              <m:t>s</m:t>
            </m:r>
          </m:sub>
        </m:sSub>
        <m:r>
          <w:rPr>
            <w:rFonts w:ascii="Cambria Math" w:hAnsi="Cambria Math" w:cstheme="majorBidi"/>
            <w:sz w:val="28"/>
            <w:szCs w:val="28"/>
          </w:rPr>
          <m:t>= ρ×b×h=</m:t>
        </m:r>
        <m:r>
          <w:rPr>
            <w:rFonts w:ascii="Cambria Math" w:hAnsi="Cambria Math" w:cstheme="majorBidi"/>
            <w:sz w:val="28"/>
            <w:szCs w:val="28"/>
          </w:rPr>
          <m:t>0.0018×1000×80=144 m</m:t>
        </m:r>
        <m:sSup>
          <m:sSupPr>
            <m:ctrlPr>
              <w:rPr>
                <w:rFonts w:ascii="Cambria Math" w:hAnsi="Cambria Math" w:cstheme="majorBidi"/>
                <w:i/>
                <w:sz w:val="28"/>
                <w:szCs w:val="28"/>
              </w:rPr>
            </m:ctrlPr>
          </m:sSupPr>
          <m:e>
            <m:r>
              <w:rPr>
                <w:rFonts w:ascii="Cambria Math" w:hAnsi="Cambria Math" w:cstheme="majorBidi"/>
                <w:sz w:val="28"/>
                <w:szCs w:val="28"/>
              </w:rPr>
              <m:t>m</m:t>
            </m:r>
          </m:e>
          <m:sup>
            <m:r>
              <w:rPr>
                <w:rFonts w:ascii="Cambria Math" w:hAnsi="Cambria Math" w:cstheme="majorBidi"/>
                <w:sz w:val="28"/>
                <w:szCs w:val="28"/>
              </w:rPr>
              <m:t>2</m:t>
            </m:r>
          </m:sup>
        </m:sSup>
        <m:r>
          <w:rPr>
            <w:rFonts w:ascii="Cambria Math" w:hAnsi="Cambria Math" w:cstheme="majorBidi"/>
            <w:sz w:val="28"/>
            <w:szCs w:val="28"/>
          </w:rPr>
          <m:t>.</m:t>
        </m:r>
      </m:oMath>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w:r w:rsidRPr="00DF23BA">
        <w:rPr>
          <w:rFonts w:asciiTheme="majorBidi" w:hAnsiTheme="majorBidi" w:cstheme="majorBidi"/>
          <w:iCs/>
          <w:sz w:val="28"/>
          <w:szCs w:val="28"/>
        </w:rPr>
        <w:t xml:space="preserve"># 0f Ф8 = </w:t>
      </w:r>
      <m:oMath>
        <m:f>
          <m:fPr>
            <m:ctrlPr>
              <w:rPr>
                <w:rFonts w:ascii="Cambria Math" w:hAnsi="Cambria Math" w:cstheme="majorBidi"/>
                <w:i/>
                <w:iCs/>
                <w:sz w:val="28"/>
                <w:szCs w:val="28"/>
              </w:rPr>
            </m:ctrlPr>
          </m:fPr>
          <m:num>
            <m:sSub>
              <m:sSubPr>
                <m:ctrlPr>
                  <w:rPr>
                    <w:rFonts w:ascii="Cambria Math" w:hAnsi="Cambria Math" w:cstheme="majorBidi"/>
                    <w:i/>
                    <w:iCs/>
                    <w:sz w:val="28"/>
                    <w:szCs w:val="28"/>
                  </w:rPr>
                </m:ctrlPr>
              </m:sSubPr>
              <m:e>
                <m:r>
                  <w:rPr>
                    <w:rFonts w:ascii="Cambria Math" w:hAnsi="Cambria Math" w:cstheme="majorBidi"/>
                    <w:sz w:val="28"/>
                    <w:szCs w:val="28"/>
                  </w:rPr>
                  <m:t>As</m:t>
                </m:r>
              </m:e>
              <m:sub>
                <m:r>
                  <w:rPr>
                    <w:rFonts w:ascii="Cambria Math" w:hAnsi="Cambria Math" w:cstheme="majorBidi"/>
                    <w:sz w:val="28"/>
                    <w:szCs w:val="28"/>
                  </w:rPr>
                  <m:t>req</m:t>
                </m:r>
              </m:sub>
            </m:sSub>
          </m:num>
          <m:den>
            <m:sSub>
              <m:sSubPr>
                <m:ctrlPr>
                  <w:rPr>
                    <w:rFonts w:ascii="Cambria Math" w:hAnsi="Cambria Math" w:cstheme="majorBidi"/>
                    <w:i/>
                    <w:iCs/>
                    <w:sz w:val="28"/>
                    <w:szCs w:val="28"/>
                  </w:rPr>
                </m:ctrlPr>
              </m:sSubPr>
              <m:e>
                <m:r>
                  <w:rPr>
                    <w:rFonts w:ascii="Cambria Math" w:hAnsi="Cambria Math" w:cstheme="majorBidi"/>
                    <w:sz w:val="28"/>
                    <w:szCs w:val="28"/>
                  </w:rPr>
                  <m:t>A</m:t>
                </m:r>
              </m:e>
              <m:sub>
                <m:r>
                  <w:rPr>
                    <w:rFonts w:ascii="Cambria Math" w:hAnsi="Cambria Math" w:cstheme="majorBidi"/>
                    <w:sz w:val="28"/>
                    <w:szCs w:val="28"/>
                  </w:rPr>
                  <m:t>bar</m:t>
                </m:r>
              </m:sub>
            </m:sSub>
          </m:den>
        </m:f>
      </m:oMath>
      <w:r w:rsidRPr="00DF23BA">
        <w:rPr>
          <w:rFonts w:asciiTheme="majorBidi" w:hAnsiTheme="majorBidi" w:cstheme="majorBidi"/>
          <w:iCs/>
          <w:sz w:val="28"/>
          <w:szCs w:val="28"/>
        </w:rPr>
        <w:t xml:space="preserve"> = </w:t>
      </w:r>
      <m:oMath>
        <m:f>
          <m:fPr>
            <m:ctrlPr>
              <w:rPr>
                <w:rFonts w:ascii="Cambria Math" w:hAnsi="Cambria Math" w:cstheme="majorBidi"/>
                <w:i/>
                <w:iCs/>
                <w:sz w:val="28"/>
                <w:szCs w:val="28"/>
              </w:rPr>
            </m:ctrlPr>
          </m:fPr>
          <m:num>
            <m:r>
              <w:rPr>
                <w:rFonts w:ascii="Cambria Math" w:hAnsi="Cambria Math" w:cstheme="majorBidi"/>
                <w:sz w:val="28"/>
                <w:szCs w:val="28"/>
              </w:rPr>
              <m:t>144</m:t>
            </m:r>
          </m:num>
          <m:den>
            <m:r>
              <w:rPr>
                <w:rFonts w:ascii="Cambria Math" w:hAnsi="Cambria Math" w:cstheme="majorBidi"/>
                <w:sz w:val="28"/>
                <w:szCs w:val="28"/>
              </w:rPr>
              <m:t>50</m:t>
            </m:r>
          </m:den>
        </m:f>
      </m:oMath>
      <w:r w:rsidRPr="00DF23BA">
        <w:rPr>
          <w:rFonts w:asciiTheme="majorBidi" w:hAnsiTheme="majorBidi" w:cstheme="majorBidi"/>
          <w:iCs/>
          <w:sz w:val="28"/>
          <w:szCs w:val="28"/>
        </w:rPr>
        <w:t xml:space="preserve"> = 2.88 → Spacing(S) = </w:t>
      </w:r>
      <m:oMath>
        <m:f>
          <m:fPr>
            <m:ctrlPr>
              <w:rPr>
                <w:rFonts w:ascii="Cambria Math" w:hAnsi="Cambria Math" w:cstheme="majorBidi"/>
                <w:i/>
                <w:iCs/>
                <w:sz w:val="28"/>
                <w:szCs w:val="28"/>
              </w:rPr>
            </m:ctrlPr>
          </m:fPr>
          <m:num>
            <m:r>
              <w:rPr>
                <w:rFonts w:ascii="Cambria Math" w:hAnsi="Cambria Math" w:cstheme="majorBidi"/>
                <w:sz w:val="28"/>
                <w:szCs w:val="28"/>
              </w:rPr>
              <m:t>1</m:t>
            </m:r>
          </m:num>
          <m:den>
            <m:r>
              <w:rPr>
                <w:rFonts w:ascii="Cambria Math" w:hAnsi="Cambria Math" w:cstheme="majorBidi"/>
                <w:sz w:val="28"/>
                <w:szCs w:val="28"/>
              </w:rPr>
              <m:t>2.88</m:t>
            </m:r>
          </m:den>
        </m:f>
      </m:oMath>
      <w:r w:rsidRPr="00DF23BA">
        <w:rPr>
          <w:rFonts w:asciiTheme="majorBidi" w:hAnsiTheme="majorBidi" w:cstheme="majorBidi"/>
          <w:iCs/>
          <w:sz w:val="28"/>
          <w:szCs w:val="28"/>
        </w:rPr>
        <w:t xml:space="preserve"> = 0.347m = 347 mm.</w:t>
      </w:r>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w:r w:rsidRPr="00DF23BA">
        <w:rPr>
          <w:rFonts w:asciiTheme="majorBidi" w:hAnsiTheme="majorBidi" w:cstheme="majorBidi"/>
          <w:iCs/>
          <w:sz w:val="28"/>
          <w:szCs w:val="28"/>
        </w:rPr>
        <w:t xml:space="preserve">  ≤ 380 (</w:t>
      </w:r>
      <m:oMath>
        <m:f>
          <m:fPr>
            <m:ctrlPr>
              <w:rPr>
                <w:rFonts w:ascii="Cambria Math" w:hAnsi="Cambria Math" w:cstheme="majorBidi"/>
                <w:i/>
                <w:iCs/>
                <w:sz w:val="28"/>
                <w:szCs w:val="28"/>
              </w:rPr>
            </m:ctrlPr>
          </m:fPr>
          <m:num>
            <m:r>
              <w:rPr>
                <w:rFonts w:ascii="Cambria Math" w:hAnsi="Cambria Math" w:cstheme="majorBidi"/>
                <w:sz w:val="28"/>
                <w:szCs w:val="28"/>
              </w:rPr>
              <m:t>280</m:t>
            </m:r>
          </m:num>
          <m:den>
            <m:r>
              <w:rPr>
                <w:rFonts w:ascii="Cambria Math" w:hAnsi="Cambria Math" w:cstheme="majorBidi"/>
                <w:sz w:val="28"/>
                <w:szCs w:val="28"/>
              </w:rPr>
              <m:t>fs</m:t>
            </m:r>
          </m:den>
        </m:f>
      </m:oMath>
      <w:r w:rsidRPr="00DF23BA">
        <w:rPr>
          <w:rFonts w:asciiTheme="majorBidi" w:hAnsiTheme="majorBidi" w:cstheme="majorBidi"/>
          <w:iCs/>
          <w:sz w:val="28"/>
          <w:szCs w:val="28"/>
        </w:rPr>
        <w:t>) – 2.5  C</w:t>
      </w:r>
      <w:r w:rsidRPr="00DF23BA">
        <w:rPr>
          <w:rFonts w:asciiTheme="majorBidi" w:hAnsiTheme="majorBidi" w:cstheme="majorBidi"/>
          <w:iCs/>
          <w:sz w:val="28"/>
          <w:szCs w:val="28"/>
          <w:vertAlign w:val="subscript"/>
        </w:rPr>
        <w:t>c</w:t>
      </w:r>
      <w:r w:rsidRPr="00DF23BA">
        <w:rPr>
          <w:rFonts w:asciiTheme="majorBidi" w:hAnsiTheme="majorBidi" w:cstheme="majorBidi"/>
          <w:iCs/>
          <w:sz w:val="28"/>
          <w:szCs w:val="28"/>
        </w:rPr>
        <w:t xml:space="preserve">   ≤  380 (</w:t>
      </w:r>
      <m:oMath>
        <m:f>
          <m:fPr>
            <m:ctrlPr>
              <w:rPr>
                <w:rFonts w:ascii="Cambria Math" w:hAnsi="Cambria Math" w:cstheme="majorBidi"/>
                <w:i/>
                <w:iCs/>
                <w:sz w:val="28"/>
                <w:szCs w:val="28"/>
              </w:rPr>
            </m:ctrlPr>
          </m:fPr>
          <m:num>
            <m:r>
              <w:rPr>
                <w:rFonts w:ascii="Cambria Math" w:hAnsi="Cambria Math" w:cstheme="majorBidi"/>
                <w:sz w:val="28"/>
                <w:szCs w:val="28"/>
              </w:rPr>
              <m:t>280</m:t>
            </m:r>
          </m:num>
          <m:den>
            <m:r>
              <w:rPr>
                <w:rFonts w:ascii="Cambria Math" w:hAnsi="Cambria Math" w:cstheme="majorBidi"/>
                <w:sz w:val="28"/>
                <w:szCs w:val="28"/>
              </w:rPr>
              <m:t>fs</m:t>
            </m:r>
          </m:den>
        </m:f>
      </m:oMath>
      <w:r w:rsidRPr="00DF23BA">
        <w:rPr>
          <w:rFonts w:asciiTheme="majorBidi" w:hAnsiTheme="majorBidi" w:cstheme="majorBidi"/>
          <w:iCs/>
          <w:sz w:val="28"/>
          <w:szCs w:val="28"/>
        </w:rPr>
        <w:t xml:space="preserve">)  </w:t>
      </w:r>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m:oMath>
        <m:r>
          <w:rPr>
            <w:rFonts w:ascii="Cambria Math" w:hAnsi="Cambria Math" w:cstheme="majorBidi"/>
            <w:sz w:val="28"/>
            <w:szCs w:val="28"/>
          </w:rPr>
          <m:t>=380×</m:t>
        </m:r>
        <m:d>
          <m:dPr>
            <m:ctrlPr>
              <w:rPr>
                <w:rFonts w:ascii="Cambria Math" w:hAnsi="Cambria Math" w:cstheme="majorBidi"/>
                <w:i/>
                <w:iCs/>
                <w:sz w:val="28"/>
                <w:szCs w:val="28"/>
              </w:rPr>
            </m:ctrlPr>
          </m:dPr>
          <m:e>
            <m:f>
              <m:fPr>
                <m:ctrlPr>
                  <w:rPr>
                    <w:rFonts w:ascii="Cambria Math" w:hAnsi="Cambria Math" w:cstheme="majorBidi"/>
                    <w:i/>
                    <w:iCs/>
                    <w:sz w:val="28"/>
                    <w:szCs w:val="28"/>
                  </w:rPr>
                </m:ctrlPr>
              </m:fPr>
              <m:num>
                <m:r>
                  <w:rPr>
                    <w:rFonts w:ascii="Cambria Math" w:hAnsi="Cambria Math" w:cstheme="majorBidi"/>
                    <w:sz w:val="28"/>
                    <w:szCs w:val="28"/>
                  </w:rPr>
                  <m:t>280</m:t>
                </m:r>
              </m:num>
              <m:den>
                <m:f>
                  <m:fPr>
                    <m:ctrlPr>
                      <w:rPr>
                        <w:rFonts w:ascii="Cambria Math" w:hAnsi="Cambria Math" w:cstheme="majorBidi"/>
                        <w:i/>
                        <w:iCs/>
                        <w:sz w:val="28"/>
                        <w:szCs w:val="28"/>
                      </w:rPr>
                    </m:ctrlPr>
                  </m:fPr>
                  <m:num>
                    <m:r>
                      <w:rPr>
                        <w:rFonts w:ascii="Cambria Math" w:hAnsi="Cambria Math" w:cstheme="majorBidi"/>
                        <w:sz w:val="28"/>
                        <w:szCs w:val="28"/>
                      </w:rPr>
                      <m:t>2</m:t>
                    </m:r>
                  </m:num>
                  <m:den>
                    <m:r>
                      <w:rPr>
                        <w:rFonts w:ascii="Cambria Math" w:hAnsi="Cambria Math" w:cstheme="majorBidi"/>
                        <w:sz w:val="28"/>
                        <w:szCs w:val="28"/>
                      </w:rPr>
                      <m:t>3</m:t>
                    </m:r>
                  </m:den>
                </m:f>
                <m:r>
                  <w:rPr>
                    <w:rFonts w:ascii="Cambria Math" w:hAnsi="Cambria Math" w:cstheme="majorBidi"/>
                    <w:sz w:val="28"/>
                    <w:szCs w:val="28"/>
                  </w:rPr>
                  <m:t>Fy</m:t>
                </m:r>
              </m:den>
            </m:f>
          </m:e>
        </m:d>
        <m:r>
          <w:rPr>
            <w:rFonts w:ascii="Cambria Math" w:hAnsi="Cambria Math" w:cstheme="majorBidi"/>
            <w:sz w:val="28"/>
            <w:szCs w:val="28"/>
          </w:rPr>
          <m:t>-2.50×20≤380×</m:t>
        </m:r>
        <m:d>
          <m:dPr>
            <m:ctrlPr>
              <w:rPr>
                <w:rFonts w:ascii="Cambria Math" w:hAnsi="Cambria Math" w:cstheme="majorBidi"/>
                <w:i/>
                <w:iCs/>
                <w:sz w:val="28"/>
                <w:szCs w:val="28"/>
              </w:rPr>
            </m:ctrlPr>
          </m:dPr>
          <m:e>
            <m:f>
              <m:fPr>
                <m:ctrlPr>
                  <w:rPr>
                    <w:rFonts w:ascii="Cambria Math" w:hAnsi="Cambria Math" w:cstheme="majorBidi"/>
                    <w:i/>
                    <w:iCs/>
                    <w:sz w:val="28"/>
                    <w:szCs w:val="28"/>
                  </w:rPr>
                </m:ctrlPr>
              </m:fPr>
              <m:num>
                <m:r>
                  <w:rPr>
                    <w:rFonts w:ascii="Cambria Math" w:hAnsi="Cambria Math" w:cstheme="majorBidi"/>
                    <w:sz w:val="28"/>
                    <w:szCs w:val="28"/>
                  </w:rPr>
                  <m:t>280</m:t>
                </m:r>
              </m:num>
              <m:den>
                <m:f>
                  <m:fPr>
                    <m:ctrlPr>
                      <w:rPr>
                        <w:rFonts w:ascii="Cambria Math" w:hAnsi="Cambria Math" w:cstheme="majorBidi"/>
                        <w:i/>
                        <w:iCs/>
                        <w:sz w:val="28"/>
                        <w:szCs w:val="28"/>
                      </w:rPr>
                    </m:ctrlPr>
                  </m:fPr>
                  <m:num>
                    <m:r>
                      <w:rPr>
                        <w:rFonts w:ascii="Cambria Math" w:hAnsi="Cambria Math" w:cstheme="majorBidi"/>
                        <w:sz w:val="28"/>
                        <w:szCs w:val="28"/>
                      </w:rPr>
                      <m:t>2</m:t>
                    </m:r>
                  </m:num>
                  <m:den>
                    <m:r>
                      <w:rPr>
                        <w:rFonts w:ascii="Cambria Math" w:hAnsi="Cambria Math" w:cstheme="majorBidi"/>
                        <w:sz w:val="28"/>
                        <w:szCs w:val="28"/>
                      </w:rPr>
                      <m:t>3</m:t>
                    </m:r>
                  </m:den>
                </m:f>
                <m:r>
                  <w:rPr>
                    <w:rFonts w:ascii="Cambria Math" w:hAnsi="Cambria Math" w:cstheme="majorBidi"/>
                    <w:sz w:val="28"/>
                    <w:szCs w:val="28"/>
                  </w:rPr>
                  <m:t>Fy</m:t>
                </m:r>
              </m:den>
            </m:f>
          </m:e>
        </m:d>
      </m:oMath>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m:oMath>
        <m:r>
          <w:rPr>
            <w:rFonts w:ascii="Cambria Math" w:hAnsi="Cambria Math" w:cstheme="majorBidi"/>
            <w:sz w:val="28"/>
            <w:szCs w:val="28"/>
          </w:rPr>
          <m:t>=380×</m:t>
        </m:r>
        <m:d>
          <m:dPr>
            <m:ctrlPr>
              <w:rPr>
                <w:rFonts w:ascii="Cambria Math" w:hAnsi="Cambria Math" w:cstheme="majorBidi"/>
                <w:i/>
                <w:iCs/>
                <w:sz w:val="28"/>
                <w:szCs w:val="28"/>
              </w:rPr>
            </m:ctrlPr>
          </m:dPr>
          <m:e>
            <m:f>
              <m:fPr>
                <m:ctrlPr>
                  <w:rPr>
                    <w:rFonts w:ascii="Cambria Math" w:hAnsi="Cambria Math" w:cstheme="majorBidi"/>
                    <w:i/>
                    <w:iCs/>
                    <w:sz w:val="28"/>
                    <w:szCs w:val="28"/>
                  </w:rPr>
                </m:ctrlPr>
              </m:fPr>
              <m:num>
                <m:r>
                  <w:rPr>
                    <w:rFonts w:ascii="Cambria Math" w:hAnsi="Cambria Math" w:cstheme="majorBidi"/>
                    <w:sz w:val="28"/>
                    <w:szCs w:val="28"/>
                  </w:rPr>
                  <m:t>280</m:t>
                </m:r>
              </m:num>
              <m:den>
                <m:f>
                  <m:fPr>
                    <m:ctrlPr>
                      <w:rPr>
                        <w:rFonts w:ascii="Cambria Math" w:hAnsi="Cambria Math" w:cstheme="majorBidi"/>
                        <w:i/>
                        <w:iCs/>
                        <w:sz w:val="28"/>
                        <w:szCs w:val="28"/>
                      </w:rPr>
                    </m:ctrlPr>
                  </m:fPr>
                  <m:num>
                    <m:r>
                      <w:rPr>
                        <w:rFonts w:ascii="Cambria Math" w:hAnsi="Cambria Math" w:cstheme="majorBidi"/>
                        <w:sz w:val="28"/>
                        <w:szCs w:val="28"/>
                      </w:rPr>
                      <m:t>2</m:t>
                    </m:r>
                  </m:num>
                  <m:den>
                    <m:r>
                      <w:rPr>
                        <w:rFonts w:ascii="Cambria Math" w:hAnsi="Cambria Math" w:cstheme="majorBidi"/>
                        <w:sz w:val="28"/>
                        <w:szCs w:val="28"/>
                      </w:rPr>
                      <m:t>3</m:t>
                    </m:r>
                  </m:den>
                </m:f>
                <m:r>
                  <w:rPr>
                    <w:rFonts w:ascii="Cambria Math" w:hAnsi="Cambria Math" w:cstheme="majorBidi"/>
                    <w:sz w:val="28"/>
                    <w:szCs w:val="28"/>
                  </w:rPr>
                  <m:t>×420</m:t>
                </m:r>
              </m:den>
            </m:f>
          </m:e>
        </m:d>
        <m:r>
          <w:rPr>
            <w:rFonts w:ascii="Cambria Math" w:hAnsi="Cambria Math" w:cstheme="majorBidi"/>
            <w:sz w:val="28"/>
            <w:szCs w:val="28"/>
          </w:rPr>
          <m:t>-2.50×20≤380×</m:t>
        </m:r>
        <m:d>
          <m:dPr>
            <m:ctrlPr>
              <w:rPr>
                <w:rFonts w:ascii="Cambria Math" w:hAnsi="Cambria Math" w:cstheme="majorBidi"/>
                <w:i/>
                <w:iCs/>
                <w:sz w:val="28"/>
                <w:szCs w:val="28"/>
              </w:rPr>
            </m:ctrlPr>
          </m:dPr>
          <m:e>
            <m:f>
              <m:fPr>
                <m:ctrlPr>
                  <w:rPr>
                    <w:rFonts w:ascii="Cambria Math" w:hAnsi="Cambria Math" w:cstheme="majorBidi"/>
                    <w:i/>
                    <w:iCs/>
                    <w:sz w:val="28"/>
                    <w:szCs w:val="28"/>
                  </w:rPr>
                </m:ctrlPr>
              </m:fPr>
              <m:num>
                <m:r>
                  <w:rPr>
                    <w:rFonts w:ascii="Cambria Math" w:hAnsi="Cambria Math" w:cstheme="majorBidi"/>
                    <w:sz w:val="28"/>
                    <w:szCs w:val="28"/>
                  </w:rPr>
                  <m:t>280</m:t>
                </m:r>
              </m:num>
              <m:den>
                <m:f>
                  <m:fPr>
                    <m:ctrlPr>
                      <w:rPr>
                        <w:rFonts w:ascii="Cambria Math" w:hAnsi="Cambria Math" w:cstheme="majorBidi"/>
                        <w:i/>
                        <w:iCs/>
                        <w:sz w:val="28"/>
                        <w:szCs w:val="28"/>
                      </w:rPr>
                    </m:ctrlPr>
                  </m:fPr>
                  <m:num>
                    <m:r>
                      <w:rPr>
                        <w:rFonts w:ascii="Cambria Math" w:hAnsi="Cambria Math" w:cstheme="majorBidi"/>
                        <w:sz w:val="28"/>
                        <w:szCs w:val="28"/>
                      </w:rPr>
                      <m:t>2</m:t>
                    </m:r>
                  </m:num>
                  <m:den>
                    <m:r>
                      <w:rPr>
                        <w:rFonts w:ascii="Cambria Math" w:hAnsi="Cambria Math" w:cstheme="majorBidi"/>
                        <w:sz w:val="28"/>
                        <w:szCs w:val="28"/>
                      </w:rPr>
                      <m:t>3</m:t>
                    </m:r>
                  </m:den>
                </m:f>
                <m:r>
                  <w:rPr>
                    <w:rFonts w:ascii="Cambria Math" w:hAnsi="Cambria Math" w:cstheme="majorBidi"/>
                    <w:sz w:val="28"/>
                    <w:szCs w:val="28"/>
                  </w:rPr>
                  <m:t>×420</m:t>
                </m:r>
              </m:den>
            </m:f>
          </m:e>
        </m:d>
      </m:oMath>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w:r w:rsidRPr="00DF23BA">
        <w:rPr>
          <w:rFonts w:asciiTheme="majorBidi" w:hAnsiTheme="majorBidi" w:cstheme="majorBidi"/>
          <w:iCs/>
          <w:sz w:val="28"/>
          <w:szCs w:val="28"/>
        </w:rPr>
        <w:t xml:space="preserve">= 377.5 mm.  ≤ 380mm. </w:t>
      </w:r>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m:oMath>
        <m:r>
          <w:rPr>
            <w:rFonts w:ascii="Cambria Math" w:hAnsi="Cambria Math" w:cstheme="majorBidi"/>
            <w:sz w:val="28"/>
            <w:szCs w:val="28"/>
          </w:rPr>
          <m:t>≤3×</m:t>
        </m:r>
        <m:r>
          <w:rPr>
            <w:rFonts w:ascii="Cambria Math" w:hAnsi="Cambria Math" w:cstheme="majorBidi"/>
            <w:sz w:val="28"/>
            <w:szCs w:val="28"/>
          </w:rPr>
          <m:t>h=3×70=210mm→Controlled</m:t>
        </m:r>
      </m:oMath>
    </w:p>
    <w:p w:rsidR="00F02E9C" w:rsidRPr="00DF23BA" w:rsidRDefault="00F02E9C" w:rsidP="00F5212D">
      <w:pPr>
        <w:pStyle w:val="ListParagraph"/>
        <w:numPr>
          <w:ilvl w:val="0"/>
          <w:numId w:val="25"/>
        </w:numPr>
        <w:bidi w:val="0"/>
        <w:spacing w:line="360" w:lineRule="auto"/>
        <w:rPr>
          <w:rFonts w:asciiTheme="majorBidi" w:hAnsiTheme="majorBidi" w:cstheme="majorBidi"/>
          <w:iCs/>
          <w:sz w:val="28"/>
          <w:szCs w:val="28"/>
        </w:rPr>
      </w:pPr>
      <w:r w:rsidRPr="00DF23BA">
        <w:rPr>
          <w:rFonts w:asciiTheme="majorBidi" w:hAnsiTheme="majorBidi" w:cstheme="majorBidi"/>
          <w:iCs/>
          <w:sz w:val="28"/>
          <w:szCs w:val="28"/>
        </w:rPr>
        <w:t>≤ 450 mm.</w:t>
      </w:r>
    </w:p>
    <w:p w:rsidR="00F02E9C" w:rsidRPr="00DF23BA" w:rsidRDefault="00F02E9C" w:rsidP="00F5212D">
      <w:pPr>
        <w:pStyle w:val="ListParagraph"/>
        <w:numPr>
          <w:ilvl w:val="0"/>
          <w:numId w:val="25"/>
        </w:numPr>
        <w:bidi w:val="0"/>
        <w:spacing w:line="360" w:lineRule="auto"/>
        <w:rPr>
          <w:rFonts w:asciiTheme="majorBidi" w:hAnsiTheme="majorBidi" w:cstheme="majorBidi"/>
          <w:b/>
          <w:bCs/>
          <w:iCs/>
          <w:sz w:val="28"/>
          <w:szCs w:val="28"/>
        </w:rPr>
      </w:pPr>
      <m:oMath>
        <m:r>
          <m:rPr>
            <m:sty m:val="bi"/>
          </m:rPr>
          <w:rPr>
            <w:rFonts w:ascii="Cambria Math" w:hAnsi="Cambria Math" w:cstheme="majorBidi"/>
            <w:sz w:val="28"/>
            <w:szCs w:val="28"/>
            <w:highlight w:val="yellow"/>
          </w:rPr>
          <m:t>∴use ∅ 8@20 cm</m:t>
        </m:r>
        <m:f>
          <m:fPr>
            <m:ctrlPr>
              <w:rPr>
                <w:rFonts w:ascii="Cambria Math" w:hAnsi="Cambria Math" w:cstheme="majorBidi"/>
                <w:b/>
                <w:bCs/>
                <w:i/>
                <w:iCs/>
                <w:sz w:val="28"/>
                <w:szCs w:val="28"/>
                <w:highlight w:val="yellow"/>
              </w:rPr>
            </m:ctrlPr>
          </m:fPr>
          <m:num>
            <m:r>
              <m:rPr>
                <m:sty m:val="bi"/>
              </m:rPr>
              <w:rPr>
                <w:rFonts w:ascii="Cambria Math" w:hAnsi="Cambria Math" w:cstheme="majorBidi"/>
                <w:sz w:val="28"/>
                <w:szCs w:val="28"/>
                <w:highlight w:val="yellow"/>
              </w:rPr>
              <m:t>c</m:t>
            </m:r>
          </m:num>
          <m:den>
            <m:r>
              <m:rPr>
                <m:sty m:val="bi"/>
              </m:rPr>
              <w:rPr>
                <w:rFonts w:ascii="Cambria Math" w:hAnsi="Cambria Math" w:cstheme="majorBidi"/>
                <w:sz w:val="28"/>
                <w:szCs w:val="28"/>
                <w:highlight w:val="yellow"/>
              </w:rPr>
              <m:t>c</m:t>
            </m:r>
          </m:den>
        </m:f>
        <m:r>
          <m:rPr>
            <m:sty m:val="bi"/>
          </m:rPr>
          <w:rPr>
            <w:rFonts w:ascii="Cambria Math" w:hAnsi="Cambria Math" w:cstheme="majorBidi"/>
            <w:sz w:val="28"/>
            <w:szCs w:val="28"/>
            <w:highlight w:val="yellow"/>
          </w:rPr>
          <m:t xml:space="preserve"> in both directions</m:t>
        </m:r>
        <m:r>
          <m:rPr>
            <m:sty m:val="bi"/>
          </m:rPr>
          <w:rPr>
            <w:rFonts w:ascii="Cambria Math" w:hAnsi="Cambria Math" w:cstheme="majorBidi"/>
            <w:sz w:val="28"/>
            <w:szCs w:val="28"/>
          </w:rPr>
          <m:t xml:space="preserve"> </m:t>
        </m:r>
      </m:oMath>
    </w:p>
    <w:p w:rsidR="0076075E" w:rsidRPr="00DF23BA" w:rsidRDefault="0076075E">
      <w:pPr>
        <w:rPr>
          <w:rFonts w:asciiTheme="majorBidi" w:eastAsia="Times New Roman" w:hAnsiTheme="majorBidi" w:cstheme="majorBidi"/>
          <w:sz w:val="28"/>
          <w:szCs w:val="28"/>
        </w:rPr>
      </w:pPr>
      <w:r w:rsidRPr="00DF23BA">
        <w:rPr>
          <w:rFonts w:asciiTheme="majorBidi" w:hAnsiTheme="majorBidi" w:cstheme="majorBidi"/>
          <w:sz w:val="28"/>
          <w:szCs w:val="28"/>
        </w:rPr>
        <w:br w:type="page"/>
      </w:r>
    </w:p>
    <w:p w:rsidR="00F02E9C" w:rsidRPr="00DF23BA" w:rsidRDefault="0076075E" w:rsidP="0076075E">
      <w:pPr>
        <w:pStyle w:val="Heading2"/>
        <w:bidi w:val="0"/>
        <w:rPr>
          <w:rFonts w:asciiTheme="majorBidi" w:hAnsiTheme="majorBidi"/>
        </w:rPr>
      </w:pPr>
      <w:bookmarkStart w:id="91" w:name="_Toc494270742"/>
      <w:r w:rsidRPr="00DF23BA">
        <w:rPr>
          <w:rFonts w:asciiTheme="majorBidi" w:hAnsiTheme="majorBidi"/>
        </w:rPr>
        <w:lastRenderedPageBreak/>
        <w:t>Design of Rib (CSA3)</w:t>
      </w:r>
      <w:bookmarkEnd w:id="91"/>
    </w:p>
    <w:p w:rsidR="00EC606A" w:rsidRPr="00DF23BA" w:rsidRDefault="00C0060E" w:rsidP="00EC606A">
      <w:pPr>
        <w:jc w:val="center"/>
        <w:rPr>
          <w:rFonts w:asciiTheme="majorBidi" w:hAnsiTheme="majorBidi" w:cstheme="majorBidi"/>
        </w:rPr>
      </w:pPr>
      <w:r w:rsidRPr="00DF23BA">
        <w:rPr>
          <w:rFonts w:asciiTheme="majorBidi" w:hAnsiTheme="majorBidi" w:cstheme="majorBidi"/>
          <w:noProof/>
        </w:rPr>
        <w:drawing>
          <wp:inline distT="0" distB="0" distL="0" distR="0" wp14:anchorId="4EDE8D47" wp14:editId="721F6DBD">
            <wp:extent cx="4960038" cy="364998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4913"/>
                    <a:stretch/>
                  </pic:blipFill>
                  <pic:spPr bwMode="auto">
                    <a:xfrm>
                      <a:off x="0" y="0"/>
                      <a:ext cx="4963665" cy="3652649"/>
                    </a:xfrm>
                    <a:prstGeom prst="rect">
                      <a:avLst/>
                    </a:prstGeom>
                    <a:ln>
                      <a:noFill/>
                    </a:ln>
                    <a:extLst>
                      <a:ext uri="{53640926-AAD7-44D8-BBD7-CCE9431645EC}">
                        <a14:shadowObscured xmlns:a14="http://schemas.microsoft.com/office/drawing/2010/main"/>
                      </a:ext>
                    </a:extLst>
                  </pic:spPr>
                </pic:pic>
              </a:graphicData>
            </a:graphic>
          </wp:inline>
        </w:drawing>
      </w:r>
    </w:p>
    <w:p w:rsidR="0076075E" w:rsidRPr="00DF23BA" w:rsidRDefault="0076075E" w:rsidP="0076075E">
      <w:pPr>
        <w:pStyle w:val="CSIText"/>
        <w:rPr>
          <w:rFonts w:asciiTheme="majorBidi" w:hAnsiTheme="majorBidi" w:cstheme="majorBidi"/>
          <w:b/>
          <w:bCs/>
          <w:u w:val="single"/>
        </w:rPr>
      </w:pPr>
    </w:p>
    <w:p w:rsidR="0076075E" w:rsidRPr="00DF23BA" w:rsidRDefault="0076075E" w:rsidP="0076075E">
      <w:pPr>
        <w:pStyle w:val="CSIText"/>
        <w:rPr>
          <w:rFonts w:asciiTheme="majorBidi" w:hAnsiTheme="majorBidi" w:cstheme="majorBidi"/>
          <w:b/>
          <w:bCs/>
          <w:u w:val="single"/>
        </w:rPr>
        <w:sectPr w:rsidR="0076075E" w:rsidRPr="00DF23BA" w:rsidSect="00CC3CF3">
          <w:pgSz w:w="11907" w:h="16839" w:code="9"/>
          <w:pgMar w:top="1080" w:right="1440" w:bottom="1260" w:left="1440" w:header="720" w:footer="720" w:gutter="0"/>
          <w:pgNumType w:start="1"/>
          <w:cols w:space="720"/>
          <w:titlePg/>
          <w:docGrid w:linePitch="360"/>
        </w:sectPr>
      </w:pPr>
    </w:p>
    <w:p w:rsidR="0076075E" w:rsidRPr="00DF23BA" w:rsidRDefault="0076075E" w:rsidP="0076075E">
      <w:pPr>
        <w:pStyle w:val="CSIText"/>
        <w:rPr>
          <w:rFonts w:asciiTheme="majorBidi" w:hAnsiTheme="majorBidi" w:cstheme="majorBidi"/>
        </w:rPr>
      </w:pPr>
      <w:r w:rsidRPr="00DF23BA">
        <w:rPr>
          <w:rFonts w:asciiTheme="majorBidi" w:hAnsiTheme="majorBidi" w:cstheme="majorBidi"/>
          <w:b/>
          <w:bCs/>
          <w:u w:val="single"/>
        </w:rPr>
        <w:t>Geometric Properties</w:t>
      </w:r>
    </w:p>
    <w:p w:rsidR="0076075E" w:rsidRPr="00DF23BA" w:rsidRDefault="0076075E" w:rsidP="0076075E">
      <w:pPr>
        <w:pStyle w:val="CSIText"/>
        <w:rPr>
          <w:rFonts w:asciiTheme="majorBidi" w:hAnsiTheme="majorBidi" w:cstheme="majorBidi"/>
        </w:rPr>
      </w:pP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Combination = Overall Envelope</w:t>
      </w: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Strip Label = CSA3</w:t>
      </w: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Length = 21.4 m</w:t>
      </w:r>
    </w:p>
    <w:p w:rsidR="0076075E" w:rsidRPr="00DF23BA" w:rsidRDefault="0076075E" w:rsidP="0076075E">
      <w:pPr>
        <w:pStyle w:val="CSIText"/>
        <w:rPr>
          <w:rFonts w:asciiTheme="majorBidi" w:hAnsiTheme="majorBidi" w:cstheme="majorBidi"/>
          <w:b/>
          <w:bCs/>
          <w:u w:val="single"/>
        </w:rPr>
      </w:pPr>
    </w:p>
    <w:p w:rsidR="0076075E" w:rsidRPr="00DF23BA" w:rsidRDefault="0076075E" w:rsidP="0076075E">
      <w:pPr>
        <w:pStyle w:val="CSIText"/>
        <w:rPr>
          <w:rFonts w:asciiTheme="majorBidi" w:hAnsiTheme="majorBidi" w:cstheme="majorBidi"/>
        </w:rPr>
      </w:pPr>
      <w:r w:rsidRPr="00DF23BA">
        <w:rPr>
          <w:rFonts w:asciiTheme="majorBidi" w:hAnsiTheme="majorBidi" w:cstheme="majorBidi"/>
          <w:b/>
          <w:bCs/>
          <w:u w:val="single"/>
        </w:rPr>
        <w:t>Material Properties</w:t>
      </w:r>
    </w:p>
    <w:p w:rsidR="0076075E" w:rsidRPr="00DF23BA" w:rsidRDefault="0076075E" w:rsidP="0076075E">
      <w:pPr>
        <w:pStyle w:val="CSIText"/>
        <w:rPr>
          <w:rFonts w:asciiTheme="majorBidi" w:hAnsiTheme="majorBidi" w:cstheme="majorBidi"/>
        </w:rPr>
      </w:pP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Concrete Comp. Strength = 24 N/mm2</w:t>
      </w: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Concrete Modulus = 24870 N/mm2</w:t>
      </w:r>
    </w:p>
    <w:p w:rsidR="0076075E" w:rsidRPr="00DF23BA" w:rsidRDefault="0076075E" w:rsidP="0076075E">
      <w:pPr>
        <w:pStyle w:val="CSIText"/>
        <w:rPr>
          <w:rFonts w:asciiTheme="majorBidi" w:hAnsiTheme="majorBidi" w:cstheme="majorBidi"/>
        </w:rPr>
      </w:pPr>
      <w:r w:rsidRPr="00DF23BA">
        <w:rPr>
          <w:rFonts w:asciiTheme="majorBidi" w:hAnsiTheme="majorBidi" w:cstheme="majorBidi"/>
        </w:rPr>
        <w:t>Longitudinal Rebar Yield = 420 N/mm2</w:t>
      </w:r>
    </w:p>
    <w:p w:rsidR="0076075E" w:rsidRPr="00DF23BA" w:rsidRDefault="0076075E" w:rsidP="0076075E">
      <w:pPr>
        <w:rPr>
          <w:rFonts w:asciiTheme="majorBidi" w:hAnsiTheme="majorBidi" w:cstheme="majorBidi"/>
        </w:rPr>
        <w:sectPr w:rsidR="0076075E" w:rsidRPr="00DF23BA" w:rsidSect="0076075E">
          <w:type w:val="continuous"/>
          <w:pgSz w:w="11907" w:h="16839" w:code="9"/>
          <w:pgMar w:top="1080" w:right="1440" w:bottom="1260" w:left="1440" w:header="720" w:footer="720" w:gutter="0"/>
          <w:pgNumType w:start="1"/>
          <w:cols w:num="2" w:space="720"/>
          <w:titlePg/>
          <w:docGrid w:linePitch="360"/>
        </w:sectPr>
      </w:pPr>
    </w:p>
    <w:p w:rsidR="0076075E" w:rsidRPr="00DF23BA" w:rsidRDefault="0076075E" w:rsidP="0076075E">
      <w:pPr>
        <w:jc w:val="center"/>
        <w:rPr>
          <w:rFonts w:asciiTheme="majorBidi" w:hAnsiTheme="majorBidi" w:cstheme="majorBidi"/>
        </w:rPr>
      </w:pPr>
    </w:p>
    <w:p w:rsidR="0076075E" w:rsidRPr="00DF23BA" w:rsidRDefault="0076075E" w:rsidP="0076075E">
      <w:pPr>
        <w:jc w:val="center"/>
        <w:rPr>
          <w:rFonts w:asciiTheme="majorBidi" w:hAnsiTheme="majorBidi" w:cstheme="majorBidi"/>
        </w:rPr>
      </w:pPr>
      <w:r w:rsidRPr="00DF23BA">
        <w:rPr>
          <w:rFonts w:asciiTheme="majorBidi" w:hAnsiTheme="majorBidi" w:cstheme="majorBidi"/>
          <w:noProof/>
        </w:rPr>
        <w:drawing>
          <wp:inline distT="0" distB="0" distL="0" distR="0">
            <wp:extent cx="5732145" cy="1273810"/>
            <wp:effectExtent l="0" t="0" r="190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2145" cy="1273810"/>
                    </a:xfrm>
                    <a:prstGeom prst="rect">
                      <a:avLst/>
                    </a:prstGeom>
                    <a:noFill/>
                    <a:ln>
                      <a:noFill/>
                    </a:ln>
                  </pic:spPr>
                </pic:pic>
              </a:graphicData>
            </a:graphic>
          </wp:inline>
        </w:drawing>
      </w:r>
    </w:p>
    <w:p w:rsidR="00850745" w:rsidRPr="00DF23BA" w:rsidRDefault="0076075E" w:rsidP="00EC606A">
      <w:pPr>
        <w:jc w:val="center"/>
        <w:rPr>
          <w:rFonts w:asciiTheme="majorBidi" w:hAnsiTheme="majorBidi" w:cstheme="majorBidi"/>
        </w:rPr>
      </w:pPr>
      <w:r w:rsidRPr="00DF23BA">
        <w:rPr>
          <w:rFonts w:asciiTheme="majorBidi" w:hAnsiTheme="majorBidi" w:cstheme="majorBidi"/>
          <w:noProof/>
        </w:rPr>
        <w:drawing>
          <wp:inline distT="0" distB="0" distL="0" distR="0">
            <wp:extent cx="5732145" cy="2204671"/>
            <wp:effectExtent l="0" t="0" r="1905"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p>
    <w:p w:rsidR="001E5CA0" w:rsidRPr="00DF23BA" w:rsidRDefault="001E5CA0" w:rsidP="006E3825">
      <w:pPr>
        <w:pStyle w:val="Heading3"/>
      </w:pPr>
      <w:bookmarkStart w:id="92" w:name="_Toc494270743"/>
      <w:r w:rsidRPr="00DF23BA">
        <w:lastRenderedPageBreak/>
        <w:t xml:space="preserve">Design </w:t>
      </w:r>
      <w:r w:rsidR="001C2A86" w:rsidRPr="00DF23BA">
        <w:t>f</w:t>
      </w:r>
      <w:r w:rsidRPr="00DF23BA">
        <w:t>or maximum Positive Moment = 41.35 KN.m</w:t>
      </w:r>
      <w:bookmarkEnd w:id="92"/>
    </w:p>
    <w:p w:rsidR="001C2A86" w:rsidRPr="00DF23BA" w:rsidRDefault="001E5CA0" w:rsidP="0076075E">
      <w:pPr>
        <w:jc w:val="center"/>
        <w:rPr>
          <w:rFonts w:asciiTheme="majorBidi" w:hAnsiTheme="majorBidi" w:cstheme="majorBidi"/>
        </w:rPr>
      </w:pPr>
      <w:r w:rsidRPr="00DF23BA">
        <w:rPr>
          <w:rFonts w:asciiTheme="majorBidi" w:hAnsiTheme="majorBidi" w:cstheme="majorBidi"/>
          <w:noProof/>
        </w:rPr>
        <w:drawing>
          <wp:inline distT="0" distB="0" distL="0" distR="0">
            <wp:extent cx="5732145" cy="8061500"/>
            <wp:effectExtent l="0" t="0" r="190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2145" cy="8061500"/>
                    </a:xfrm>
                    <a:prstGeom prst="rect">
                      <a:avLst/>
                    </a:prstGeom>
                    <a:noFill/>
                    <a:ln>
                      <a:noFill/>
                    </a:ln>
                  </pic:spPr>
                </pic:pic>
              </a:graphicData>
            </a:graphic>
          </wp:inline>
        </w:drawing>
      </w:r>
    </w:p>
    <w:p w:rsidR="001C2A86" w:rsidRPr="00DF23BA" w:rsidRDefault="001C2A86" w:rsidP="001C2A86">
      <w:pPr>
        <w:rPr>
          <w:rFonts w:asciiTheme="majorBidi" w:hAnsiTheme="majorBidi" w:cstheme="majorBidi"/>
        </w:rPr>
      </w:pPr>
      <w:r w:rsidRPr="00DF23BA">
        <w:rPr>
          <w:rFonts w:asciiTheme="majorBidi" w:hAnsiTheme="majorBidi" w:cstheme="majorBidi"/>
        </w:rPr>
        <w:br w:type="page"/>
      </w:r>
    </w:p>
    <w:p w:rsidR="001C2A86" w:rsidRPr="00DF23BA" w:rsidRDefault="001C2A86" w:rsidP="006E3825">
      <w:pPr>
        <w:pStyle w:val="Heading3"/>
      </w:pPr>
      <w:bookmarkStart w:id="93" w:name="_Toc494270744"/>
      <w:r w:rsidRPr="00DF23BA">
        <w:lastRenderedPageBreak/>
        <w:t>Design for maximum Negative Moment = 53.17 KN.m</w:t>
      </w:r>
      <w:bookmarkEnd w:id="93"/>
    </w:p>
    <w:p w:rsidR="00C0060E" w:rsidRPr="00DF23BA" w:rsidRDefault="004F1C46" w:rsidP="004F1C46">
      <w:pPr>
        <w:jc w:val="center"/>
        <w:rPr>
          <w:rFonts w:asciiTheme="majorBidi" w:hAnsiTheme="majorBidi" w:cstheme="majorBidi"/>
        </w:rPr>
      </w:pPr>
      <w:r w:rsidRPr="00DF23BA">
        <w:rPr>
          <w:rFonts w:asciiTheme="majorBidi" w:hAnsiTheme="majorBidi" w:cstheme="majorBidi"/>
          <w:noProof/>
        </w:rPr>
        <w:drawing>
          <wp:inline distT="0" distB="0" distL="0" distR="0">
            <wp:extent cx="5732145" cy="8061500"/>
            <wp:effectExtent l="0" t="0" r="190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2145" cy="8061500"/>
                    </a:xfrm>
                    <a:prstGeom prst="rect">
                      <a:avLst/>
                    </a:prstGeom>
                    <a:noFill/>
                    <a:ln>
                      <a:noFill/>
                    </a:ln>
                  </pic:spPr>
                </pic:pic>
              </a:graphicData>
            </a:graphic>
          </wp:inline>
        </w:drawing>
      </w:r>
    </w:p>
    <w:p w:rsidR="00C0060E" w:rsidRPr="00DF23BA" w:rsidRDefault="00C0060E" w:rsidP="00C0060E">
      <w:pPr>
        <w:rPr>
          <w:rFonts w:asciiTheme="majorBidi" w:hAnsiTheme="majorBidi" w:cstheme="majorBidi"/>
        </w:rPr>
      </w:pPr>
      <w:r w:rsidRPr="00DF23BA">
        <w:rPr>
          <w:rFonts w:asciiTheme="majorBidi" w:hAnsiTheme="majorBidi" w:cstheme="majorBidi"/>
        </w:rPr>
        <w:br w:type="page"/>
      </w:r>
    </w:p>
    <w:p w:rsidR="00C0060E" w:rsidRPr="00DF23BA" w:rsidRDefault="00C0060E" w:rsidP="006E3825">
      <w:pPr>
        <w:pStyle w:val="Heading3"/>
      </w:pPr>
      <w:bookmarkStart w:id="94" w:name="_Toc494270745"/>
      <w:r w:rsidRPr="00DF23BA">
        <w:lastRenderedPageBreak/>
        <w:t>Design for maximum Shear = 41.15 KN</w:t>
      </w:r>
      <w:bookmarkEnd w:id="94"/>
    </w:p>
    <w:p w:rsidR="00C0060E" w:rsidRPr="00DF23BA" w:rsidRDefault="00C0060E" w:rsidP="00C0060E">
      <w:pPr>
        <w:jc w:val="center"/>
        <w:rPr>
          <w:rFonts w:asciiTheme="majorBidi" w:hAnsiTheme="majorBidi" w:cstheme="majorBidi"/>
        </w:rPr>
      </w:pPr>
      <w:r w:rsidRPr="00DF23BA">
        <w:rPr>
          <w:rFonts w:asciiTheme="majorBidi" w:hAnsiTheme="majorBidi" w:cstheme="majorBidi"/>
          <w:noProof/>
        </w:rPr>
        <w:drawing>
          <wp:inline distT="0" distB="0" distL="0" distR="0" wp14:anchorId="019999A6" wp14:editId="27D17BB4">
            <wp:extent cx="4770120" cy="3542053"/>
            <wp:effectExtent l="0" t="0" r="0"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775722" cy="3546213"/>
                    </a:xfrm>
                    <a:prstGeom prst="rect">
                      <a:avLst/>
                    </a:prstGeom>
                  </pic:spPr>
                </pic:pic>
              </a:graphicData>
            </a:graphic>
          </wp:inline>
        </w:drawing>
      </w:r>
    </w:p>
    <w:p w:rsidR="00850745" w:rsidRPr="00DF23BA" w:rsidRDefault="00C0060E" w:rsidP="004F1C46">
      <w:pPr>
        <w:jc w:val="center"/>
        <w:rPr>
          <w:rFonts w:asciiTheme="majorBidi" w:hAnsiTheme="majorBidi" w:cstheme="majorBidi"/>
        </w:rPr>
      </w:pPr>
      <w:r w:rsidRPr="00DF23BA">
        <w:rPr>
          <w:rFonts w:asciiTheme="majorBidi" w:hAnsiTheme="majorBidi" w:cstheme="majorBidi"/>
          <w:noProof/>
        </w:rPr>
        <w:drawing>
          <wp:inline distT="0" distB="0" distL="0" distR="0">
            <wp:extent cx="5732145" cy="2204671"/>
            <wp:effectExtent l="0" t="0" r="1905" b="57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p>
    <w:p w:rsidR="001C49A6" w:rsidRPr="00DF23BA" w:rsidRDefault="00C0060E" w:rsidP="004F1C46">
      <w:pPr>
        <w:jc w:val="center"/>
        <w:rPr>
          <w:rFonts w:asciiTheme="majorBidi" w:hAnsiTheme="majorBidi" w:cstheme="majorBidi"/>
        </w:rPr>
      </w:pPr>
      <w:r w:rsidRPr="00DF23BA">
        <w:rPr>
          <w:rFonts w:asciiTheme="majorBidi" w:hAnsiTheme="majorBidi" w:cstheme="majorBidi"/>
          <w:noProof/>
        </w:rPr>
        <w:drawing>
          <wp:inline distT="0" distB="0" distL="0" distR="0">
            <wp:extent cx="5732145" cy="2204671"/>
            <wp:effectExtent l="0" t="0" r="1905" b="571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p>
    <w:p w:rsidR="001C49A6" w:rsidRPr="00DF23BA" w:rsidRDefault="001C49A6" w:rsidP="001C49A6">
      <w:pPr>
        <w:rPr>
          <w:rFonts w:asciiTheme="majorBidi" w:hAnsiTheme="majorBidi" w:cstheme="majorBidi"/>
        </w:rPr>
      </w:pPr>
      <w:r w:rsidRPr="00DF23BA">
        <w:rPr>
          <w:rFonts w:asciiTheme="majorBidi" w:hAnsiTheme="majorBidi" w:cstheme="majorBidi"/>
        </w:rPr>
        <w:br w:type="page"/>
      </w:r>
    </w:p>
    <w:p w:rsidR="00C0060E" w:rsidRPr="00DF23BA" w:rsidRDefault="000E72CC" w:rsidP="004F1C46">
      <w:pPr>
        <w:jc w:val="center"/>
        <w:rPr>
          <w:rFonts w:asciiTheme="majorBidi" w:hAnsiTheme="majorBidi" w:cstheme="majorBidi"/>
        </w:rPr>
      </w:pPr>
      <w:r w:rsidRPr="00DF23BA">
        <w:rPr>
          <w:rFonts w:asciiTheme="majorBidi" w:hAnsiTheme="majorBidi" w:cstheme="majorBidi"/>
          <w:noProof/>
        </w:rPr>
        <w:lastRenderedPageBreak/>
        <w:drawing>
          <wp:inline distT="0" distB="0" distL="0" distR="0">
            <wp:extent cx="5732145" cy="6331906"/>
            <wp:effectExtent l="0" t="0" r="190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2145" cy="6331906"/>
                    </a:xfrm>
                    <a:prstGeom prst="rect">
                      <a:avLst/>
                    </a:prstGeom>
                    <a:noFill/>
                    <a:ln>
                      <a:noFill/>
                    </a:ln>
                  </pic:spPr>
                </pic:pic>
              </a:graphicData>
            </a:graphic>
          </wp:inline>
        </w:drawing>
      </w:r>
    </w:p>
    <w:p w:rsidR="000E72CC" w:rsidRPr="00DF23BA" w:rsidRDefault="000E72CC" w:rsidP="000E72CC">
      <w:pPr>
        <w:rPr>
          <w:rFonts w:asciiTheme="majorBidi" w:hAnsiTheme="majorBidi" w:cstheme="majorBidi"/>
        </w:rPr>
      </w:pPr>
      <w:r w:rsidRPr="00DF23BA">
        <w:rPr>
          <w:rFonts w:asciiTheme="majorBidi" w:hAnsiTheme="majorBidi" w:cstheme="majorBidi"/>
          <w:noProof/>
        </w:rPr>
        <w:drawing>
          <wp:inline distT="0" distB="0" distL="0" distR="0">
            <wp:extent cx="4556760" cy="24993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56760" cy="2499360"/>
                    </a:xfrm>
                    <a:prstGeom prst="rect">
                      <a:avLst/>
                    </a:prstGeom>
                    <a:noFill/>
                    <a:ln>
                      <a:noFill/>
                    </a:ln>
                  </pic:spPr>
                </pic:pic>
              </a:graphicData>
            </a:graphic>
          </wp:inline>
        </w:drawing>
      </w:r>
    </w:p>
    <w:p w:rsidR="007A76AB" w:rsidRPr="00DF23BA" w:rsidRDefault="007A76AB" w:rsidP="007A76AB">
      <w:pPr>
        <w:pStyle w:val="Heading2"/>
        <w:bidi w:val="0"/>
        <w:rPr>
          <w:rFonts w:asciiTheme="majorBidi" w:hAnsiTheme="majorBidi"/>
        </w:rPr>
      </w:pPr>
      <w:bookmarkStart w:id="95" w:name="_Toc494270746"/>
      <w:r w:rsidRPr="00DF23BA">
        <w:rPr>
          <w:rFonts w:asciiTheme="majorBidi" w:hAnsiTheme="majorBidi"/>
        </w:rPr>
        <w:lastRenderedPageBreak/>
        <w:t>Design of Beam Label (7) (Beam 2)</w:t>
      </w:r>
      <w:bookmarkEnd w:id="95"/>
    </w:p>
    <w:p w:rsidR="007A76AB" w:rsidRPr="00DF23BA" w:rsidRDefault="007A76AB" w:rsidP="007A76AB">
      <w:pPr>
        <w:rPr>
          <w:rFonts w:asciiTheme="majorBidi" w:hAnsiTheme="majorBidi" w:cstheme="majorBidi"/>
        </w:rPr>
      </w:pPr>
    </w:p>
    <w:p w:rsidR="005F693D" w:rsidRPr="00DF23BA" w:rsidRDefault="007A76AB" w:rsidP="000E72CC">
      <w:pPr>
        <w:rPr>
          <w:rFonts w:asciiTheme="majorBidi" w:hAnsiTheme="majorBidi" w:cstheme="majorBidi"/>
        </w:rPr>
      </w:pPr>
      <w:r w:rsidRPr="00DF23BA">
        <w:rPr>
          <w:rFonts w:asciiTheme="majorBidi" w:hAnsiTheme="majorBidi" w:cstheme="majorBidi"/>
          <w:noProof/>
        </w:rPr>
        <w:drawing>
          <wp:inline distT="0" distB="0" distL="0" distR="0" wp14:anchorId="61EEB6B4" wp14:editId="3EAB9447">
            <wp:extent cx="5486400" cy="3863636"/>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92042" cy="3867609"/>
                    </a:xfrm>
                    <a:prstGeom prst="rect">
                      <a:avLst/>
                    </a:prstGeom>
                  </pic:spPr>
                </pic:pic>
              </a:graphicData>
            </a:graphic>
          </wp:inline>
        </w:drawing>
      </w:r>
    </w:p>
    <w:p w:rsidR="00971787" w:rsidRPr="00DF23BA" w:rsidRDefault="00971787" w:rsidP="00971787">
      <w:pPr>
        <w:jc w:val="center"/>
        <w:rPr>
          <w:rFonts w:asciiTheme="majorBidi" w:eastAsiaTheme="minorEastAsia" w:hAnsiTheme="majorBidi" w:cstheme="majorBidi"/>
          <w:b/>
          <w:bCs/>
          <w:color w:val="000000"/>
          <w:sz w:val="20"/>
          <w:szCs w:val="20"/>
          <w:u w:val="single"/>
        </w:rPr>
      </w:pPr>
      <w:r w:rsidRPr="00DF23BA">
        <w:rPr>
          <w:rFonts w:asciiTheme="majorBidi" w:hAnsiTheme="majorBidi" w:cstheme="majorBidi"/>
          <w:noProof/>
        </w:rPr>
        <w:drawing>
          <wp:inline distT="0" distB="0" distL="0" distR="0" wp14:anchorId="2BADCF80" wp14:editId="5584361F">
            <wp:extent cx="5124104" cy="4008120"/>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128285" cy="4011391"/>
                    </a:xfrm>
                    <a:prstGeom prst="rect">
                      <a:avLst/>
                    </a:prstGeom>
                  </pic:spPr>
                </pic:pic>
              </a:graphicData>
            </a:graphic>
          </wp:inline>
        </w:drawing>
      </w:r>
    </w:p>
    <w:p w:rsidR="00971787" w:rsidRPr="00DF23BA" w:rsidRDefault="00971787">
      <w:pPr>
        <w:rPr>
          <w:rFonts w:asciiTheme="majorBidi" w:eastAsiaTheme="minorEastAsia" w:hAnsiTheme="majorBidi" w:cstheme="majorBidi"/>
          <w:b/>
          <w:bCs/>
          <w:color w:val="000000"/>
          <w:sz w:val="20"/>
          <w:szCs w:val="20"/>
          <w:u w:val="single"/>
        </w:rPr>
      </w:pPr>
      <w:r w:rsidRPr="00DF23BA">
        <w:rPr>
          <w:rFonts w:asciiTheme="majorBidi" w:hAnsiTheme="majorBidi" w:cstheme="majorBidi"/>
          <w:b/>
          <w:bCs/>
          <w:u w:val="single"/>
        </w:rPr>
        <w:br w:type="page"/>
      </w:r>
    </w:p>
    <w:p w:rsidR="007A76AB" w:rsidRPr="00DF23BA" w:rsidRDefault="00971787" w:rsidP="007A76AB">
      <w:pPr>
        <w:pStyle w:val="CSIText"/>
        <w:rPr>
          <w:rFonts w:asciiTheme="majorBidi" w:hAnsiTheme="majorBidi" w:cstheme="majorBidi"/>
        </w:rPr>
      </w:pPr>
      <w:r w:rsidRPr="00DF23BA">
        <w:rPr>
          <w:rFonts w:asciiTheme="majorBidi" w:hAnsiTheme="majorBidi" w:cstheme="majorBidi"/>
          <w:noProof/>
        </w:rPr>
        <w:lastRenderedPageBreak/>
        <w:drawing>
          <wp:anchor distT="0" distB="0" distL="114300" distR="114300" simplePos="0" relativeHeight="251660288" behindDoc="0" locked="0" layoutInCell="1" allowOverlap="1">
            <wp:simplePos x="0" y="0"/>
            <wp:positionH relativeFrom="column">
              <wp:posOffset>3139440</wp:posOffset>
            </wp:positionH>
            <wp:positionV relativeFrom="paragraph">
              <wp:posOffset>-121920</wp:posOffset>
            </wp:positionV>
            <wp:extent cx="2743200" cy="243840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5">
                      <a:extLst>
                        <a:ext uri="{28A0092B-C50C-407E-A947-70E740481C1C}">
                          <a14:useLocalDpi xmlns:a14="http://schemas.microsoft.com/office/drawing/2010/main" val="0"/>
                        </a:ext>
                      </a:extLst>
                    </a:blip>
                    <a:srcRect b="11111"/>
                    <a:stretch/>
                  </pic:blipFill>
                  <pic:spPr bwMode="auto">
                    <a:xfrm>
                      <a:off x="0" y="0"/>
                      <a:ext cx="2743200" cy="2438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76AB" w:rsidRPr="00DF23BA">
        <w:rPr>
          <w:rFonts w:asciiTheme="majorBidi" w:hAnsiTheme="majorBidi" w:cstheme="majorBidi"/>
          <w:b/>
          <w:bCs/>
          <w:u w:val="single"/>
        </w:rPr>
        <w:t>Geometric Properties</w:t>
      </w:r>
    </w:p>
    <w:p w:rsidR="007A76AB" w:rsidRPr="00DF23BA" w:rsidRDefault="007A76AB" w:rsidP="007A76AB">
      <w:pPr>
        <w:pStyle w:val="CSIText"/>
        <w:rPr>
          <w:rFonts w:asciiTheme="majorBidi" w:hAnsiTheme="majorBidi" w:cstheme="majorBidi"/>
        </w:rPr>
      </w:pP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Combination = Overall Envelope</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Beam Label = 45</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Section Property = BEAM 50*140</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Length = 20.8 m</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Section Width = 500 mm</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Section Depth = 1400 mm</w:t>
      </w:r>
    </w:p>
    <w:p w:rsidR="007A76AB" w:rsidRPr="00DF23BA" w:rsidRDefault="007A76AB" w:rsidP="007A76AB">
      <w:pPr>
        <w:pStyle w:val="CSIText"/>
        <w:rPr>
          <w:rFonts w:asciiTheme="majorBidi" w:hAnsiTheme="majorBidi" w:cstheme="majorBidi"/>
        </w:rPr>
      </w:pPr>
    </w:p>
    <w:p w:rsidR="007A76AB" w:rsidRPr="00DF23BA" w:rsidRDefault="007A76AB" w:rsidP="007A76AB">
      <w:pPr>
        <w:pStyle w:val="CSIText"/>
        <w:rPr>
          <w:rFonts w:asciiTheme="majorBidi" w:hAnsiTheme="majorBidi" w:cstheme="majorBidi"/>
        </w:rPr>
      </w:pPr>
      <w:r w:rsidRPr="00DF23BA">
        <w:rPr>
          <w:rFonts w:asciiTheme="majorBidi" w:hAnsiTheme="majorBidi" w:cstheme="majorBidi"/>
          <w:b/>
          <w:bCs/>
          <w:u w:val="single"/>
        </w:rPr>
        <w:t>Material Properties</w:t>
      </w:r>
    </w:p>
    <w:p w:rsidR="007A76AB" w:rsidRPr="00DF23BA" w:rsidRDefault="007A76AB" w:rsidP="007A76AB">
      <w:pPr>
        <w:pStyle w:val="CSIText"/>
        <w:rPr>
          <w:rFonts w:asciiTheme="majorBidi" w:hAnsiTheme="majorBidi" w:cstheme="majorBidi"/>
        </w:rPr>
      </w:pP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Concrete Comp. Strength = 24 N/mm2</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Concrete Modulus = 24870 N/mm2</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Longitudinal Rebar Yield = 420 N/mm2</w:t>
      </w:r>
    </w:p>
    <w:p w:rsidR="007A76AB" w:rsidRPr="00DF23BA" w:rsidRDefault="007A76AB" w:rsidP="007A76AB">
      <w:pPr>
        <w:pStyle w:val="CSIText"/>
        <w:rPr>
          <w:rFonts w:asciiTheme="majorBidi" w:hAnsiTheme="majorBidi" w:cstheme="majorBidi"/>
        </w:rPr>
      </w:pPr>
      <w:r w:rsidRPr="00DF23BA">
        <w:rPr>
          <w:rFonts w:asciiTheme="majorBidi" w:hAnsiTheme="majorBidi" w:cstheme="majorBidi"/>
        </w:rPr>
        <w:t>Shear Rebar Yield = 420 N/mm2</w:t>
      </w:r>
    </w:p>
    <w:p w:rsidR="00D7309C" w:rsidRPr="00DF23BA" w:rsidRDefault="00D7309C" w:rsidP="007A76AB">
      <w:pPr>
        <w:pStyle w:val="CSIText"/>
        <w:rPr>
          <w:rFonts w:asciiTheme="majorBidi" w:hAnsiTheme="majorBidi" w:cstheme="majorBidi"/>
        </w:rPr>
      </w:pPr>
    </w:p>
    <w:p w:rsidR="00D7309C" w:rsidRPr="00DF23BA" w:rsidRDefault="00D7309C" w:rsidP="007A76AB">
      <w:pPr>
        <w:pStyle w:val="CSIText"/>
        <w:rPr>
          <w:rFonts w:asciiTheme="majorBidi" w:hAnsiTheme="majorBidi" w:cstheme="majorBidi"/>
        </w:rPr>
      </w:pPr>
    </w:p>
    <w:p w:rsidR="00D7309C" w:rsidRPr="00DF23BA" w:rsidRDefault="00D7309C" w:rsidP="00971787">
      <w:pPr>
        <w:rPr>
          <w:rFonts w:asciiTheme="majorBidi" w:hAnsiTheme="majorBidi" w:cstheme="majorBidi"/>
        </w:rPr>
      </w:pPr>
      <w:r w:rsidRPr="00DF23BA">
        <w:rPr>
          <w:rFonts w:asciiTheme="majorBidi" w:hAnsiTheme="majorBidi" w:cstheme="majorBidi"/>
          <w:noProof/>
        </w:rPr>
        <w:drawing>
          <wp:inline distT="0" distB="0" distL="0" distR="0">
            <wp:extent cx="5732145" cy="1273810"/>
            <wp:effectExtent l="0" t="0" r="1905"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2145" cy="1273810"/>
                    </a:xfrm>
                    <a:prstGeom prst="rect">
                      <a:avLst/>
                    </a:prstGeom>
                    <a:noFill/>
                    <a:ln>
                      <a:noFill/>
                    </a:ln>
                  </pic:spPr>
                </pic:pic>
              </a:graphicData>
            </a:graphic>
          </wp:inline>
        </w:drawing>
      </w:r>
      <w:r w:rsidR="00556D4E" w:rsidRPr="00DF23BA">
        <w:rPr>
          <w:rFonts w:asciiTheme="majorBidi" w:hAnsiTheme="majorBidi" w:cstheme="majorBidi"/>
          <w:noProof/>
        </w:rPr>
        <w:drawing>
          <wp:inline distT="0" distB="0" distL="0" distR="0">
            <wp:extent cx="5732145" cy="2204671"/>
            <wp:effectExtent l="0" t="0" r="1905"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p>
    <w:p w:rsidR="006B4407" w:rsidRPr="00DF23BA" w:rsidRDefault="006B4407" w:rsidP="00971787">
      <w:pPr>
        <w:rPr>
          <w:rFonts w:asciiTheme="majorBidi" w:hAnsiTheme="majorBidi" w:cstheme="majorBidi"/>
        </w:rPr>
      </w:pPr>
      <w:r w:rsidRPr="00DF23BA">
        <w:rPr>
          <w:rFonts w:asciiTheme="majorBidi" w:hAnsiTheme="majorBidi" w:cstheme="majorBidi"/>
          <w:noProof/>
        </w:rPr>
        <w:drawing>
          <wp:inline distT="0" distB="0" distL="0" distR="0">
            <wp:extent cx="5732145" cy="2645605"/>
            <wp:effectExtent l="0" t="0" r="1905"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2145" cy="2645605"/>
                    </a:xfrm>
                    <a:prstGeom prst="rect">
                      <a:avLst/>
                    </a:prstGeom>
                    <a:noFill/>
                    <a:ln>
                      <a:noFill/>
                    </a:ln>
                  </pic:spPr>
                </pic:pic>
              </a:graphicData>
            </a:graphic>
          </wp:inline>
        </w:drawing>
      </w:r>
    </w:p>
    <w:p w:rsidR="00556D4E" w:rsidRPr="00DF23BA" w:rsidRDefault="00556D4E" w:rsidP="006E3825">
      <w:pPr>
        <w:pStyle w:val="Heading3"/>
      </w:pPr>
      <w:bookmarkStart w:id="96" w:name="_Toc494270747"/>
      <w:r w:rsidRPr="00DF23BA">
        <w:lastRenderedPageBreak/>
        <w:t>Design for maximum Positive Moment = 2427 KN.m</w:t>
      </w:r>
      <w:bookmarkEnd w:id="96"/>
    </w:p>
    <w:p w:rsidR="00D7309C" w:rsidRPr="00DF23BA" w:rsidRDefault="007A061B" w:rsidP="007A061B">
      <w:pPr>
        <w:jc w:val="center"/>
        <w:rPr>
          <w:rFonts w:asciiTheme="majorBidi" w:hAnsiTheme="majorBidi" w:cstheme="majorBidi"/>
        </w:rPr>
      </w:pPr>
      <w:r>
        <w:rPr>
          <w:noProof/>
        </w:rPr>
        <w:drawing>
          <wp:inline distT="0" distB="0" distL="0" distR="0" wp14:anchorId="7A988572" wp14:editId="69B177A3">
            <wp:extent cx="5732145" cy="6884035"/>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2145" cy="6884035"/>
                    </a:xfrm>
                    <a:prstGeom prst="rect">
                      <a:avLst/>
                    </a:prstGeom>
                  </pic:spPr>
                </pic:pic>
              </a:graphicData>
            </a:graphic>
          </wp:inline>
        </w:drawing>
      </w:r>
    </w:p>
    <w:p w:rsidR="006B4407" w:rsidRPr="00DF23BA" w:rsidRDefault="006B4407">
      <w:pPr>
        <w:rPr>
          <w:rFonts w:asciiTheme="majorBidi" w:hAnsiTheme="majorBidi" w:cstheme="majorBidi"/>
        </w:rPr>
      </w:pPr>
      <w:r w:rsidRPr="00DF23BA">
        <w:rPr>
          <w:rFonts w:asciiTheme="majorBidi" w:hAnsiTheme="majorBidi" w:cstheme="majorBidi"/>
        </w:rPr>
        <w:br w:type="page"/>
      </w:r>
    </w:p>
    <w:p w:rsidR="006B4407" w:rsidRPr="00DF23BA" w:rsidRDefault="006B4407" w:rsidP="006E3825">
      <w:pPr>
        <w:pStyle w:val="Heading3"/>
      </w:pPr>
      <w:bookmarkStart w:id="97" w:name="_Toc494270748"/>
      <w:r w:rsidRPr="00DF23BA">
        <w:lastRenderedPageBreak/>
        <w:t xml:space="preserve">Design for maximum Shear = </w:t>
      </w:r>
      <w:r w:rsidR="007928BA" w:rsidRPr="00DF23BA">
        <w:t>565</w:t>
      </w:r>
      <w:r w:rsidRPr="00DF23BA">
        <w:t xml:space="preserve"> KN</w:t>
      </w:r>
      <w:bookmarkEnd w:id="97"/>
    </w:p>
    <w:p w:rsidR="006B4407" w:rsidRPr="00DF23BA" w:rsidRDefault="006B4407" w:rsidP="000E72CC">
      <w:pPr>
        <w:rPr>
          <w:rFonts w:asciiTheme="majorBidi" w:hAnsiTheme="majorBidi" w:cstheme="majorBidi"/>
        </w:rPr>
      </w:pPr>
      <w:r w:rsidRPr="00DF23BA">
        <w:rPr>
          <w:rFonts w:asciiTheme="majorBidi" w:hAnsiTheme="majorBidi" w:cstheme="majorBidi"/>
          <w:noProof/>
        </w:rPr>
        <w:drawing>
          <wp:inline distT="0" distB="0" distL="0" distR="0" wp14:anchorId="751072E8" wp14:editId="5A0202A9">
            <wp:extent cx="5732145" cy="3871595"/>
            <wp:effectExtent l="0" t="0" r="190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2145" cy="3871595"/>
                    </a:xfrm>
                    <a:prstGeom prst="rect">
                      <a:avLst/>
                    </a:prstGeom>
                  </pic:spPr>
                </pic:pic>
              </a:graphicData>
            </a:graphic>
          </wp:inline>
        </w:drawing>
      </w:r>
    </w:p>
    <w:p w:rsidR="007928BA" w:rsidRPr="00DF23BA" w:rsidRDefault="006B4407" w:rsidP="000E72CC">
      <w:pPr>
        <w:rPr>
          <w:rFonts w:asciiTheme="majorBidi" w:hAnsiTheme="majorBidi" w:cstheme="majorBidi"/>
        </w:rPr>
      </w:pPr>
      <w:r w:rsidRPr="00DF23BA">
        <w:rPr>
          <w:rFonts w:asciiTheme="majorBidi" w:hAnsiTheme="majorBidi" w:cstheme="majorBidi"/>
          <w:noProof/>
        </w:rPr>
        <w:drawing>
          <wp:inline distT="0" distB="0" distL="0" distR="0">
            <wp:extent cx="5732145" cy="2204671"/>
            <wp:effectExtent l="0" t="0" r="1905" b="571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r w:rsidRPr="00DF23BA">
        <w:rPr>
          <w:rFonts w:asciiTheme="majorBidi" w:hAnsiTheme="majorBidi" w:cstheme="majorBidi"/>
          <w:noProof/>
        </w:rPr>
        <w:drawing>
          <wp:inline distT="0" distB="0" distL="0" distR="0">
            <wp:extent cx="5732145" cy="2204671"/>
            <wp:effectExtent l="0" t="0" r="1905"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2145" cy="2204671"/>
                    </a:xfrm>
                    <a:prstGeom prst="rect">
                      <a:avLst/>
                    </a:prstGeom>
                    <a:noFill/>
                    <a:ln>
                      <a:noFill/>
                    </a:ln>
                  </pic:spPr>
                </pic:pic>
              </a:graphicData>
            </a:graphic>
          </wp:inline>
        </w:drawing>
      </w:r>
    </w:p>
    <w:p w:rsidR="007928BA" w:rsidRPr="00DF23BA" w:rsidRDefault="007928BA" w:rsidP="007928BA">
      <w:pPr>
        <w:rPr>
          <w:rFonts w:asciiTheme="majorBidi" w:hAnsiTheme="majorBidi" w:cstheme="majorBidi"/>
        </w:rPr>
      </w:pPr>
      <w:r w:rsidRPr="00DF23BA">
        <w:rPr>
          <w:rFonts w:asciiTheme="majorBidi" w:hAnsiTheme="majorBidi" w:cstheme="majorBidi"/>
        </w:rPr>
        <w:br w:type="page"/>
      </w:r>
    </w:p>
    <w:p w:rsidR="006B4407" w:rsidRPr="00DF23BA" w:rsidRDefault="007928BA" w:rsidP="007928BA">
      <w:pPr>
        <w:jc w:val="center"/>
        <w:rPr>
          <w:rFonts w:asciiTheme="majorBidi" w:hAnsiTheme="majorBidi" w:cstheme="majorBidi"/>
        </w:rPr>
      </w:pPr>
      <w:r w:rsidRPr="00DF23BA">
        <w:rPr>
          <w:rFonts w:asciiTheme="majorBidi" w:hAnsiTheme="majorBidi" w:cstheme="majorBidi"/>
          <w:noProof/>
        </w:rPr>
        <w:lastRenderedPageBreak/>
        <w:drawing>
          <wp:inline distT="0" distB="0" distL="0" distR="0">
            <wp:extent cx="5732145" cy="2984058"/>
            <wp:effectExtent l="0" t="0" r="1905"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2145" cy="2984058"/>
                    </a:xfrm>
                    <a:prstGeom prst="rect">
                      <a:avLst/>
                    </a:prstGeom>
                    <a:noFill/>
                    <a:ln>
                      <a:noFill/>
                    </a:ln>
                  </pic:spPr>
                </pic:pic>
              </a:graphicData>
            </a:graphic>
          </wp:inline>
        </w:drawing>
      </w:r>
    </w:p>
    <w:p w:rsidR="007928BA" w:rsidRPr="00DF23BA" w:rsidRDefault="007928BA" w:rsidP="007928BA">
      <w:pPr>
        <w:jc w:val="center"/>
        <w:rPr>
          <w:rFonts w:asciiTheme="majorBidi" w:hAnsiTheme="majorBidi" w:cstheme="majorBidi"/>
        </w:rPr>
      </w:pPr>
    </w:p>
    <w:p w:rsidR="007928BA" w:rsidRPr="00DF23BA" w:rsidRDefault="00E23152" w:rsidP="00E23152">
      <w:pPr>
        <w:jc w:val="center"/>
        <w:rPr>
          <w:rFonts w:asciiTheme="majorBidi" w:hAnsiTheme="majorBidi" w:cstheme="majorBidi"/>
        </w:rPr>
      </w:pPr>
      <w:r>
        <w:rPr>
          <w:noProof/>
        </w:rPr>
        <w:drawing>
          <wp:inline distT="0" distB="0" distL="0" distR="0" wp14:anchorId="7F8AD973" wp14:editId="6A6ED1D9">
            <wp:extent cx="5514109" cy="48691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r="3804"/>
                    <a:stretch/>
                  </pic:blipFill>
                  <pic:spPr bwMode="auto">
                    <a:xfrm>
                      <a:off x="0" y="0"/>
                      <a:ext cx="5514109" cy="4869180"/>
                    </a:xfrm>
                    <a:prstGeom prst="rect">
                      <a:avLst/>
                    </a:prstGeom>
                    <a:ln>
                      <a:noFill/>
                    </a:ln>
                    <a:extLst>
                      <a:ext uri="{53640926-AAD7-44D8-BBD7-CCE9431645EC}">
                        <a14:shadowObscured xmlns:a14="http://schemas.microsoft.com/office/drawing/2010/main"/>
                      </a:ext>
                    </a:extLst>
                  </pic:spPr>
                </pic:pic>
              </a:graphicData>
            </a:graphic>
          </wp:inline>
        </w:drawing>
      </w:r>
    </w:p>
    <w:p w:rsidR="007928BA" w:rsidRPr="00DF23BA" w:rsidRDefault="007928BA" w:rsidP="007928BA">
      <w:pPr>
        <w:jc w:val="center"/>
        <w:rPr>
          <w:rFonts w:asciiTheme="majorBidi" w:hAnsiTheme="majorBidi" w:cstheme="majorBidi"/>
        </w:rPr>
      </w:pPr>
      <w:r w:rsidRPr="00DF23BA">
        <w:rPr>
          <w:rFonts w:asciiTheme="majorBidi" w:hAnsiTheme="majorBidi" w:cstheme="majorBidi"/>
          <w:noProof/>
        </w:rPr>
        <w:lastRenderedPageBreak/>
        <w:drawing>
          <wp:inline distT="0" distB="0" distL="0" distR="0">
            <wp:extent cx="3909060" cy="2117952"/>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10790" cy="2118889"/>
                    </a:xfrm>
                    <a:prstGeom prst="rect">
                      <a:avLst/>
                    </a:prstGeom>
                    <a:noFill/>
                    <a:ln>
                      <a:noFill/>
                    </a:ln>
                  </pic:spPr>
                </pic:pic>
              </a:graphicData>
            </a:graphic>
          </wp:inline>
        </w:drawing>
      </w:r>
    </w:p>
    <w:p w:rsidR="001037B8" w:rsidRPr="00DF23BA" w:rsidRDefault="001037B8" w:rsidP="007928BA">
      <w:pPr>
        <w:jc w:val="center"/>
        <w:rPr>
          <w:rFonts w:asciiTheme="majorBidi" w:hAnsiTheme="majorBidi" w:cstheme="majorBidi"/>
        </w:rPr>
      </w:pPr>
    </w:p>
    <w:p w:rsidR="00C96CF7" w:rsidRPr="00DF23BA" w:rsidRDefault="001037B8" w:rsidP="00066BB5">
      <w:pPr>
        <w:jc w:val="center"/>
        <w:rPr>
          <w:rFonts w:asciiTheme="majorBidi" w:hAnsiTheme="majorBidi" w:cstheme="majorBidi"/>
        </w:rPr>
      </w:pPr>
      <w:r w:rsidRPr="00DF23BA">
        <w:rPr>
          <w:rFonts w:asciiTheme="majorBidi" w:hAnsiTheme="majorBidi" w:cstheme="majorBidi"/>
          <w:noProof/>
        </w:rPr>
        <w:drawing>
          <wp:inline distT="0" distB="0" distL="0" distR="0" wp14:anchorId="3C7300BF" wp14:editId="4E265DA0">
            <wp:extent cx="6026283" cy="2735580"/>
            <wp:effectExtent l="0" t="0" r="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3294"/>
                    <a:stretch/>
                  </pic:blipFill>
                  <pic:spPr bwMode="auto">
                    <a:xfrm>
                      <a:off x="0" y="0"/>
                      <a:ext cx="6029356" cy="2736975"/>
                    </a:xfrm>
                    <a:prstGeom prst="rect">
                      <a:avLst/>
                    </a:prstGeom>
                    <a:ln>
                      <a:noFill/>
                    </a:ln>
                    <a:extLst>
                      <a:ext uri="{53640926-AAD7-44D8-BBD7-CCE9431645EC}">
                        <a14:shadowObscured xmlns:a14="http://schemas.microsoft.com/office/drawing/2010/main"/>
                      </a:ext>
                    </a:extLst>
                  </pic:spPr>
                </pic:pic>
              </a:graphicData>
            </a:graphic>
          </wp:inline>
        </w:drawing>
      </w:r>
    </w:p>
    <w:p w:rsidR="00C96CF7" w:rsidRPr="00DF23BA" w:rsidRDefault="00C96CF7">
      <w:pPr>
        <w:rPr>
          <w:rFonts w:asciiTheme="majorBidi" w:hAnsiTheme="majorBidi" w:cstheme="majorBidi"/>
        </w:rPr>
      </w:pPr>
      <w:r w:rsidRPr="00DF23BA">
        <w:rPr>
          <w:rFonts w:asciiTheme="majorBidi" w:hAnsiTheme="majorBidi" w:cstheme="majorBidi"/>
        </w:rPr>
        <w:br w:type="page"/>
      </w:r>
    </w:p>
    <w:p w:rsidR="00404207" w:rsidRPr="00DF23BA" w:rsidRDefault="00404207" w:rsidP="00404207">
      <w:pPr>
        <w:pStyle w:val="Heading2"/>
        <w:bidi w:val="0"/>
        <w:rPr>
          <w:rFonts w:asciiTheme="majorBidi" w:hAnsiTheme="majorBidi"/>
        </w:rPr>
      </w:pPr>
      <w:bookmarkStart w:id="98" w:name="_Toc494270749"/>
      <w:r w:rsidRPr="00DF23BA">
        <w:rPr>
          <w:rFonts w:asciiTheme="majorBidi" w:hAnsiTheme="majorBidi"/>
        </w:rPr>
        <w:lastRenderedPageBreak/>
        <w:t>Columns Design</w:t>
      </w:r>
      <w:bookmarkEnd w:id="98"/>
    </w:p>
    <w:p w:rsidR="00404207" w:rsidRPr="00DF23BA" w:rsidRDefault="00404207" w:rsidP="00404207">
      <w:pPr>
        <w:keepNext/>
        <w:jc w:val="center"/>
        <w:rPr>
          <w:rFonts w:asciiTheme="majorBidi" w:hAnsiTheme="majorBidi" w:cstheme="majorBidi"/>
        </w:rPr>
      </w:pPr>
      <w:r w:rsidRPr="00DF23BA">
        <w:rPr>
          <w:rFonts w:asciiTheme="majorBidi" w:hAnsiTheme="majorBidi" w:cstheme="majorBidi"/>
          <w:noProof/>
        </w:rPr>
        <w:drawing>
          <wp:inline distT="0" distB="0" distL="0" distR="0" wp14:anchorId="744DF698" wp14:editId="510DDAB8">
            <wp:extent cx="4737100" cy="3990352"/>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738939" cy="3991901"/>
                    </a:xfrm>
                    <a:prstGeom prst="rect">
                      <a:avLst/>
                    </a:prstGeom>
                  </pic:spPr>
                </pic:pic>
              </a:graphicData>
            </a:graphic>
          </wp:inline>
        </w:drawing>
      </w:r>
    </w:p>
    <w:p w:rsidR="00404207" w:rsidRPr="00DF23BA" w:rsidRDefault="00404207" w:rsidP="00404207">
      <w:pPr>
        <w:pStyle w:val="Caption"/>
        <w:jc w:val="center"/>
        <w:rPr>
          <w:rFonts w:asciiTheme="majorBidi" w:hAnsiTheme="majorBidi" w:cstheme="majorBidi"/>
        </w:rPr>
      </w:pPr>
      <w:bookmarkStart w:id="99" w:name="_Toc494265377"/>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23</w:t>
      </w:r>
      <w:r w:rsidRPr="00DF23BA">
        <w:rPr>
          <w:rFonts w:asciiTheme="majorBidi" w:hAnsiTheme="majorBidi" w:cstheme="majorBidi"/>
        </w:rPr>
        <w:fldChar w:fldCharType="end"/>
      </w:r>
      <w:r w:rsidRPr="00DF23BA">
        <w:rPr>
          <w:rFonts w:asciiTheme="majorBidi" w:hAnsiTheme="majorBidi" w:cstheme="majorBidi"/>
        </w:rPr>
        <w:t xml:space="preserve"> Etabs Model (V1)</w:t>
      </w:r>
      <w:bookmarkEnd w:id="99"/>
    </w:p>
    <w:p w:rsidR="00404207" w:rsidRPr="00DF23BA" w:rsidRDefault="00404207" w:rsidP="00404207">
      <w:pPr>
        <w:keepNext/>
        <w:jc w:val="center"/>
        <w:rPr>
          <w:rFonts w:asciiTheme="majorBidi" w:hAnsiTheme="majorBidi" w:cstheme="majorBidi"/>
        </w:rPr>
      </w:pPr>
      <w:r w:rsidRPr="00DF23BA">
        <w:rPr>
          <w:rFonts w:asciiTheme="majorBidi" w:hAnsiTheme="majorBidi" w:cstheme="majorBidi"/>
          <w:noProof/>
        </w:rPr>
        <w:drawing>
          <wp:inline distT="0" distB="0" distL="0" distR="0" wp14:anchorId="4276F3A1" wp14:editId="13E77A98">
            <wp:extent cx="5486400" cy="396391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87455" cy="3964681"/>
                    </a:xfrm>
                    <a:prstGeom prst="rect">
                      <a:avLst/>
                    </a:prstGeom>
                  </pic:spPr>
                </pic:pic>
              </a:graphicData>
            </a:graphic>
          </wp:inline>
        </w:drawing>
      </w:r>
    </w:p>
    <w:p w:rsidR="00404207" w:rsidRPr="00DF23BA" w:rsidRDefault="00404207" w:rsidP="00404207">
      <w:pPr>
        <w:pStyle w:val="Caption"/>
        <w:jc w:val="center"/>
        <w:rPr>
          <w:rFonts w:asciiTheme="majorBidi" w:hAnsiTheme="majorBidi" w:cstheme="majorBidi"/>
        </w:rPr>
      </w:pPr>
      <w:bookmarkStart w:id="100" w:name="_Toc494265378"/>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24</w:t>
      </w:r>
      <w:r w:rsidRPr="00DF23BA">
        <w:rPr>
          <w:rFonts w:asciiTheme="majorBidi" w:hAnsiTheme="majorBidi" w:cstheme="majorBidi"/>
        </w:rPr>
        <w:fldChar w:fldCharType="end"/>
      </w:r>
      <w:r w:rsidRPr="00DF23BA">
        <w:rPr>
          <w:rFonts w:asciiTheme="majorBidi" w:hAnsiTheme="majorBidi" w:cstheme="majorBidi"/>
        </w:rPr>
        <w:t xml:space="preserve"> Etabs Model (V2)</w:t>
      </w:r>
      <w:bookmarkEnd w:id="100"/>
    </w:p>
    <w:p w:rsidR="00404207" w:rsidRPr="00DF23BA" w:rsidRDefault="00404207" w:rsidP="00404207">
      <w:pPr>
        <w:rPr>
          <w:rFonts w:asciiTheme="majorBidi" w:hAnsiTheme="majorBidi" w:cstheme="majorBidi"/>
        </w:rPr>
      </w:pPr>
    </w:p>
    <w:p w:rsidR="004A6BB8" w:rsidRPr="00DF23BA" w:rsidRDefault="00404207" w:rsidP="004A6BB8">
      <w:pPr>
        <w:keepNext/>
        <w:rPr>
          <w:rFonts w:asciiTheme="majorBidi" w:hAnsiTheme="majorBidi" w:cstheme="majorBidi"/>
        </w:rPr>
      </w:pPr>
      <w:r w:rsidRPr="00DF23BA">
        <w:rPr>
          <w:rFonts w:asciiTheme="majorBidi" w:eastAsiaTheme="majorEastAsia" w:hAnsiTheme="majorBidi" w:cstheme="majorBidi"/>
          <w:b/>
          <w:bCs/>
          <w:sz w:val="32"/>
          <w:szCs w:val="32"/>
        </w:rPr>
        <w:br w:type="page"/>
      </w:r>
      <w:r w:rsidR="004A6BB8" w:rsidRPr="00DF23BA">
        <w:rPr>
          <w:rFonts w:asciiTheme="majorBidi" w:hAnsiTheme="majorBidi" w:cstheme="majorBidi"/>
          <w:noProof/>
        </w:rPr>
        <w:lastRenderedPageBreak/>
        <w:drawing>
          <wp:inline distT="0" distB="0" distL="0" distR="0" wp14:anchorId="70BE54A4" wp14:editId="386724FB">
            <wp:extent cx="5732145" cy="3856990"/>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856990"/>
                    </a:xfrm>
                    <a:prstGeom prst="rect">
                      <a:avLst/>
                    </a:prstGeom>
                  </pic:spPr>
                </pic:pic>
              </a:graphicData>
            </a:graphic>
          </wp:inline>
        </w:drawing>
      </w:r>
    </w:p>
    <w:p w:rsidR="004A6BB8" w:rsidRPr="00DF23BA" w:rsidRDefault="004A6BB8" w:rsidP="004A6BB8">
      <w:pPr>
        <w:pStyle w:val="Caption"/>
        <w:rPr>
          <w:rFonts w:asciiTheme="majorBidi" w:hAnsiTheme="majorBidi" w:cstheme="majorBidi"/>
        </w:rPr>
      </w:pPr>
      <w:bookmarkStart w:id="101" w:name="_Toc494265379"/>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25</w:t>
      </w:r>
      <w:r w:rsidRPr="00DF23BA">
        <w:rPr>
          <w:rFonts w:asciiTheme="majorBidi" w:hAnsiTheme="majorBidi" w:cstheme="majorBidi"/>
        </w:rPr>
        <w:fldChar w:fldCharType="end"/>
      </w:r>
      <w:r w:rsidRPr="00DF23BA">
        <w:rPr>
          <w:rFonts w:asciiTheme="majorBidi" w:hAnsiTheme="majorBidi" w:cstheme="majorBidi"/>
        </w:rPr>
        <w:t xml:space="preserve"> Axis Plan</w:t>
      </w:r>
      <w:bookmarkEnd w:id="101"/>
    </w:p>
    <w:p w:rsidR="00F45A09" w:rsidRPr="00DF23BA" w:rsidRDefault="00F45A09" w:rsidP="006C0835">
      <w:pPr>
        <w:pStyle w:val="Heading3"/>
      </w:pPr>
      <w:bookmarkStart w:id="102" w:name="_Toc494270750"/>
      <w:r w:rsidRPr="00DF23BA">
        <w:t>Design Column 3</w:t>
      </w:r>
      <w:r w:rsidR="006C0835" w:rsidRPr="00DF23BA">
        <w:t>9</w:t>
      </w:r>
      <w:r w:rsidRPr="00DF23BA">
        <w:t xml:space="preserve"> C1</w:t>
      </w:r>
      <w:r w:rsidR="006C0835" w:rsidRPr="00DF23BA">
        <w:t>6</w:t>
      </w:r>
      <w:bookmarkEnd w:id="102"/>
    </w:p>
    <w:p w:rsidR="00F45A09" w:rsidRPr="00DF23BA" w:rsidRDefault="00F45A09" w:rsidP="004A6BB8">
      <w:pPr>
        <w:keepNext/>
        <w:jc w:val="center"/>
        <w:rPr>
          <w:rFonts w:asciiTheme="majorBidi" w:hAnsiTheme="majorBidi" w:cstheme="majorBidi"/>
        </w:rPr>
      </w:pPr>
    </w:p>
    <w:p w:rsidR="004A6BB8" w:rsidRPr="00DF23BA" w:rsidRDefault="006C0835" w:rsidP="004A6BB8">
      <w:pPr>
        <w:keepNext/>
        <w:jc w:val="center"/>
        <w:rPr>
          <w:rFonts w:asciiTheme="majorBidi" w:hAnsiTheme="majorBidi" w:cstheme="majorBidi"/>
        </w:rPr>
      </w:pPr>
      <w:r w:rsidRPr="00DF23BA">
        <w:rPr>
          <w:rFonts w:asciiTheme="majorBidi" w:hAnsiTheme="majorBidi" w:cstheme="majorBidi"/>
          <w:noProof/>
        </w:rPr>
        <w:drawing>
          <wp:inline distT="0" distB="0" distL="0" distR="0" wp14:anchorId="0CA6C583" wp14:editId="284F4690">
            <wp:extent cx="2965450" cy="2980402"/>
            <wp:effectExtent l="0" t="0" r="635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69823" cy="2984798"/>
                    </a:xfrm>
                    <a:prstGeom prst="rect">
                      <a:avLst/>
                    </a:prstGeom>
                  </pic:spPr>
                </pic:pic>
              </a:graphicData>
            </a:graphic>
          </wp:inline>
        </w:drawing>
      </w:r>
    </w:p>
    <w:p w:rsidR="00404207" w:rsidRPr="00DF23BA" w:rsidRDefault="004A6BB8" w:rsidP="006C0835">
      <w:pPr>
        <w:pStyle w:val="Caption"/>
        <w:jc w:val="center"/>
        <w:rPr>
          <w:rFonts w:asciiTheme="majorBidi" w:hAnsiTheme="majorBidi" w:cstheme="majorBidi"/>
        </w:rPr>
      </w:pPr>
      <w:bookmarkStart w:id="103" w:name="_Toc494265380"/>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26</w:t>
      </w:r>
      <w:r w:rsidRPr="00DF23BA">
        <w:rPr>
          <w:rFonts w:asciiTheme="majorBidi" w:hAnsiTheme="majorBidi" w:cstheme="majorBidi"/>
        </w:rPr>
        <w:fldChar w:fldCharType="end"/>
      </w:r>
      <w:r w:rsidRPr="00DF23BA">
        <w:rPr>
          <w:rFonts w:asciiTheme="majorBidi" w:hAnsiTheme="majorBidi" w:cstheme="majorBidi"/>
        </w:rPr>
        <w:t xml:space="preserve"> Column 3</w:t>
      </w:r>
      <w:r w:rsidR="006C0835" w:rsidRPr="00DF23BA">
        <w:rPr>
          <w:rFonts w:asciiTheme="majorBidi" w:hAnsiTheme="majorBidi" w:cstheme="majorBidi"/>
        </w:rPr>
        <w:t>9</w:t>
      </w:r>
      <w:r w:rsidRPr="00DF23BA">
        <w:rPr>
          <w:rFonts w:asciiTheme="majorBidi" w:hAnsiTheme="majorBidi" w:cstheme="majorBidi"/>
        </w:rPr>
        <w:t xml:space="preserve"> C</w:t>
      </w:r>
      <w:r w:rsidR="006C0835" w:rsidRPr="00DF23BA">
        <w:rPr>
          <w:rFonts w:asciiTheme="majorBidi" w:hAnsiTheme="majorBidi" w:cstheme="majorBidi"/>
        </w:rPr>
        <w:t>16</w:t>
      </w:r>
      <w:bookmarkEnd w:id="103"/>
    </w:p>
    <w:p w:rsidR="00481764" w:rsidRPr="00DF23BA" w:rsidRDefault="006C0835" w:rsidP="00481764">
      <w:pPr>
        <w:keepNext/>
        <w:jc w:val="center"/>
        <w:rPr>
          <w:rFonts w:asciiTheme="majorBidi" w:hAnsiTheme="majorBidi" w:cstheme="majorBidi"/>
        </w:rPr>
      </w:pPr>
      <w:r w:rsidRPr="00DF23BA">
        <w:rPr>
          <w:rFonts w:asciiTheme="majorBidi" w:hAnsiTheme="majorBidi" w:cstheme="majorBidi"/>
          <w:noProof/>
        </w:rPr>
        <w:lastRenderedPageBreak/>
        <mc:AlternateContent>
          <mc:Choice Requires="wps">
            <w:drawing>
              <wp:anchor distT="0" distB="0" distL="114300" distR="114300" simplePos="0" relativeHeight="251667456" behindDoc="0" locked="0" layoutInCell="1" allowOverlap="1">
                <wp:simplePos x="0" y="0"/>
                <wp:positionH relativeFrom="column">
                  <wp:posOffset>3505200</wp:posOffset>
                </wp:positionH>
                <wp:positionV relativeFrom="paragraph">
                  <wp:posOffset>228600</wp:posOffset>
                </wp:positionV>
                <wp:extent cx="444500" cy="4133850"/>
                <wp:effectExtent l="0" t="0" r="12700" b="19050"/>
                <wp:wrapNone/>
                <wp:docPr id="59" name="Rectangle 59"/>
                <wp:cNvGraphicFramePr/>
                <a:graphic xmlns:a="http://schemas.openxmlformats.org/drawingml/2006/main">
                  <a:graphicData uri="http://schemas.microsoft.com/office/word/2010/wordprocessingShape">
                    <wps:wsp>
                      <wps:cNvSpPr/>
                      <wps:spPr>
                        <a:xfrm>
                          <a:off x="0" y="0"/>
                          <a:ext cx="444500" cy="4133850"/>
                        </a:xfrm>
                        <a:prstGeom prst="rect">
                          <a:avLst/>
                        </a:prstGeom>
                        <a:noFill/>
                        <a:ln w="254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B3274E" id="Rectangle 59" o:spid="_x0000_s1026" style="position:absolute;margin-left:276pt;margin-top:18pt;width:35pt;height:325.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" filled="f" strokecolor="#1f4d78 [1604]" strokeweight="2pt"/>
            </w:pict>
          </mc:Fallback>
        </mc:AlternateContent>
      </w:r>
      <w:r w:rsidRPr="00DF23BA">
        <w:rPr>
          <w:rFonts w:asciiTheme="majorBidi" w:hAnsiTheme="majorBidi" w:cstheme="majorBidi"/>
          <w:noProof/>
        </w:rPr>
        <w:drawing>
          <wp:inline distT="0" distB="0" distL="0" distR="0" wp14:anchorId="2D83BD10" wp14:editId="343329A7">
            <wp:extent cx="3930650" cy="4394686"/>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34540" cy="4399035"/>
                    </a:xfrm>
                    <a:prstGeom prst="rect">
                      <a:avLst/>
                    </a:prstGeom>
                  </pic:spPr>
                </pic:pic>
              </a:graphicData>
            </a:graphic>
          </wp:inline>
        </w:drawing>
      </w:r>
    </w:p>
    <w:p w:rsidR="006C0835" w:rsidRPr="00DF23BA" w:rsidRDefault="00481764" w:rsidP="00481764">
      <w:pPr>
        <w:pStyle w:val="Caption"/>
        <w:jc w:val="center"/>
        <w:rPr>
          <w:rFonts w:asciiTheme="majorBidi" w:hAnsiTheme="majorBidi" w:cstheme="majorBidi"/>
        </w:rPr>
      </w:pPr>
      <w:bookmarkStart w:id="104" w:name="_Toc494265381"/>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27</w:t>
      </w:r>
      <w:r w:rsidRPr="00DF23BA">
        <w:rPr>
          <w:rFonts w:asciiTheme="majorBidi" w:hAnsiTheme="majorBidi" w:cstheme="majorBidi"/>
        </w:rPr>
        <w:fldChar w:fldCharType="end"/>
      </w:r>
      <w:r w:rsidRPr="00DF23BA">
        <w:rPr>
          <w:rFonts w:asciiTheme="majorBidi" w:hAnsiTheme="majorBidi" w:cstheme="majorBidi"/>
        </w:rPr>
        <w:t xml:space="preserve"> Column 39 C16 Elevation</w:t>
      </w:r>
      <w:bookmarkEnd w:id="104"/>
    </w:p>
    <w:p w:rsidR="00A23664" w:rsidRPr="00DF23BA" w:rsidRDefault="00A23664" w:rsidP="00A23664">
      <w:pPr>
        <w:keepNext/>
        <w:jc w:val="center"/>
        <w:rPr>
          <w:rFonts w:asciiTheme="majorBidi" w:hAnsiTheme="majorBidi" w:cstheme="majorBidi"/>
        </w:rPr>
      </w:pPr>
      <w:r w:rsidRPr="00DF23BA">
        <w:rPr>
          <w:rFonts w:asciiTheme="majorBidi" w:hAnsiTheme="majorBidi" w:cstheme="majorBidi"/>
          <w:noProof/>
        </w:rPr>
        <w:drawing>
          <wp:inline distT="0" distB="0" distL="0" distR="0" wp14:anchorId="7D2D3863" wp14:editId="092BD507">
            <wp:extent cx="3209544" cy="3712464"/>
            <wp:effectExtent l="0" t="0" r="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09544" cy="3712464"/>
                    </a:xfrm>
                    <a:prstGeom prst="rect">
                      <a:avLst/>
                    </a:prstGeom>
                  </pic:spPr>
                </pic:pic>
              </a:graphicData>
            </a:graphic>
          </wp:inline>
        </w:drawing>
      </w:r>
    </w:p>
    <w:p w:rsidR="00404207" w:rsidRPr="00DF23BA" w:rsidRDefault="00A23664" w:rsidP="00A23664">
      <w:pPr>
        <w:pStyle w:val="Caption"/>
        <w:jc w:val="center"/>
        <w:rPr>
          <w:rFonts w:asciiTheme="majorBidi" w:hAnsiTheme="majorBidi" w:cstheme="majorBidi"/>
        </w:rPr>
      </w:pPr>
      <w:bookmarkStart w:id="105" w:name="_Toc494265382"/>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28</w:t>
      </w:r>
      <w:r w:rsidRPr="00DF23BA">
        <w:rPr>
          <w:rFonts w:asciiTheme="majorBidi" w:hAnsiTheme="majorBidi" w:cstheme="majorBidi"/>
        </w:rPr>
        <w:fldChar w:fldCharType="end"/>
      </w:r>
      <w:r w:rsidRPr="00DF23BA">
        <w:rPr>
          <w:rFonts w:asciiTheme="majorBidi" w:hAnsiTheme="majorBidi" w:cstheme="majorBidi"/>
        </w:rPr>
        <w:t xml:space="preserve"> Column 39 C16 Rebar Perc.</w:t>
      </w:r>
      <w:bookmarkEnd w:id="105"/>
    </w:p>
    <w:p w:rsidR="000616C8" w:rsidRPr="00DF23BA" w:rsidRDefault="000616C8" w:rsidP="000616C8">
      <w:pPr>
        <w:pStyle w:val="ChapterTitle"/>
        <w:ind w:left="0" w:right="0"/>
        <w:contextualSpacing w:val="0"/>
        <w:rPr>
          <w:rFonts w:asciiTheme="majorBidi" w:hAnsiTheme="majorBidi" w:cstheme="majorBidi"/>
        </w:rPr>
      </w:pPr>
    </w:p>
    <w:p w:rsidR="000616C8" w:rsidRPr="00DF23BA" w:rsidRDefault="000616C8" w:rsidP="000616C8">
      <w:pPr>
        <w:pStyle w:val="ChapterTitle"/>
        <w:ind w:left="0" w:right="0"/>
        <w:contextualSpacing w:val="0"/>
        <w:rPr>
          <w:rFonts w:asciiTheme="majorBidi" w:hAnsiTheme="majorBidi" w:cstheme="majorBidi"/>
        </w:rPr>
      </w:pPr>
      <w:r w:rsidRPr="00DF23BA">
        <w:rPr>
          <w:rFonts w:asciiTheme="majorBidi" w:hAnsiTheme="majorBidi" w:cstheme="majorBidi"/>
        </w:rPr>
        <w:lastRenderedPageBreak/>
        <w:t>ETABS 2016 Concrete Frame Design</w:t>
      </w:r>
    </w:p>
    <w:p w:rsidR="000616C8" w:rsidRPr="00DF23BA" w:rsidRDefault="000616C8" w:rsidP="000616C8">
      <w:pPr>
        <w:pStyle w:val="Custom2"/>
        <w:ind w:left="0" w:right="0"/>
        <w:contextualSpacing w:val="0"/>
        <w:rPr>
          <w:rFonts w:asciiTheme="majorBidi" w:hAnsiTheme="majorBidi" w:cstheme="majorBidi"/>
        </w:rPr>
      </w:pPr>
      <w:r w:rsidRPr="00DF23BA">
        <w:rPr>
          <w:rFonts w:asciiTheme="majorBidi" w:hAnsiTheme="majorBidi" w:cstheme="majorBidi"/>
        </w:rPr>
        <w:t>ACI 318-14 Column Section Design</w:t>
      </w:r>
    </w:p>
    <w:p w:rsidR="000616C8" w:rsidRPr="00DF23BA" w:rsidRDefault="000616C8" w:rsidP="000616C8">
      <w:pPr>
        <w:pStyle w:val="BodyText"/>
        <w:spacing w:after="0"/>
        <w:rPr>
          <w:rFonts w:asciiTheme="majorBidi" w:hAnsiTheme="majorBidi" w:cstheme="majorBidi"/>
        </w:rPr>
      </w:pPr>
    </w:p>
    <w:p w:rsidR="000616C8" w:rsidRPr="00DF23BA" w:rsidRDefault="000616C8" w:rsidP="000616C8">
      <w:pPr>
        <w:pStyle w:val="BodyText"/>
        <w:spacing w:after="0"/>
        <w:rPr>
          <w:rFonts w:asciiTheme="majorBidi" w:hAnsiTheme="majorBidi" w:cstheme="majorBidi"/>
        </w:rPr>
      </w:pPr>
    </w:p>
    <w:tbl>
      <w:tblPr>
        <w:tblW w:w="9720" w:type="dxa"/>
        <w:jc w:val="center"/>
        <w:tblLayout w:type="fixed"/>
        <w:tblCellMar>
          <w:left w:w="10" w:type="dxa"/>
          <w:right w:w="10" w:type="dxa"/>
        </w:tblCellMar>
        <w:tblLook w:val="04A0" w:firstRow="1" w:lastRow="0" w:firstColumn="1" w:lastColumn="0" w:noHBand="0" w:noVBand="1"/>
      </w:tblPr>
      <w:tblGrid>
        <w:gridCol w:w="9720"/>
      </w:tblGrid>
      <w:tr w:rsidR="000616C8" w:rsidRPr="00DF23BA" w:rsidTr="00967A2A">
        <w:trPr>
          <w:trHeight w:val="2131"/>
          <w:jc w:val="center"/>
        </w:trPr>
        <w:tc>
          <w:tcPr>
            <w:tcW w:w="2304" w:type="dxa"/>
            <w:shd w:val="clear" w:color="auto" w:fill="FFFFFF"/>
            <w:vAlign w:val="center"/>
          </w:tcPr>
          <w:p w:rsidR="000616C8" w:rsidRPr="00DF23BA" w:rsidRDefault="000616C8" w:rsidP="000616C8">
            <w:pPr>
              <w:jc w:val="center"/>
              <w:rPr>
                <w:rFonts w:asciiTheme="majorBidi" w:hAnsiTheme="majorBidi" w:cstheme="majorBidi"/>
              </w:rPr>
            </w:pPr>
            <w:r w:rsidRPr="00DF23BA">
              <w:rPr>
                <w:rFonts w:asciiTheme="majorBidi" w:hAnsiTheme="majorBidi" w:cstheme="majorBidi"/>
                <w:noProof/>
              </w:rPr>
              <w:drawing>
                <wp:inline distT="0" distB="0" distL="0" distR="0" wp14:anchorId="598112C4" wp14:editId="47B9C849">
                  <wp:extent cx="1371600" cy="1371600"/>
                  <wp:effectExtent l="19050" t="0" r="0" b="0"/>
                  <wp:docPr id="61"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73" cstate="print"/>
                          <a:stretch>
                            <a:fillRect/>
                          </a:stretch>
                        </pic:blipFill>
                        <pic:spPr>
                          <a:xfrm>
                            <a:off x="0" y="0"/>
                            <a:ext cx="1371600" cy="1371600"/>
                          </a:xfrm>
                          <a:prstGeom prst="rect">
                            <a:avLst/>
                          </a:prstGeom>
                        </pic:spPr>
                      </pic:pic>
                    </a:graphicData>
                  </a:graphic>
                </wp:inline>
              </w:drawing>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Column Element Details  (Summary)</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26"/>
        <w:gridCol w:w="861"/>
        <w:gridCol w:w="1261"/>
        <w:gridCol w:w="1022"/>
        <w:gridCol w:w="996"/>
        <w:gridCol w:w="1111"/>
        <w:gridCol w:w="1208"/>
        <w:gridCol w:w="771"/>
        <w:gridCol w:w="1464"/>
      </w:tblGrid>
      <w:tr w:rsidR="000616C8" w:rsidRPr="00DF23BA" w:rsidTr="00967A2A">
        <w:trPr>
          <w:trHeight w:val="294"/>
          <w:tblHeader/>
          <w:jc w:val="center"/>
        </w:trPr>
        <w:tc>
          <w:tcPr>
            <w:tcW w:w="1026"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Level</w:t>
            </w:r>
          </w:p>
        </w:tc>
        <w:tc>
          <w:tcPr>
            <w:tcW w:w="862"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Element</w:t>
            </w:r>
          </w:p>
        </w:tc>
        <w:tc>
          <w:tcPr>
            <w:tcW w:w="1260"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Unique Name</w:t>
            </w:r>
          </w:p>
        </w:tc>
        <w:tc>
          <w:tcPr>
            <w:tcW w:w="102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Section ID</w:t>
            </w:r>
          </w:p>
        </w:tc>
        <w:tc>
          <w:tcPr>
            <w:tcW w:w="99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Combo ID</w:t>
            </w:r>
          </w:p>
        </w:tc>
        <w:tc>
          <w:tcPr>
            <w:tcW w:w="1110"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Station Loc</w:t>
            </w:r>
          </w:p>
        </w:tc>
        <w:tc>
          <w:tcPr>
            <w:tcW w:w="1207"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Length (mm)</w:t>
            </w:r>
          </w:p>
        </w:tc>
        <w:tc>
          <w:tcPr>
            <w:tcW w:w="77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LLRF</w:t>
            </w:r>
          </w:p>
        </w:tc>
        <w:tc>
          <w:tcPr>
            <w:tcW w:w="1463"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Type</w:t>
            </w:r>
          </w:p>
        </w:tc>
      </w:tr>
      <w:tr w:rsidR="000616C8" w:rsidRPr="00DF23BA" w:rsidTr="00967A2A">
        <w:trPr>
          <w:trHeight w:val="230"/>
          <w:jc w:val="center"/>
        </w:trPr>
        <w:tc>
          <w:tcPr>
            <w:tcW w:w="102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86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C39</w:t>
            </w:r>
          </w:p>
        </w:tc>
        <w:tc>
          <w:tcPr>
            <w:tcW w:w="1260"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95</w:t>
            </w:r>
          </w:p>
        </w:tc>
        <w:tc>
          <w:tcPr>
            <w:tcW w:w="102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C700X700</w:t>
            </w:r>
          </w:p>
        </w:tc>
        <w:tc>
          <w:tcPr>
            <w:tcW w:w="99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DCon41</w:t>
            </w:r>
          </w:p>
        </w:tc>
        <w:tc>
          <w:tcPr>
            <w:tcW w:w="1110"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3310</w:t>
            </w:r>
          </w:p>
        </w:tc>
        <w:tc>
          <w:tcPr>
            <w:tcW w:w="1207"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3810</w:t>
            </w:r>
          </w:p>
        </w:tc>
        <w:tc>
          <w:tcPr>
            <w:tcW w:w="77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463"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 xml:space="preserve"> Sway Intermediate</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Section Properties</w:t>
      </w:r>
    </w:p>
    <w:tbl>
      <w:tblPr>
        <w:tblW w:w="477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5"/>
        <w:gridCol w:w="864"/>
        <w:gridCol w:w="965"/>
        <w:gridCol w:w="2083"/>
      </w:tblGrid>
      <w:tr w:rsidR="000616C8" w:rsidRPr="00DF23BA" w:rsidTr="00967A2A">
        <w:trPr>
          <w:trHeight w:val="294"/>
          <w:tblHeader/>
          <w:jc w:val="center"/>
        </w:trPr>
        <w:tc>
          <w:tcPr>
            <w:tcW w:w="864"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b (mm)</w:t>
            </w:r>
          </w:p>
        </w:tc>
        <w:tc>
          <w:tcPr>
            <w:tcW w:w="864"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h (mm)</w:t>
            </w:r>
          </w:p>
        </w:tc>
        <w:tc>
          <w:tcPr>
            <w:tcW w:w="96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dc (mm)</w:t>
            </w:r>
          </w:p>
        </w:tc>
        <w:tc>
          <w:tcPr>
            <w:tcW w:w="2083"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Cover (Torsion) (mm)</w:t>
            </w:r>
          </w:p>
        </w:tc>
      </w:tr>
      <w:tr w:rsidR="000616C8" w:rsidRPr="00DF23BA" w:rsidTr="00967A2A">
        <w:trPr>
          <w:trHeight w:val="230"/>
          <w:jc w:val="center"/>
        </w:trPr>
        <w:tc>
          <w:tcPr>
            <w:tcW w:w="864"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700</w:t>
            </w:r>
          </w:p>
        </w:tc>
        <w:tc>
          <w:tcPr>
            <w:tcW w:w="864"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700</w:t>
            </w:r>
          </w:p>
        </w:tc>
        <w:tc>
          <w:tcPr>
            <w:tcW w:w="96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60</w:t>
            </w:r>
          </w:p>
        </w:tc>
        <w:tc>
          <w:tcPr>
            <w:tcW w:w="2083"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27.3</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Material Properties</w:t>
      </w:r>
    </w:p>
    <w:tbl>
      <w:tblPr>
        <w:tblW w:w="663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24"/>
        <w:gridCol w:w="1107"/>
        <w:gridCol w:w="2172"/>
        <w:gridCol w:w="1064"/>
        <w:gridCol w:w="1164"/>
      </w:tblGrid>
      <w:tr w:rsidR="000616C8" w:rsidRPr="00DF23BA" w:rsidTr="00967A2A">
        <w:trPr>
          <w:trHeight w:val="294"/>
          <w:tblHeader/>
          <w:jc w:val="center"/>
        </w:trPr>
        <w:tc>
          <w:tcPr>
            <w:tcW w:w="1124"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E</w:t>
            </w:r>
            <w:r w:rsidRPr="00DF23BA">
              <w:rPr>
                <w:rFonts w:asciiTheme="majorBidi" w:hAnsiTheme="majorBidi" w:cstheme="majorBidi"/>
                <w:vertAlign w:val="subscript"/>
              </w:rPr>
              <w:t>c</w:t>
            </w:r>
            <w:r w:rsidRPr="00DF23BA">
              <w:rPr>
                <w:rFonts w:asciiTheme="majorBidi" w:hAnsiTheme="majorBidi" w:cstheme="majorBidi"/>
              </w:rPr>
              <w:t xml:space="preserve"> (MPa)</w:t>
            </w:r>
          </w:p>
        </w:tc>
        <w:tc>
          <w:tcPr>
            <w:tcW w:w="1106"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c</w:t>
            </w:r>
            <w:r w:rsidRPr="00DF23BA">
              <w:rPr>
                <w:rFonts w:asciiTheme="majorBidi" w:hAnsiTheme="majorBidi" w:cstheme="majorBidi"/>
              </w:rPr>
              <w:t xml:space="preserve"> (MPa)</w:t>
            </w:r>
          </w:p>
        </w:tc>
        <w:tc>
          <w:tcPr>
            <w:tcW w:w="217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Lt.Wt Factor (Unitless)</w:t>
            </w:r>
          </w:p>
        </w:tc>
        <w:tc>
          <w:tcPr>
            <w:tcW w:w="1064"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y</w:t>
            </w:r>
            <w:r w:rsidRPr="00DF23BA">
              <w:rPr>
                <w:rFonts w:asciiTheme="majorBidi" w:hAnsiTheme="majorBidi" w:cstheme="majorBidi"/>
              </w:rPr>
              <w:t xml:space="preserve"> (MPa)</w:t>
            </w:r>
          </w:p>
        </w:tc>
        <w:tc>
          <w:tcPr>
            <w:tcW w:w="1163"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ys</w:t>
            </w:r>
            <w:r w:rsidRPr="00DF23BA">
              <w:rPr>
                <w:rFonts w:asciiTheme="majorBidi" w:hAnsiTheme="majorBidi" w:cstheme="majorBidi"/>
              </w:rPr>
              <w:t xml:space="preserve"> (MPa)</w:t>
            </w:r>
          </w:p>
        </w:tc>
      </w:tr>
      <w:tr w:rsidR="000616C8" w:rsidRPr="00DF23BA" w:rsidTr="00967A2A">
        <w:trPr>
          <w:trHeight w:val="230"/>
          <w:jc w:val="center"/>
        </w:trPr>
        <w:tc>
          <w:tcPr>
            <w:tcW w:w="1124"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26587.21</w:t>
            </w:r>
          </w:p>
        </w:tc>
        <w:tc>
          <w:tcPr>
            <w:tcW w:w="110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32</w:t>
            </w:r>
          </w:p>
        </w:tc>
        <w:tc>
          <w:tcPr>
            <w:tcW w:w="217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064"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420</w:t>
            </w:r>
          </w:p>
        </w:tc>
        <w:tc>
          <w:tcPr>
            <w:tcW w:w="1163"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420</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Design Code Parameters</w:t>
      </w:r>
    </w:p>
    <w:tbl>
      <w:tblPr>
        <w:tblW w:w="728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5"/>
        <w:gridCol w:w="1331"/>
        <w:gridCol w:w="1461"/>
        <w:gridCol w:w="1164"/>
        <w:gridCol w:w="1055"/>
        <w:gridCol w:w="1332"/>
      </w:tblGrid>
      <w:tr w:rsidR="000616C8" w:rsidRPr="00DF23BA" w:rsidTr="00967A2A">
        <w:trPr>
          <w:trHeight w:val="294"/>
          <w:tblHeader/>
          <w:jc w:val="center"/>
        </w:trPr>
        <w:tc>
          <w:tcPr>
            <w:tcW w:w="94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T</w:t>
            </w:r>
          </w:p>
        </w:tc>
        <w:tc>
          <w:tcPr>
            <w:tcW w:w="133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CTied</w:t>
            </w:r>
          </w:p>
        </w:tc>
        <w:tc>
          <w:tcPr>
            <w:tcW w:w="1460"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CSpiral</w:t>
            </w:r>
          </w:p>
        </w:tc>
        <w:tc>
          <w:tcPr>
            <w:tcW w:w="1163"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Vns</w:t>
            </w:r>
          </w:p>
        </w:tc>
        <w:tc>
          <w:tcPr>
            <w:tcW w:w="1054"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Vs</w:t>
            </w:r>
          </w:p>
        </w:tc>
        <w:tc>
          <w:tcPr>
            <w:tcW w:w="133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Φ</w:t>
            </w:r>
            <w:r w:rsidRPr="00DF23BA">
              <w:rPr>
                <w:rFonts w:asciiTheme="majorBidi" w:hAnsiTheme="majorBidi" w:cstheme="majorBidi"/>
                <w:vertAlign w:val="subscript"/>
              </w:rPr>
              <w:t>Vjoint</w:t>
            </w:r>
          </w:p>
        </w:tc>
      </w:tr>
      <w:tr w:rsidR="000616C8" w:rsidRPr="00DF23BA" w:rsidTr="00967A2A">
        <w:trPr>
          <w:trHeight w:val="230"/>
          <w:jc w:val="center"/>
        </w:trPr>
        <w:tc>
          <w:tcPr>
            <w:tcW w:w="94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0.9</w:t>
            </w:r>
          </w:p>
        </w:tc>
        <w:tc>
          <w:tcPr>
            <w:tcW w:w="133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0.65</w:t>
            </w:r>
          </w:p>
        </w:tc>
        <w:tc>
          <w:tcPr>
            <w:tcW w:w="1460"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0.75</w:t>
            </w:r>
          </w:p>
        </w:tc>
        <w:tc>
          <w:tcPr>
            <w:tcW w:w="1163"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0.75</w:t>
            </w:r>
          </w:p>
        </w:tc>
        <w:tc>
          <w:tcPr>
            <w:tcW w:w="1054"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0.6</w:t>
            </w:r>
          </w:p>
        </w:tc>
        <w:tc>
          <w:tcPr>
            <w:tcW w:w="133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0.85</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Axial Force and Biaxial Moment Design For P</w:t>
      </w:r>
      <w:r w:rsidRPr="00DF23BA">
        <w:rPr>
          <w:rFonts w:asciiTheme="majorBidi" w:hAnsiTheme="majorBidi" w:cstheme="majorBidi"/>
          <w:vertAlign w:val="subscript"/>
        </w:rPr>
        <w:t>u</w:t>
      </w:r>
      <w:r w:rsidRPr="00DF23BA">
        <w:rPr>
          <w:rFonts w:asciiTheme="majorBidi" w:hAnsiTheme="majorBidi" w:cstheme="majorBidi"/>
        </w:rPr>
        <w:t xml:space="preserve"> , M</w:t>
      </w:r>
      <w:r w:rsidRPr="00DF23BA">
        <w:rPr>
          <w:rFonts w:asciiTheme="majorBidi" w:hAnsiTheme="majorBidi" w:cstheme="majorBidi"/>
          <w:vertAlign w:val="subscript"/>
        </w:rPr>
        <w:t>u2</w:t>
      </w:r>
      <w:r w:rsidRPr="00DF23BA">
        <w:rPr>
          <w:rFonts w:asciiTheme="majorBidi" w:hAnsiTheme="majorBidi" w:cstheme="majorBidi"/>
        </w:rPr>
        <w:t xml:space="preserve"> , M</w:t>
      </w:r>
      <w:r w:rsidRPr="00DF23BA">
        <w:rPr>
          <w:rFonts w:asciiTheme="majorBidi" w:hAnsiTheme="majorBidi" w:cstheme="majorBidi"/>
          <w:vertAlign w:val="subscript"/>
        </w:rPr>
        <w:t>u3</w:t>
      </w:r>
    </w:p>
    <w:tbl>
      <w:tblPr>
        <w:tblW w:w="8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243"/>
        <w:gridCol w:w="1372"/>
        <w:gridCol w:w="1372"/>
        <w:gridCol w:w="1351"/>
        <w:gridCol w:w="1351"/>
        <w:gridCol w:w="1223"/>
        <w:gridCol w:w="985"/>
      </w:tblGrid>
      <w:tr w:rsidR="000616C8" w:rsidRPr="00DF23BA" w:rsidTr="00967A2A">
        <w:trPr>
          <w:trHeight w:val="508"/>
          <w:tblHeader/>
          <w:jc w:val="center"/>
        </w:trPr>
        <w:tc>
          <w:tcPr>
            <w:tcW w:w="1242"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Design P</w:t>
            </w:r>
            <w:r w:rsidRPr="00DF23BA">
              <w:rPr>
                <w:rFonts w:asciiTheme="majorBidi" w:hAnsiTheme="majorBidi" w:cstheme="majorBidi"/>
                <w:vertAlign w:val="subscript"/>
              </w:rPr>
              <w:t xml:space="preserve">u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137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Design M</w:t>
            </w:r>
            <w:r w:rsidRPr="00DF23BA">
              <w:rPr>
                <w:rFonts w:asciiTheme="majorBidi" w:hAnsiTheme="majorBidi" w:cstheme="majorBidi"/>
                <w:vertAlign w:val="subscript"/>
              </w:rPr>
              <w:t xml:space="preserve">u2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kN-m</w:t>
            </w:r>
          </w:p>
        </w:tc>
        <w:tc>
          <w:tcPr>
            <w:tcW w:w="137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Design M</w:t>
            </w:r>
            <w:r w:rsidRPr="00DF23BA">
              <w:rPr>
                <w:rFonts w:asciiTheme="majorBidi" w:hAnsiTheme="majorBidi" w:cstheme="majorBidi"/>
                <w:vertAlign w:val="subscript"/>
              </w:rPr>
              <w:t xml:space="preserve">u3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kN-m</w:t>
            </w:r>
          </w:p>
        </w:tc>
        <w:tc>
          <w:tcPr>
            <w:tcW w:w="135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Minimum M2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kN-m</w:t>
            </w:r>
          </w:p>
        </w:tc>
        <w:tc>
          <w:tcPr>
            <w:tcW w:w="135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Minimum M3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kN-m</w:t>
            </w:r>
          </w:p>
        </w:tc>
        <w:tc>
          <w:tcPr>
            <w:tcW w:w="1223"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Rebar Area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mm²</w:t>
            </w:r>
          </w:p>
        </w:tc>
        <w:tc>
          <w:tcPr>
            <w:tcW w:w="98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Rebar %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w:t>
            </w:r>
          </w:p>
        </w:tc>
      </w:tr>
      <w:tr w:rsidR="000616C8" w:rsidRPr="00DF23BA" w:rsidTr="00967A2A">
        <w:trPr>
          <w:trHeight w:val="230"/>
          <w:jc w:val="center"/>
        </w:trPr>
        <w:tc>
          <w:tcPr>
            <w:tcW w:w="124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3805.2439</w:t>
            </w:r>
          </w:p>
        </w:tc>
        <w:tc>
          <w:tcPr>
            <w:tcW w:w="137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-19.5242</w:t>
            </w:r>
          </w:p>
        </w:tc>
        <w:tc>
          <w:tcPr>
            <w:tcW w:w="137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-137.902</w:t>
            </w:r>
          </w:p>
        </w:tc>
        <w:tc>
          <w:tcPr>
            <w:tcW w:w="135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137.902</w:t>
            </w:r>
          </w:p>
        </w:tc>
        <w:tc>
          <w:tcPr>
            <w:tcW w:w="135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137.902</w:t>
            </w:r>
          </w:p>
        </w:tc>
        <w:tc>
          <w:tcPr>
            <w:tcW w:w="1223"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4900</w:t>
            </w:r>
          </w:p>
        </w:tc>
        <w:tc>
          <w:tcPr>
            <w:tcW w:w="98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Axial Force and Biaxial Moment Factors</w:t>
      </w:r>
    </w:p>
    <w:tbl>
      <w:tblPr>
        <w:tblW w:w="876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417"/>
        <w:gridCol w:w="1253"/>
        <w:gridCol w:w="1776"/>
        <w:gridCol w:w="1668"/>
        <w:gridCol w:w="995"/>
        <w:gridCol w:w="1658"/>
      </w:tblGrid>
      <w:tr w:rsidR="000616C8" w:rsidRPr="00DF23BA" w:rsidTr="00967A2A">
        <w:trPr>
          <w:trHeight w:val="508"/>
          <w:tblHeader/>
          <w:jc w:val="center"/>
        </w:trPr>
        <w:tc>
          <w:tcPr>
            <w:tcW w:w="1416"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 </w:t>
            </w:r>
          </w:p>
        </w:tc>
        <w:tc>
          <w:tcPr>
            <w:tcW w:w="1252"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C</w:t>
            </w:r>
            <w:r w:rsidRPr="00DF23BA">
              <w:rPr>
                <w:rFonts w:asciiTheme="majorBidi" w:hAnsiTheme="majorBidi" w:cstheme="majorBidi"/>
                <w:vertAlign w:val="subscript"/>
              </w:rPr>
              <w:t>m</w:t>
            </w:r>
            <w:r w:rsidRPr="00DF23BA">
              <w:rPr>
                <w:rFonts w:asciiTheme="majorBidi" w:hAnsiTheme="majorBidi" w:cstheme="majorBidi"/>
              </w:rPr>
              <w:t xml:space="preserve"> Factor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Unitless</w:t>
            </w:r>
          </w:p>
        </w:tc>
        <w:tc>
          <w:tcPr>
            <w:tcW w:w="1776"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δ</w:t>
            </w:r>
            <w:r w:rsidRPr="00DF23BA">
              <w:rPr>
                <w:rFonts w:asciiTheme="majorBidi" w:hAnsiTheme="majorBidi" w:cstheme="majorBidi"/>
                <w:vertAlign w:val="subscript"/>
              </w:rPr>
              <w:t>ns</w:t>
            </w:r>
            <w:r w:rsidRPr="00DF23BA">
              <w:rPr>
                <w:rFonts w:asciiTheme="majorBidi" w:hAnsiTheme="majorBidi" w:cstheme="majorBidi"/>
              </w:rPr>
              <w:t xml:space="preserve"> Factor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Unitless</w:t>
            </w:r>
          </w:p>
        </w:tc>
        <w:tc>
          <w:tcPr>
            <w:tcW w:w="1668"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δ</w:t>
            </w:r>
            <w:r w:rsidRPr="00DF23BA">
              <w:rPr>
                <w:rFonts w:asciiTheme="majorBidi" w:hAnsiTheme="majorBidi" w:cstheme="majorBidi"/>
                <w:vertAlign w:val="subscript"/>
              </w:rPr>
              <w:t>s</w:t>
            </w:r>
            <w:r w:rsidRPr="00DF23BA">
              <w:rPr>
                <w:rFonts w:asciiTheme="majorBidi" w:hAnsiTheme="majorBidi" w:cstheme="majorBidi"/>
              </w:rPr>
              <w:t xml:space="preserve"> Factor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Unitless</w:t>
            </w:r>
          </w:p>
        </w:tc>
        <w:tc>
          <w:tcPr>
            <w:tcW w:w="99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K Factor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Unitless</w:t>
            </w:r>
          </w:p>
        </w:tc>
        <w:tc>
          <w:tcPr>
            <w:tcW w:w="1658"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Effective Length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mm</w:t>
            </w:r>
          </w:p>
        </w:tc>
      </w:tr>
      <w:tr w:rsidR="000616C8" w:rsidRPr="00DF23BA" w:rsidTr="00967A2A">
        <w:trPr>
          <w:trHeight w:val="230"/>
          <w:jc w:val="center"/>
        </w:trPr>
        <w:tc>
          <w:tcPr>
            <w:tcW w:w="141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Major Bend(M3)</w:t>
            </w:r>
          </w:p>
        </w:tc>
        <w:tc>
          <w:tcPr>
            <w:tcW w:w="125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0.333998</w:t>
            </w:r>
          </w:p>
        </w:tc>
        <w:tc>
          <w:tcPr>
            <w:tcW w:w="177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66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99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65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3310</w:t>
            </w:r>
          </w:p>
        </w:tc>
      </w:tr>
      <w:tr w:rsidR="000616C8" w:rsidRPr="00DF23BA" w:rsidTr="00967A2A">
        <w:trPr>
          <w:trHeight w:val="230"/>
          <w:jc w:val="center"/>
        </w:trPr>
        <w:tc>
          <w:tcPr>
            <w:tcW w:w="141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Minor Bend(M2)</w:t>
            </w:r>
          </w:p>
        </w:tc>
        <w:tc>
          <w:tcPr>
            <w:tcW w:w="125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0.674822</w:t>
            </w:r>
          </w:p>
        </w:tc>
        <w:tc>
          <w:tcPr>
            <w:tcW w:w="1776"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66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99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65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3310</w:t>
            </w:r>
          </w:p>
        </w:tc>
      </w:tr>
    </w:tbl>
    <w:p w:rsidR="000616C8" w:rsidRPr="00DF23BA" w:rsidRDefault="000616C8" w:rsidP="000616C8">
      <w:pPr>
        <w:spacing w:after="0"/>
        <w:rPr>
          <w:rFonts w:asciiTheme="majorBidi" w:hAnsiTheme="majorBidi" w:cstheme="majorBidi"/>
        </w:rPr>
      </w:pPr>
    </w:p>
    <w:p w:rsidR="000616C8" w:rsidRPr="00DF23BA" w:rsidRDefault="000616C8" w:rsidP="000616C8">
      <w:pPr>
        <w:pStyle w:val="TableCaption"/>
        <w:contextualSpacing w:val="0"/>
        <w:rPr>
          <w:rFonts w:asciiTheme="majorBidi" w:hAnsiTheme="majorBidi" w:cstheme="majorBidi"/>
        </w:rPr>
      </w:pPr>
      <w:r w:rsidRPr="00DF23BA">
        <w:rPr>
          <w:rFonts w:asciiTheme="majorBidi" w:hAnsiTheme="majorBidi" w:cstheme="majorBidi"/>
        </w:rPr>
        <w:t>Shear Design for V</w:t>
      </w:r>
      <w:r w:rsidRPr="00DF23BA">
        <w:rPr>
          <w:rFonts w:asciiTheme="majorBidi" w:hAnsiTheme="majorBidi" w:cstheme="majorBidi"/>
          <w:vertAlign w:val="subscript"/>
        </w:rPr>
        <w:t>u2</w:t>
      </w:r>
      <w:r w:rsidRPr="00DF23BA">
        <w:rPr>
          <w:rFonts w:asciiTheme="majorBidi" w:hAnsiTheme="majorBidi" w:cstheme="majorBidi"/>
        </w:rPr>
        <w:t xml:space="preserve"> , V</w:t>
      </w:r>
      <w:r w:rsidRPr="00DF23BA">
        <w:rPr>
          <w:rFonts w:asciiTheme="majorBidi" w:hAnsiTheme="majorBidi" w:cstheme="majorBidi"/>
          <w:vertAlign w:val="subscript"/>
        </w:rPr>
        <w:t>u3</w:t>
      </w:r>
    </w:p>
    <w:tbl>
      <w:tblPr>
        <w:tblW w:w="843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32"/>
        <w:gridCol w:w="1145"/>
        <w:gridCol w:w="1599"/>
        <w:gridCol w:w="1599"/>
        <w:gridCol w:w="1608"/>
        <w:gridCol w:w="1351"/>
      </w:tblGrid>
      <w:tr w:rsidR="000616C8" w:rsidRPr="00DF23BA" w:rsidTr="001D2B50">
        <w:trPr>
          <w:trHeight w:val="508"/>
          <w:tblHeader/>
          <w:jc w:val="center"/>
        </w:trPr>
        <w:tc>
          <w:tcPr>
            <w:tcW w:w="1132"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 xml:space="preserve"> </w:t>
            </w:r>
          </w:p>
        </w:tc>
        <w:tc>
          <w:tcPr>
            <w:tcW w:w="1145"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Shear V</w:t>
            </w:r>
            <w:r w:rsidRPr="00DF23BA">
              <w:rPr>
                <w:rFonts w:asciiTheme="majorBidi" w:hAnsiTheme="majorBidi" w:cstheme="majorBidi"/>
                <w:vertAlign w:val="subscript"/>
              </w:rPr>
              <w:t xml:space="preserve">u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1599"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Shear ΦV</w:t>
            </w:r>
            <w:r w:rsidRPr="00DF23BA">
              <w:rPr>
                <w:rFonts w:asciiTheme="majorBidi" w:hAnsiTheme="majorBidi" w:cstheme="majorBidi"/>
                <w:vertAlign w:val="subscript"/>
              </w:rPr>
              <w:t xml:space="preserve">c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1599"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Shear ΦV</w:t>
            </w:r>
            <w:r w:rsidRPr="00DF23BA">
              <w:rPr>
                <w:rFonts w:asciiTheme="majorBidi" w:hAnsiTheme="majorBidi" w:cstheme="majorBidi"/>
                <w:vertAlign w:val="subscript"/>
              </w:rPr>
              <w:t xml:space="preserve">s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1608"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Shear ΦV</w:t>
            </w:r>
            <w:r w:rsidRPr="00DF23BA">
              <w:rPr>
                <w:rFonts w:asciiTheme="majorBidi" w:hAnsiTheme="majorBidi" w:cstheme="majorBidi"/>
                <w:vertAlign w:val="subscript"/>
              </w:rPr>
              <w:t xml:space="preserve">p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1351" w:type="dxa"/>
            <w:shd w:val="clear" w:color="auto" w:fill="FFFFFF"/>
            <w:vAlign w:val="center"/>
          </w:tcPr>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Rebar A</w:t>
            </w:r>
            <w:r w:rsidRPr="00DF23BA">
              <w:rPr>
                <w:rFonts w:asciiTheme="majorBidi" w:hAnsiTheme="majorBidi" w:cstheme="majorBidi"/>
                <w:vertAlign w:val="subscript"/>
              </w:rPr>
              <w:t>v</w:t>
            </w:r>
            <w:r w:rsidRPr="00DF23BA">
              <w:rPr>
                <w:rFonts w:asciiTheme="majorBidi" w:hAnsiTheme="majorBidi" w:cstheme="majorBidi"/>
              </w:rPr>
              <w:t xml:space="preserve"> /s </w:t>
            </w:r>
          </w:p>
          <w:p w:rsidR="000616C8" w:rsidRPr="00DF23BA" w:rsidRDefault="000616C8" w:rsidP="00967A2A">
            <w:pPr>
              <w:pStyle w:val="TableColumnHeader"/>
              <w:contextualSpacing w:val="0"/>
              <w:rPr>
                <w:rFonts w:asciiTheme="majorBidi" w:hAnsiTheme="majorBidi" w:cstheme="majorBidi"/>
              </w:rPr>
            </w:pPr>
            <w:r w:rsidRPr="00DF23BA">
              <w:rPr>
                <w:rFonts w:asciiTheme="majorBidi" w:hAnsiTheme="majorBidi" w:cstheme="majorBidi"/>
              </w:rPr>
              <w:t>mm²/m</w:t>
            </w:r>
          </w:p>
        </w:tc>
      </w:tr>
      <w:tr w:rsidR="000616C8" w:rsidRPr="00DF23BA" w:rsidTr="001D2B50">
        <w:trPr>
          <w:trHeight w:val="230"/>
          <w:jc w:val="center"/>
        </w:trPr>
        <w:tc>
          <w:tcPr>
            <w:tcW w:w="113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Major, V</w:t>
            </w:r>
            <w:r w:rsidRPr="00DF23BA">
              <w:rPr>
                <w:rFonts w:asciiTheme="majorBidi" w:hAnsiTheme="majorBidi" w:cstheme="majorBidi"/>
                <w:vertAlign w:val="subscript"/>
              </w:rPr>
              <w:t>u2</w:t>
            </w:r>
          </w:p>
        </w:tc>
        <w:tc>
          <w:tcPr>
            <w:tcW w:w="114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5.3919</w:t>
            </w:r>
          </w:p>
        </w:tc>
        <w:tc>
          <w:tcPr>
            <w:tcW w:w="1599"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491.7641</w:t>
            </w:r>
          </w:p>
        </w:tc>
        <w:tc>
          <w:tcPr>
            <w:tcW w:w="1599"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160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208.0409</w:t>
            </w:r>
          </w:p>
        </w:tc>
        <w:tc>
          <w:tcPr>
            <w:tcW w:w="135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0616C8" w:rsidRPr="00DF23BA" w:rsidTr="001D2B50">
        <w:trPr>
          <w:trHeight w:val="230"/>
          <w:jc w:val="center"/>
        </w:trPr>
        <w:tc>
          <w:tcPr>
            <w:tcW w:w="1132"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Minor, V</w:t>
            </w:r>
            <w:r w:rsidRPr="00DF23BA">
              <w:rPr>
                <w:rFonts w:asciiTheme="majorBidi" w:hAnsiTheme="majorBidi" w:cstheme="majorBidi"/>
                <w:vertAlign w:val="subscript"/>
              </w:rPr>
              <w:t>u3</w:t>
            </w:r>
          </w:p>
        </w:tc>
        <w:tc>
          <w:tcPr>
            <w:tcW w:w="1145"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5.2212</w:t>
            </w:r>
          </w:p>
        </w:tc>
        <w:tc>
          <w:tcPr>
            <w:tcW w:w="1599"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493.4129</w:t>
            </w:r>
          </w:p>
        </w:tc>
        <w:tc>
          <w:tcPr>
            <w:tcW w:w="1599"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1608"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1351" w:type="dxa"/>
            <w:shd w:val="clear" w:color="auto" w:fill="FFFFFF"/>
            <w:vAlign w:val="center"/>
          </w:tcPr>
          <w:p w:rsidR="000616C8" w:rsidRPr="00DF23BA" w:rsidRDefault="000616C8"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FF6666" w:rsidRPr="00DF23BA" w:rsidRDefault="00BC558A" w:rsidP="00FF6666">
      <w:pPr>
        <w:keepNext/>
        <w:jc w:val="center"/>
        <w:rPr>
          <w:rFonts w:asciiTheme="majorBidi" w:hAnsiTheme="majorBidi" w:cstheme="majorBidi"/>
        </w:rPr>
      </w:pPr>
      <w:r w:rsidRPr="00DF23BA">
        <w:rPr>
          <w:rFonts w:asciiTheme="majorBidi" w:hAnsiTheme="majorBidi" w:cstheme="majorBidi"/>
          <w:noProof/>
        </w:rPr>
        <w:lastRenderedPageBreak/>
        <w:drawing>
          <wp:inline distT="0" distB="0" distL="0" distR="0" wp14:anchorId="574B0507" wp14:editId="311062D9">
            <wp:extent cx="4853940" cy="4099560"/>
            <wp:effectExtent l="0" t="0" r="3810" b="1524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0616C8" w:rsidRPr="00DF23BA" w:rsidRDefault="00FF6666" w:rsidP="00FF6666">
      <w:pPr>
        <w:pStyle w:val="Caption"/>
        <w:jc w:val="center"/>
        <w:rPr>
          <w:rFonts w:asciiTheme="majorBidi" w:hAnsiTheme="majorBidi" w:cstheme="majorBidi"/>
        </w:rPr>
      </w:pPr>
      <w:bookmarkStart w:id="106" w:name="_Toc494265383"/>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29</w:t>
      </w:r>
      <w:r w:rsidRPr="00DF23BA">
        <w:rPr>
          <w:rFonts w:asciiTheme="majorBidi" w:hAnsiTheme="majorBidi" w:cstheme="majorBidi"/>
        </w:rPr>
        <w:fldChar w:fldCharType="end"/>
      </w:r>
      <w:r w:rsidRPr="00DF23BA">
        <w:rPr>
          <w:rFonts w:asciiTheme="majorBidi" w:hAnsiTheme="majorBidi" w:cstheme="majorBidi"/>
        </w:rPr>
        <w:t xml:space="preserve"> Column 39 C16 interaction diagram</w:t>
      </w:r>
      <w:bookmarkEnd w:id="106"/>
    </w:p>
    <w:p w:rsidR="004A6BB8" w:rsidRPr="00DF23BA" w:rsidRDefault="004A6BB8">
      <w:pPr>
        <w:rPr>
          <w:rFonts w:asciiTheme="majorBidi" w:eastAsiaTheme="majorEastAsia" w:hAnsiTheme="majorBidi" w:cstheme="majorBidi"/>
          <w:b/>
          <w:bCs/>
          <w:sz w:val="32"/>
          <w:szCs w:val="32"/>
        </w:rPr>
      </w:pPr>
      <w:r w:rsidRPr="00DF23BA">
        <w:rPr>
          <w:rFonts w:asciiTheme="majorBidi" w:hAnsiTheme="majorBidi" w:cstheme="majorBidi"/>
        </w:rPr>
        <w:br w:type="page"/>
      </w:r>
    </w:p>
    <w:p w:rsidR="00C96CF7" w:rsidRPr="00DF23BA" w:rsidRDefault="00C96CF7" w:rsidP="00DA6184">
      <w:pPr>
        <w:pStyle w:val="Heading2"/>
        <w:bidi w:val="0"/>
        <w:rPr>
          <w:rFonts w:asciiTheme="majorBidi" w:hAnsiTheme="majorBidi"/>
        </w:rPr>
      </w:pPr>
      <w:bookmarkStart w:id="107" w:name="_Toc494270751"/>
      <w:r w:rsidRPr="00DF23BA">
        <w:rPr>
          <w:rFonts w:asciiTheme="majorBidi" w:hAnsiTheme="majorBidi"/>
        </w:rPr>
        <w:lastRenderedPageBreak/>
        <w:t>Design of Footings</w:t>
      </w:r>
      <w:bookmarkEnd w:id="107"/>
    </w:p>
    <w:p w:rsidR="00C96CF7" w:rsidRPr="00DF23BA" w:rsidRDefault="00C96CF7" w:rsidP="00C96CF7">
      <w:pPr>
        <w:rPr>
          <w:rFonts w:asciiTheme="majorBidi" w:hAnsiTheme="majorBidi" w:cstheme="majorBidi"/>
        </w:rPr>
      </w:pPr>
    </w:p>
    <w:p w:rsidR="00E84206" w:rsidRPr="00DF23BA" w:rsidRDefault="00E84206" w:rsidP="00E84206">
      <w:pPr>
        <w:pStyle w:val="Caption"/>
        <w:keepNext/>
        <w:rPr>
          <w:rFonts w:asciiTheme="majorBidi" w:hAnsiTheme="majorBidi" w:cstheme="majorBidi"/>
        </w:rPr>
      </w:pPr>
      <w:bookmarkStart w:id="108" w:name="_Toc494265205"/>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7</w:t>
      </w:r>
      <w:r w:rsidRPr="00DF23BA">
        <w:rPr>
          <w:rFonts w:asciiTheme="majorBidi" w:hAnsiTheme="majorBidi" w:cstheme="majorBidi"/>
        </w:rPr>
        <w:fldChar w:fldCharType="end"/>
      </w:r>
      <w:r w:rsidRPr="00DF23BA">
        <w:rPr>
          <w:rFonts w:asciiTheme="majorBidi" w:hAnsiTheme="majorBidi" w:cstheme="majorBidi"/>
        </w:rPr>
        <w:t xml:space="preserve"> Material and Soil Properties</w:t>
      </w:r>
      <w:bookmarkEnd w:id="108"/>
    </w:p>
    <w:tbl>
      <w:tblPr>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6"/>
        <w:gridCol w:w="1879"/>
        <w:gridCol w:w="4590"/>
      </w:tblGrid>
      <w:tr w:rsidR="00C96CF7" w:rsidRPr="00DF23BA" w:rsidTr="00967A2A">
        <w:trPr>
          <w:trHeight w:val="312"/>
        </w:trPr>
        <w:tc>
          <w:tcPr>
            <w:tcW w:w="7645" w:type="dxa"/>
            <w:gridSpan w:val="3"/>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sz w:val="20"/>
                <w:szCs w:val="20"/>
              </w:rPr>
            </w:pPr>
            <w:r w:rsidRPr="00C96CF7">
              <w:rPr>
                <w:rFonts w:asciiTheme="majorBidi" w:eastAsia="Times New Roman" w:hAnsiTheme="majorBidi" w:cstheme="majorBidi"/>
                <w:b/>
                <w:bCs/>
                <w:color w:val="0070C0"/>
                <w:sz w:val="24"/>
                <w:szCs w:val="24"/>
              </w:rPr>
              <w:t>Material Properties</w:t>
            </w:r>
          </w:p>
        </w:tc>
      </w:tr>
      <w:tr w:rsidR="00C96CF7" w:rsidRPr="00C96CF7"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Fc'</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32 MPa</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Footing's Concrete Compressive strength</w:t>
            </w:r>
          </w:p>
        </w:tc>
      </w:tr>
      <w:tr w:rsidR="00C96CF7" w:rsidRPr="00C96CF7"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Fc'</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32 MPa</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Column's Concrete Compressive strength</w:t>
            </w:r>
          </w:p>
        </w:tc>
      </w:tr>
      <w:tr w:rsidR="00C96CF7" w:rsidRPr="00DF23BA"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Fy</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420 MPa</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Reinforcement yield strength</w:t>
            </w:r>
          </w:p>
        </w:tc>
      </w:tr>
      <w:tr w:rsidR="00C96CF7" w:rsidRPr="00C96CF7"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Ø</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0.90</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Flexures strength reduction factor</w:t>
            </w:r>
          </w:p>
        </w:tc>
      </w:tr>
      <w:tr w:rsidR="00C96CF7" w:rsidRPr="00C96CF7"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Ø</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0.75</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Shear strength reduction factor</w:t>
            </w:r>
          </w:p>
        </w:tc>
      </w:tr>
      <w:tr w:rsidR="00C96CF7" w:rsidRPr="00C96CF7" w:rsidTr="00C96CF7">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Ø</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0.65</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Bearing strength reduction factor</w:t>
            </w:r>
          </w:p>
        </w:tc>
      </w:tr>
      <w:tr w:rsidR="00C96CF7" w:rsidRPr="00DF23BA" w:rsidTr="00967A2A">
        <w:trPr>
          <w:trHeight w:val="312"/>
        </w:trPr>
        <w:tc>
          <w:tcPr>
            <w:tcW w:w="7645" w:type="dxa"/>
            <w:gridSpan w:val="3"/>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sz w:val="20"/>
                <w:szCs w:val="20"/>
              </w:rPr>
            </w:pPr>
            <w:r w:rsidRPr="00C96CF7">
              <w:rPr>
                <w:rFonts w:asciiTheme="majorBidi" w:eastAsia="Times New Roman" w:hAnsiTheme="majorBidi" w:cstheme="majorBidi"/>
                <w:b/>
                <w:bCs/>
                <w:color w:val="0070C0"/>
                <w:sz w:val="24"/>
                <w:szCs w:val="24"/>
              </w:rPr>
              <w:t>Soil Parameters</w:t>
            </w:r>
          </w:p>
        </w:tc>
      </w:tr>
      <w:tr w:rsidR="00C96CF7" w:rsidRPr="00C96CF7" w:rsidTr="00C96CF7">
        <w:trPr>
          <w:trHeight w:val="251"/>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rPr>
            </w:pPr>
            <w:r w:rsidRPr="00DF23BA">
              <w:rPr>
                <w:rFonts w:asciiTheme="majorBidi" w:eastAsia="Times New Roman" w:hAnsiTheme="majorBidi" w:cstheme="majorBidi"/>
                <w:color w:val="000000"/>
              </w:rPr>
              <w:t>q</w:t>
            </w:r>
            <w:r w:rsidRPr="00DF23BA">
              <w:rPr>
                <w:rFonts w:asciiTheme="majorBidi" w:eastAsia="Times New Roman" w:hAnsiTheme="majorBidi" w:cstheme="majorBidi"/>
                <w:color w:val="000000"/>
                <w:vertAlign w:val="subscript"/>
              </w:rPr>
              <w:t>(all)</w: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400.00 KN/m2</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Soil maximum allowable bearing pressure</w:t>
            </w:r>
          </w:p>
        </w:tc>
      </w:tr>
      <w:tr w:rsidR="00C96CF7" w:rsidRPr="00DF23BA" w:rsidTr="00967A2A">
        <w:trPr>
          <w:trHeight w:val="312"/>
        </w:trPr>
        <w:tc>
          <w:tcPr>
            <w:tcW w:w="1176"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DF23BA">
              <w:rPr>
                <w:rFonts w:asciiTheme="majorBidi" w:eastAsia="Times New Roman" w:hAnsiTheme="majorBidi" w:cstheme="majorBidi"/>
                <w:noProof/>
                <w:color w:val="000000"/>
              </w:rPr>
              <mc:AlternateContent>
                <mc:Choice Requires="wps">
                  <w:drawing>
                    <wp:anchor distT="0" distB="0" distL="114300" distR="114300" simplePos="0" relativeHeight="251664384" behindDoc="0" locked="0" layoutInCell="1" allowOverlap="1" wp14:anchorId="2051008D" wp14:editId="5E8EE7E1">
                      <wp:simplePos x="0" y="0"/>
                      <wp:positionH relativeFrom="column">
                        <wp:posOffset>38100</wp:posOffset>
                      </wp:positionH>
                      <wp:positionV relativeFrom="paragraph">
                        <wp:posOffset>-234315</wp:posOffset>
                      </wp:positionV>
                      <wp:extent cx="373380" cy="228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373380" cy="22860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810EA4" w:rsidRDefault="000E4B33" w:rsidP="00C96CF7">
                                  <w:pPr>
                                    <w:pStyle w:val="NormalWeb"/>
                                    <w:spacing w:before="0" w:beforeAutospacing="0" w:after="0" w:afterAutospacing="0"/>
                                  </w:pPr>
                                  <m:oMathPara>
                                    <m:oMathParaPr>
                                      <m:jc m:val="centerGroup"/>
                                    </m:oMathParaPr>
                                    <m:oMath>
                                      <m:sSub>
                                        <m:sSubPr>
                                          <m:ctrlPr>
                                            <w:rPr>
                                              <w:rFonts w:ascii="Cambria Math" w:hAnsi="Cambria Math" w:cstheme="minorBidi"/>
                                              <w:i/>
                                              <w:iCs/>
                                              <w:color w:val="000000" w:themeColor="text1"/>
                                              <w:sz w:val="28"/>
                                              <w:szCs w:val="28"/>
                                            </w:rPr>
                                          </m:ctrlPr>
                                        </m:sSubPr>
                                        <m:e>
                                          <m:r>
                                            <w:rPr>
                                              <w:rFonts w:ascii="Cambria Math" w:eastAsia="Cambria Math" w:hAnsi="Cambria Math" w:cstheme="minorBidi"/>
                                              <w:color w:val="000000" w:themeColor="text1"/>
                                              <w:sz w:val="28"/>
                                              <w:szCs w:val="28"/>
                                            </w:rPr>
                                            <m:t>γ</m:t>
                                          </m:r>
                                        </m:e>
                                        <m:sub>
                                          <m:r>
                                            <w:rPr>
                                              <w:rFonts w:ascii="Cambria Math" w:hAnsi="Cambria Math" w:cstheme="minorBidi"/>
                                              <w:color w:val="000000" w:themeColor="text1"/>
                                              <w:sz w:val="28"/>
                                              <w:szCs w:val="28"/>
                                            </w:rPr>
                                            <m:t>soil</m:t>
                                          </m:r>
                                        </m:sub>
                                      </m:sSub>
                                    </m:oMath>
                                  </m:oMathPara>
                                </w:p>
                              </w:txbxContent>
                            </wps:txbx>
                            <wps:bodyPr vertOverflow="clip" horzOverflow="clip" wrap="non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type w14:anchorId="2051008D" id="_x0000_t202" coordsize="21600,21600" o:spt="202" path="m,l,21600r21600,l21600,xe">
                      <v:stroke joinstyle="miter"/>
                      <v:path gradientshapeok="t" o:connecttype="rect"/>
                    </v:shapetype>
                    <v:shape id="Text Box 18" o:spid="_x0000_s1026" type="#_x0000_t202" style="position:absolute;margin-left:3pt;margin-top:-18.45pt;width:29.4pt;height:18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" filled="f" stroked="f">
                      <v:textbox style="mso-fit-shape-to-text:t" inset="0,0,0,0">
                        <w:txbxContent>
                          <w:p w:rsidR="00810EA4" w:rsidRDefault="00810EA4" w:rsidP="00C96CF7">
                            <w:pPr>
                              <w:pStyle w:val="NormalWeb"/>
                              <w:spacing w:before="0" w:beforeAutospacing="0" w:after="0" w:afterAutospacing="0"/>
                            </w:pPr>
                            <m:oMathPara>
                              <m:oMathParaPr>
                                <m:jc m:val="centerGroup"/>
                              </m:oMathParaPr>
                              <m:oMath>
                                <m:sSub>
                                  <m:sSubPr>
                                    <m:ctrlPr>
                                      <w:rPr>
                                        <w:rFonts w:ascii="Cambria Math" w:hAnsi="Cambria Math" w:cstheme="minorBidi"/>
                                        <w:i/>
                                        <w:iCs/>
                                        <w:color w:val="000000" w:themeColor="text1"/>
                                        <w:sz w:val="28"/>
                                        <w:szCs w:val="28"/>
                                      </w:rPr>
                                    </m:ctrlPr>
                                  </m:sSubPr>
                                  <m:e>
                                    <m:r>
                                      <w:rPr>
                                        <w:rFonts w:ascii="Cambria Math" w:eastAsia="Cambria Math" w:hAnsi="Cambria Math" w:cstheme="minorBidi"/>
                                        <w:color w:val="000000" w:themeColor="text1"/>
                                        <w:sz w:val="28"/>
                                        <w:szCs w:val="28"/>
                                      </w:rPr>
                                      <m:t>γ</m:t>
                                    </m:r>
                                  </m:e>
                                  <m:sub>
                                    <m:r>
                                      <w:rPr>
                                        <w:rFonts w:ascii="Cambria Math" w:hAnsi="Cambria Math" w:cstheme="minorBidi"/>
                                        <w:color w:val="000000" w:themeColor="text1"/>
                                        <w:sz w:val="28"/>
                                        <w:szCs w:val="28"/>
                                      </w:rPr>
                                      <m:t>soil</m:t>
                                    </m:r>
                                  </m:sub>
                                </m:sSub>
                              </m:oMath>
                            </m:oMathPara>
                          </w:p>
                        </w:txbxContent>
                      </v:textbox>
                    </v:shape>
                  </w:pict>
                </mc:Fallback>
              </mc:AlternateContent>
            </w:r>
          </w:p>
        </w:tc>
        <w:tc>
          <w:tcPr>
            <w:tcW w:w="1879" w:type="dxa"/>
            <w:shd w:val="clear" w:color="auto" w:fill="auto"/>
            <w:noWrap/>
            <w:vAlign w:val="bottom"/>
            <w:hideMark/>
          </w:tcPr>
          <w:p w:rsidR="00C96CF7" w:rsidRPr="00C96CF7" w:rsidRDefault="00C96CF7" w:rsidP="00C96CF7">
            <w:pPr>
              <w:spacing w:after="0" w:line="240" w:lineRule="auto"/>
              <w:jc w:val="center"/>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18.00 KN/m3</w:t>
            </w:r>
          </w:p>
        </w:tc>
        <w:tc>
          <w:tcPr>
            <w:tcW w:w="4590" w:type="dxa"/>
            <w:shd w:val="clear" w:color="auto" w:fill="auto"/>
            <w:noWrap/>
            <w:vAlign w:val="bottom"/>
            <w:hideMark/>
          </w:tcPr>
          <w:p w:rsidR="00C96CF7" w:rsidRPr="00C96CF7" w:rsidRDefault="00C96CF7" w:rsidP="00C96CF7">
            <w:pPr>
              <w:spacing w:after="0" w:line="240" w:lineRule="auto"/>
              <w:rPr>
                <w:rFonts w:asciiTheme="majorBidi" w:eastAsia="Times New Roman" w:hAnsiTheme="majorBidi" w:cstheme="majorBidi"/>
                <w:color w:val="000000"/>
                <w:sz w:val="24"/>
                <w:szCs w:val="24"/>
              </w:rPr>
            </w:pPr>
            <w:r w:rsidRPr="00C96CF7">
              <w:rPr>
                <w:rFonts w:asciiTheme="majorBidi" w:eastAsia="Times New Roman" w:hAnsiTheme="majorBidi" w:cstheme="majorBidi"/>
                <w:color w:val="000000"/>
                <w:sz w:val="24"/>
                <w:szCs w:val="24"/>
              </w:rPr>
              <w:t>Soil density (above footing)</w:t>
            </w:r>
          </w:p>
        </w:tc>
      </w:tr>
    </w:tbl>
    <w:p w:rsidR="00C96CF7" w:rsidRPr="00DF23BA" w:rsidRDefault="00C96CF7" w:rsidP="00C96CF7">
      <w:pPr>
        <w:rPr>
          <w:rFonts w:asciiTheme="majorBidi" w:hAnsiTheme="majorBidi" w:cstheme="majorBidi"/>
        </w:rPr>
      </w:pPr>
    </w:p>
    <w:p w:rsidR="004D3ED7" w:rsidRPr="00DF23BA" w:rsidRDefault="00AD1934" w:rsidP="004D3ED7">
      <w:pPr>
        <w:keepNext/>
        <w:jc w:val="center"/>
        <w:rPr>
          <w:rFonts w:asciiTheme="majorBidi" w:hAnsiTheme="majorBidi" w:cstheme="majorBidi"/>
        </w:rPr>
      </w:pPr>
      <w:r w:rsidRPr="00DF23BA">
        <w:rPr>
          <w:rFonts w:asciiTheme="majorBidi" w:hAnsiTheme="majorBidi" w:cstheme="majorBidi"/>
          <w:noProof/>
        </w:rPr>
        <mc:AlternateContent>
          <mc:Choice Requires="wps">
            <w:drawing>
              <wp:anchor distT="0" distB="0" distL="114300" distR="114300" simplePos="0" relativeHeight="251672576" behindDoc="0" locked="0" layoutInCell="1" allowOverlap="1" wp14:anchorId="561DF3B2" wp14:editId="561AE09C">
                <wp:simplePos x="0" y="0"/>
                <wp:positionH relativeFrom="column">
                  <wp:posOffset>1504950</wp:posOffset>
                </wp:positionH>
                <wp:positionV relativeFrom="paragraph">
                  <wp:posOffset>1184910</wp:posOffset>
                </wp:positionV>
                <wp:extent cx="603250" cy="596900"/>
                <wp:effectExtent l="19050" t="19050" r="25400" b="12700"/>
                <wp:wrapNone/>
                <wp:docPr id="66" name="Rectangle 66"/>
                <wp:cNvGraphicFramePr/>
                <a:graphic xmlns:a="http://schemas.openxmlformats.org/drawingml/2006/main">
                  <a:graphicData uri="http://schemas.microsoft.com/office/word/2010/wordprocessingShape">
                    <wps:wsp>
                      <wps:cNvSpPr/>
                      <wps:spPr>
                        <a:xfrm>
                          <a:off x="0" y="0"/>
                          <a:ext cx="603250" cy="596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D21A64" id="Rectangle 66" o:spid="_x0000_s1026" style="position:absolute;margin-left:118.5pt;margin-top:93.3pt;width:47.5pt;height:47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" filled="f" strokecolor="red" strokeweight="2.25pt"/>
            </w:pict>
          </mc:Fallback>
        </mc:AlternateContent>
      </w:r>
      <w:r w:rsidR="004D3ED7" w:rsidRPr="00DF23BA">
        <w:rPr>
          <w:rFonts w:asciiTheme="majorBidi" w:hAnsiTheme="majorBidi" w:cstheme="majorBidi"/>
          <w:noProof/>
        </w:rPr>
        <w:drawing>
          <wp:inline distT="0" distB="0" distL="0" distR="0" wp14:anchorId="5E23A116" wp14:editId="648F9844">
            <wp:extent cx="5732145" cy="362204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2145" cy="3622040"/>
                    </a:xfrm>
                    <a:prstGeom prst="rect">
                      <a:avLst/>
                    </a:prstGeom>
                  </pic:spPr>
                </pic:pic>
              </a:graphicData>
            </a:graphic>
          </wp:inline>
        </w:drawing>
      </w:r>
    </w:p>
    <w:p w:rsidR="00066BB5" w:rsidRPr="00DF23BA" w:rsidRDefault="004D3ED7" w:rsidP="004D3ED7">
      <w:pPr>
        <w:pStyle w:val="Caption"/>
        <w:jc w:val="center"/>
        <w:rPr>
          <w:rFonts w:asciiTheme="majorBidi" w:hAnsiTheme="majorBidi" w:cstheme="majorBidi"/>
          <w:noProof/>
        </w:rPr>
      </w:pPr>
      <w:bookmarkStart w:id="109" w:name="_Toc494265384"/>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30</w:t>
      </w:r>
      <w:r w:rsidRPr="00DF23BA">
        <w:rPr>
          <w:rFonts w:asciiTheme="majorBidi" w:hAnsiTheme="majorBidi" w:cstheme="majorBidi"/>
        </w:rPr>
        <w:fldChar w:fldCharType="end"/>
      </w:r>
      <w:r w:rsidRPr="00DF23BA">
        <w:rPr>
          <w:rFonts w:asciiTheme="majorBidi" w:hAnsiTheme="majorBidi" w:cstheme="majorBidi"/>
          <w:noProof/>
        </w:rPr>
        <w:t xml:space="preserve"> : Footing and Foundation Plan Safe Model</w:t>
      </w:r>
      <w:bookmarkEnd w:id="109"/>
    </w:p>
    <w:p w:rsidR="004D3ED7" w:rsidRPr="00DF23BA" w:rsidRDefault="00AD1934" w:rsidP="004D3ED7">
      <w:pPr>
        <w:keepNext/>
        <w:rPr>
          <w:rFonts w:asciiTheme="majorBidi" w:hAnsiTheme="majorBidi" w:cstheme="majorBidi"/>
        </w:rPr>
      </w:pPr>
      <w:r w:rsidRPr="00DF23BA">
        <w:rPr>
          <w:rFonts w:asciiTheme="majorBidi" w:hAnsiTheme="majorBidi" w:cstheme="majorBidi"/>
          <w:noProof/>
        </w:rPr>
        <w:lastRenderedPageBreak/>
        <mc:AlternateContent>
          <mc:Choice Requires="wps">
            <w:drawing>
              <wp:anchor distT="0" distB="0" distL="114300" distR="114300" simplePos="0" relativeHeight="251670528" behindDoc="0" locked="0" layoutInCell="1" allowOverlap="1" wp14:anchorId="45E36493" wp14:editId="3F9641E8">
                <wp:simplePos x="0" y="0"/>
                <wp:positionH relativeFrom="column">
                  <wp:posOffset>1270000</wp:posOffset>
                </wp:positionH>
                <wp:positionV relativeFrom="paragraph">
                  <wp:posOffset>1308100</wp:posOffset>
                </wp:positionV>
                <wp:extent cx="603250" cy="596900"/>
                <wp:effectExtent l="19050" t="19050" r="25400" b="12700"/>
                <wp:wrapNone/>
                <wp:docPr id="65" name="Rectangle 65"/>
                <wp:cNvGraphicFramePr/>
                <a:graphic xmlns:a="http://schemas.openxmlformats.org/drawingml/2006/main">
                  <a:graphicData uri="http://schemas.microsoft.com/office/word/2010/wordprocessingShape">
                    <wps:wsp>
                      <wps:cNvSpPr/>
                      <wps:spPr>
                        <a:xfrm>
                          <a:off x="0" y="0"/>
                          <a:ext cx="603250" cy="596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E5DDF3" id="Rectangle 65" o:spid="_x0000_s1026" style="position:absolute;margin-left:100pt;margin-top:103pt;width:47.5pt;height:47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" filled="f" strokecolor="red" strokeweight="2.25pt"/>
            </w:pict>
          </mc:Fallback>
        </mc:AlternateContent>
      </w:r>
      <w:r w:rsidR="004D3ED7" w:rsidRPr="00DF23BA">
        <w:rPr>
          <w:rFonts w:asciiTheme="majorBidi" w:hAnsiTheme="majorBidi" w:cstheme="majorBidi"/>
          <w:noProof/>
        </w:rPr>
        <w:drawing>
          <wp:inline distT="0" distB="0" distL="0" distR="0" wp14:anchorId="56889FC2" wp14:editId="578CE9C4">
            <wp:extent cx="5732145" cy="385699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2145" cy="3856990"/>
                    </a:xfrm>
                    <a:prstGeom prst="rect">
                      <a:avLst/>
                    </a:prstGeom>
                  </pic:spPr>
                </pic:pic>
              </a:graphicData>
            </a:graphic>
          </wp:inline>
        </w:drawing>
      </w:r>
    </w:p>
    <w:p w:rsidR="004D3ED7" w:rsidRPr="00DF23BA" w:rsidRDefault="004D3ED7" w:rsidP="004D3ED7">
      <w:pPr>
        <w:pStyle w:val="Caption"/>
        <w:rPr>
          <w:rFonts w:asciiTheme="majorBidi" w:hAnsiTheme="majorBidi" w:cstheme="majorBidi"/>
        </w:rPr>
      </w:pPr>
      <w:bookmarkStart w:id="110" w:name="_Toc494265385"/>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31</w:t>
      </w:r>
      <w:r w:rsidRPr="00DF23BA">
        <w:rPr>
          <w:rFonts w:asciiTheme="majorBidi" w:hAnsiTheme="majorBidi" w:cstheme="majorBidi"/>
        </w:rPr>
        <w:fldChar w:fldCharType="end"/>
      </w:r>
      <w:r w:rsidRPr="00DF23BA">
        <w:rPr>
          <w:rFonts w:asciiTheme="majorBidi" w:hAnsiTheme="majorBidi" w:cstheme="majorBidi"/>
        </w:rPr>
        <w:t xml:space="preserve"> Footings and Foundation Plan</w:t>
      </w:r>
      <w:bookmarkEnd w:id="110"/>
    </w:p>
    <w:p w:rsidR="00414C9A" w:rsidRPr="00DF23BA" w:rsidRDefault="00AD1934" w:rsidP="00414C9A">
      <w:pPr>
        <w:keepNext/>
        <w:rPr>
          <w:rFonts w:asciiTheme="majorBidi" w:hAnsiTheme="majorBidi" w:cstheme="majorBidi"/>
        </w:rPr>
      </w:pPr>
      <w:r w:rsidRPr="00DF23BA">
        <w:rPr>
          <w:rFonts w:asciiTheme="majorBidi" w:hAnsiTheme="majorBidi" w:cstheme="majorBidi"/>
          <w:noProof/>
        </w:rPr>
        <mc:AlternateContent>
          <mc:Choice Requires="wps">
            <w:drawing>
              <wp:anchor distT="0" distB="0" distL="114300" distR="114300" simplePos="0" relativeHeight="251668480" behindDoc="0" locked="0" layoutInCell="1" allowOverlap="1">
                <wp:simplePos x="0" y="0"/>
                <wp:positionH relativeFrom="column">
                  <wp:posOffset>1295400</wp:posOffset>
                </wp:positionH>
                <wp:positionV relativeFrom="paragraph">
                  <wp:posOffset>1053465</wp:posOffset>
                </wp:positionV>
                <wp:extent cx="603250" cy="596900"/>
                <wp:effectExtent l="0" t="0" r="25400" b="12700"/>
                <wp:wrapNone/>
                <wp:docPr id="64" name="Rectangle 64"/>
                <wp:cNvGraphicFramePr/>
                <a:graphic xmlns:a="http://schemas.openxmlformats.org/drawingml/2006/main">
                  <a:graphicData uri="http://schemas.microsoft.com/office/word/2010/wordprocessingShape">
                    <wps:wsp>
                      <wps:cNvSpPr/>
                      <wps:spPr>
                        <a:xfrm>
                          <a:off x="0" y="0"/>
                          <a:ext cx="603250" cy="5969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A11F68" id="Rectangle 64" o:spid="_x0000_s1026" style="position:absolute;margin-left:102pt;margin-top:82.95pt;width:47.5pt;height:47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" filled="f" strokecolor="#1f4d78 [1604]" strokeweight="1pt"/>
            </w:pict>
          </mc:Fallback>
        </mc:AlternateContent>
      </w:r>
      <w:r w:rsidR="00414C9A" w:rsidRPr="00DF23BA">
        <w:rPr>
          <w:rFonts w:asciiTheme="majorBidi" w:hAnsiTheme="majorBidi" w:cstheme="majorBidi"/>
          <w:noProof/>
        </w:rPr>
        <w:drawing>
          <wp:anchor distT="0" distB="0" distL="114300" distR="114300" simplePos="0" relativeHeight="251665408" behindDoc="0" locked="0" layoutInCell="1" allowOverlap="1">
            <wp:simplePos x="0" y="0"/>
            <wp:positionH relativeFrom="column">
              <wp:posOffset>5294630</wp:posOffset>
            </wp:positionH>
            <wp:positionV relativeFrom="paragraph">
              <wp:posOffset>269875</wp:posOffset>
            </wp:positionV>
            <wp:extent cx="323850" cy="2765576"/>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print">
                      <a:extLst>
                        <a:ext uri="{28A0092B-C50C-407E-A947-70E740481C1C}">
                          <a14:useLocalDpi xmlns:a14="http://schemas.microsoft.com/office/drawing/2010/main" val="0"/>
                        </a:ext>
                      </a:extLst>
                    </a:blip>
                    <a:srcRect r="10091"/>
                    <a:stretch/>
                  </pic:blipFill>
                  <pic:spPr bwMode="auto">
                    <a:xfrm>
                      <a:off x="0" y="0"/>
                      <a:ext cx="323850" cy="27655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1FEE" w:rsidRPr="00DF23BA">
        <w:rPr>
          <w:rFonts w:asciiTheme="majorBidi" w:hAnsiTheme="majorBidi" w:cstheme="majorBidi"/>
          <w:noProof/>
        </w:rPr>
        <w:drawing>
          <wp:inline distT="0" distB="0" distL="0" distR="0" wp14:anchorId="7E72973E" wp14:editId="73222A47">
            <wp:extent cx="5295043" cy="3238500"/>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11567" cy="3248606"/>
                    </a:xfrm>
                    <a:prstGeom prst="rect">
                      <a:avLst/>
                    </a:prstGeom>
                  </pic:spPr>
                </pic:pic>
              </a:graphicData>
            </a:graphic>
          </wp:inline>
        </w:drawing>
      </w:r>
    </w:p>
    <w:p w:rsidR="00414C9A" w:rsidRPr="00DF23BA" w:rsidRDefault="00414C9A" w:rsidP="00414C9A">
      <w:pPr>
        <w:pStyle w:val="Caption"/>
        <w:rPr>
          <w:rFonts w:asciiTheme="majorBidi" w:hAnsiTheme="majorBidi" w:cstheme="majorBidi"/>
        </w:rPr>
      </w:pPr>
      <w:bookmarkStart w:id="111" w:name="_Toc494265386"/>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32</w:t>
      </w:r>
      <w:r w:rsidRPr="00DF23BA">
        <w:rPr>
          <w:rFonts w:asciiTheme="majorBidi" w:hAnsiTheme="majorBidi" w:cstheme="majorBidi"/>
        </w:rPr>
        <w:fldChar w:fldCharType="end"/>
      </w:r>
      <w:r w:rsidRPr="00DF23BA">
        <w:rPr>
          <w:rFonts w:asciiTheme="majorBidi" w:hAnsiTheme="majorBidi" w:cstheme="majorBidi"/>
        </w:rPr>
        <w:t xml:space="preserve"> Soil Pressure Under Footings and Foundation</w:t>
      </w:r>
      <w:bookmarkEnd w:id="111"/>
    </w:p>
    <w:p w:rsidR="006E3825" w:rsidRPr="00DF23BA" w:rsidRDefault="006E3825">
      <w:pPr>
        <w:rPr>
          <w:rFonts w:asciiTheme="majorBidi" w:hAnsiTheme="majorBidi" w:cstheme="majorBidi"/>
        </w:rPr>
      </w:pPr>
      <w:r w:rsidRPr="00DF23BA">
        <w:rPr>
          <w:rFonts w:asciiTheme="majorBidi" w:hAnsiTheme="majorBidi" w:cstheme="majorBidi"/>
        </w:rPr>
        <w:br w:type="page"/>
      </w:r>
    </w:p>
    <w:p w:rsidR="006E3825" w:rsidRDefault="006E3825" w:rsidP="006E3825">
      <w:pPr>
        <w:pStyle w:val="Heading3"/>
      </w:pPr>
      <w:bookmarkStart w:id="112" w:name="_Toc494270752"/>
      <w:r w:rsidRPr="00DF23BA">
        <w:lastRenderedPageBreak/>
        <w:t>Design of Isolated Footing 5</w:t>
      </w:r>
      <w:bookmarkEnd w:id="112"/>
    </w:p>
    <w:p w:rsidR="00951F6D" w:rsidRPr="00951F6D" w:rsidRDefault="00872858" w:rsidP="00951F6D">
      <w:r>
        <w:rPr>
          <w:noProof/>
        </w:rPr>
        <w:drawing>
          <wp:inline distT="0" distB="0" distL="0" distR="0" wp14:anchorId="64DCD333" wp14:editId="0EC5DF29">
            <wp:extent cx="5732145" cy="7313930"/>
            <wp:effectExtent l="0" t="0" r="1905"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2145" cy="7313930"/>
                    </a:xfrm>
                    <a:prstGeom prst="rect">
                      <a:avLst/>
                    </a:prstGeom>
                  </pic:spPr>
                </pic:pic>
              </a:graphicData>
            </a:graphic>
          </wp:inline>
        </w:drawing>
      </w:r>
      <w:bookmarkStart w:id="113" w:name="_GoBack"/>
      <w:bookmarkEnd w:id="113"/>
    </w:p>
    <w:p w:rsidR="006E3825" w:rsidRPr="00DF23BA" w:rsidRDefault="008E77E4" w:rsidP="00D236B3">
      <w:pPr>
        <w:jc w:val="center"/>
        <w:rPr>
          <w:rFonts w:asciiTheme="majorBidi" w:hAnsiTheme="majorBidi" w:cstheme="majorBidi"/>
        </w:rPr>
      </w:pPr>
      <w:r>
        <w:rPr>
          <w:noProof/>
        </w:rPr>
        <w:lastRenderedPageBreak/>
        <w:drawing>
          <wp:inline distT="0" distB="0" distL="0" distR="0" wp14:anchorId="09BEF3F9" wp14:editId="3803CC97">
            <wp:extent cx="5732145" cy="7564120"/>
            <wp:effectExtent l="0" t="0" r="1905"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2145" cy="7564120"/>
                    </a:xfrm>
                    <a:prstGeom prst="rect">
                      <a:avLst/>
                    </a:prstGeom>
                  </pic:spPr>
                </pic:pic>
              </a:graphicData>
            </a:graphic>
          </wp:inline>
        </w:drawing>
      </w:r>
      <w:r w:rsidRPr="00DF23BA">
        <w:rPr>
          <w:rFonts w:asciiTheme="majorBidi" w:hAnsiTheme="majorBidi" w:cstheme="majorBidi"/>
          <w:noProof/>
        </w:rPr>
        <w:t xml:space="preserve"> </w:t>
      </w:r>
      <w:r>
        <w:rPr>
          <w:noProof/>
        </w:rPr>
        <w:lastRenderedPageBreak/>
        <w:drawing>
          <wp:inline distT="0" distB="0" distL="0" distR="0" wp14:anchorId="72D8CEEB" wp14:editId="77E36A22">
            <wp:extent cx="5732145" cy="7715250"/>
            <wp:effectExtent l="0" t="0" r="190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2145" cy="7715250"/>
                    </a:xfrm>
                    <a:prstGeom prst="rect">
                      <a:avLst/>
                    </a:prstGeom>
                  </pic:spPr>
                </pic:pic>
              </a:graphicData>
            </a:graphic>
          </wp:inline>
        </w:drawing>
      </w:r>
      <w:r w:rsidR="00D236B3" w:rsidRPr="00DF23BA">
        <w:rPr>
          <w:rFonts w:asciiTheme="majorBidi" w:hAnsiTheme="majorBidi" w:cstheme="majorBidi"/>
          <w:noProof/>
        </w:rPr>
        <w:t xml:space="preserve"> </w:t>
      </w:r>
      <w:r w:rsidR="00D236B3" w:rsidRPr="00DF23BA">
        <w:rPr>
          <w:rFonts w:asciiTheme="majorBidi" w:hAnsiTheme="majorBidi" w:cstheme="majorBidi"/>
          <w:noProof/>
        </w:rPr>
        <w:lastRenderedPageBreak/>
        <w:drawing>
          <wp:inline distT="0" distB="0" distL="0" distR="0" wp14:anchorId="419F012E" wp14:editId="0905572A">
            <wp:extent cx="4895850" cy="67246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895850" cy="6724650"/>
                    </a:xfrm>
                    <a:prstGeom prst="rect">
                      <a:avLst/>
                    </a:prstGeom>
                  </pic:spPr>
                </pic:pic>
              </a:graphicData>
            </a:graphic>
          </wp:inline>
        </w:drawing>
      </w:r>
      <w:r w:rsidR="00D236B3" w:rsidRPr="00DF23BA">
        <w:rPr>
          <w:rFonts w:asciiTheme="majorBidi" w:hAnsiTheme="majorBidi" w:cstheme="majorBidi"/>
          <w:noProof/>
        </w:rPr>
        <w:t xml:space="preserve"> </w:t>
      </w:r>
      <w:r w:rsidR="00D236B3" w:rsidRPr="00DF23BA">
        <w:rPr>
          <w:rFonts w:asciiTheme="majorBidi" w:hAnsiTheme="majorBidi" w:cstheme="majorBidi"/>
          <w:noProof/>
        </w:rPr>
        <w:drawing>
          <wp:inline distT="0" distB="0" distL="0" distR="0" wp14:anchorId="56E7B3C6" wp14:editId="149B9153">
            <wp:extent cx="3321050" cy="2300519"/>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b="55388"/>
                    <a:stretch/>
                  </pic:blipFill>
                  <pic:spPr bwMode="auto">
                    <a:xfrm>
                      <a:off x="0" y="0"/>
                      <a:ext cx="3326260" cy="2304128"/>
                    </a:xfrm>
                    <a:prstGeom prst="rect">
                      <a:avLst/>
                    </a:prstGeom>
                    <a:ln>
                      <a:noFill/>
                    </a:ln>
                    <a:extLst>
                      <a:ext uri="{53640926-AAD7-44D8-BBD7-CCE9431645EC}">
                        <a14:shadowObscured xmlns:a14="http://schemas.microsoft.com/office/drawing/2010/main"/>
                      </a:ext>
                    </a:extLst>
                  </pic:spPr>
                </pic:pic>
              </a:graphicData>
            </a:graphic>
          </wp:inline>
        </w:drawing>
      </w:r>
    </w:p>
    <w:p w:rsidR="00001575" w:rsidRPr="00DF23BA" w:rsidRDefault="00001575" w:rsidP="00001575">
      <w:pPr>
        <w:keepNext/>
        <w:jc w:val="center"/>
        <w:rPr>
          <w:rFonts w:asciiTheme="majorBidi" w:hAnsiTheme="majorBidi" w:cstheme="majorBidi"/>
        </w:rPr>
      </w:pPr>
      <w:r w:rsidRPr="00DF23BA">
        <w:rPr>
          <w:rFonts w:asciiTheme="majorBidi" w:hAnsiTheme="majorBidi" w:cstheme="majorBidi"/>
          <w:noProof/>
        </w:rPr>
        <w:lastRenderedPageBreak/>
        <w:drawing>
          <wp:inline distT="0" distB="0" distL="0" distR="0" wp14:anchorId="4D7AAC9F" wp14:editId="16C8C979">
            <wp:extent cx="4191000" cy="70389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191000" cy="7038975"/>
                    </a:xfrm>
                    <a:prstGeom prst="rect">
                      <a:avLst/>
                    </a:prstGeom>
                  </pic:spPr>
                </pic:pic>
              </a:graphicData>
            </a:graphic>
          </wp:inline>
        </w:drawing>
      </w:r>
    </w:p>
    <w:p w:rsidR="00211FEE" w:rsidRPr="00DF23BA" w:rsidRDefault="00001575" w:rsidP="00001575">
      <w:pPr>
        <w:pStyle w:val="Caption"/>
        <w:jc w:val="center"/>
        <w:rPr>
          <w:rFonts w:asciiTheme="majorBidi" w:hAnsiTheme="majorBidi" w:cstheme="majorBidi"/>
          <w:rtl/>
        </w:rPr>
      </w:pPr>
      <w:bookmarkStart w:id="114" w:name="_Toc494265387"/>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33</w:t>
      </w:r>
      <w:r w:rsidRPr="00DF23BA">
        <w:rPr>
          <w:rFonts w:asciiTheme="majorBidi" w:hAnsiTheme="majorBidi" w:cstheme="majorBidi"/>
        </w:rPr>
        <w:fldChar w:fldCharType="end"/>
      </w:r>
      <w:r w:rsidRPr="00DF23BA">
        <w:rPr>
          <w:rFonts w:asciiTheme="majorBidi" w:hAnsiTheme="majorBidi" w:cstheme="majorBidi"/>
        </w:rPr>
        <w:t xml:space="preserve"> Footing 5 details</w:t>
      </w:r>
      <w:bookmarkEnd w:id="114"/>
    </w:p>
    <w:p w:rsidR="0039229E" w:rsidRPr="00DF23BA" w:rsidRDefault="00066BB5">
      <w:pPr>
        <w:rPr>
          <w:rFonts w:asciiTheme="majorBidi" w:hAnsiTheme="majorBidi" w:cstheme="majorBidi"/>
        </w:rPr>
      </w:pPr>
      <w:r w:rsidRPr="00DF23BA">
        <w:rPr>
          <w:rFonts w:asciiTheme="majorBidi" w:hAnsiTheme="majorBidi" w:cstheme="majorBidi"/>
          <w:rtl/>
        </w:rPr>
        <w:br w:type="page"/>
      </w:r>
    </w:p>
    <w:p w:rsidR="0039229E" w:rsidRPr="00DF23BA" w:rsidRDefault="0039229E" w:rsidP="0039229E">
      <w:pPr>
        <w:pStyle w:val="Heading2"/>
        <w:bidi w:val="0"/>
        <w:rPr>
          <w:rFonts w:asciiTheme="majorBidi" w:hAnsiTheme="majorBidi"/>
        </w:rPr>
      </w:pPr>
      <w:bookmarkStart w:id="115" w:name="_Toc494270753"/>
      <w:r w:rsidRPr="00DF23BA">
        <w:rPr>
          <w:rFonts w:asciiTheme="majorBidi" w:hAnsiTheme="majorBidi"/>
        </w:rPr>
        <w:lastRenderedPageBreak/>
        <w:t>Design for Earth Quick</w:t>
      </w:r>
      <w:bookmarkEnd w:id="115"/>
      <w:r w:rsidRPr="00DF23BA">
        <w:rPr>
          <w:rFonts w:asciiTheme="majorBidi" w:hAnsiTheme="majorBidi"/>
        </w:rPr>
        <w:t xml:space="preserve"> </w:t>
      </w:r>
    </w:p>
    <w:p w:rsidR="0039229E" w:rsidRPr="00DF23BA" w:rsidRDefault="0039229E" w:rsidP="0039229E">
      <w:pPr>
        <w:rPr>
          <w:rFonts w:asciiTheme="majorBidi" w:hAnsiTheme="majorBidi" w:cstheme="majorBidi"/>
        </w:rPr>
      </w:pPr>
    </w:p>
    <w:p w:rsidR="0039229E" w:rsidRPr="00DF23BA" w:rsidRDefault="0039229E" w:rsidP="0039229E">
      <w:pPr>
        <w:keepNext/>
        <w:rPr>
          <w:rFonts w:asciiTheme="majorBidi" w:hAnsiTheme="majorBidi" w:cstheme="majorBidi"/>
        </w:rPr>
      </w:pPr>
      <w:r w:rsidRPr="00DF23BA">
        <w:rPr>
          <w:rFonts w:asciiTheme="majorBidi" w:hAnsiTheme="majorBidi" w:cstheme="majorBidi"/>
          <w:noProof/>
          <w:sz w:val="28"/>
          <w:szCs w:val="28"/>
        </w:rPr>
        <w:drawing>
          <wp:inline distT="0" distB="0" distL="0" distR="0" wp14:anchorId="53CCAA76" wp14:editId="6DB44396">
            <wp:extent cx="4931331" cy="3535680"/>
            <wp:effectExtent l="0" t="0" r="3175"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7425852_10155902782175410_942529187465398521_n.jpg"/>
                    <pic:cNvPicPr/>
                  </pic:nvPicPr>
                  <pic:blipFill rotWithShape="1">
                    <a:blip r:embed="rId23">
                      <a:extLst>
                        <a:ext uri="{28A0092B-C50C-407E-A947-70E740481C1C}">
                          <a14:useLocalDpi xmlns:a14="http://schemas.microsoft.com/office/drawing/2010/main" val="0"/>
                        </a:ext>
                      </a:extLst>
                    </a:blip>
                    <a:srcRect b="11871"/>
                    <a:stretch/>
                  </pic:blipFill>
                  <pic:spPr bwMode="auto">
                    <a:xfrm>
                      <a:off x="0" y="0"/>
                      <a:ext cx="4934120" cy="3537680"/>
                    </a:xfrm>
                    <a:prstGeom prst="rect">
                      <a:avLst/>
                    </a:prstGeom>
                    <a:ln>
                      <a:noFill/>
                    </a:ln>
                    <a:extLst>
                      <a:ext uri="{53640926-AAD7-44D8-BBD7-CCE9431645EC}">
                        <a14:shadowObscured xmlns:a14="http://schemas.microsoft.com/office/drawing/2010/main"/>
                      </a:ext>
                    </a:extLst>
                  </pic:spPr>
                </pic:pic>
              </a:graphicData>
            </a:graphic>
          </wp:inline>
        </w:drawing>
      </w:r>
    </w:p>
    <w:p w:rsidR="0039229E" w:rsidRPr="00DF23BA" w:rsidRDefault="0039229E" w:rsidP="0039229E">
      <w:pPr>
        <w:pStyle w:val="Caption"/>
        <w:jc w:val="center"/>
        <w:rPr>
          <w:rFonts w:asciiTheme="majorBidi" w:hAnsiTheme="majorBidi" w:cstheme="majorBidi"/>
        </w:rPr>
      </w:pPr>
      <w:bookmarkStart w:id="116" w:name="_Toc494265388"/>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34</w:t>
      </w:r>
      <w:r w:rsidRPr="00DF23BA">
        <w:rPr>
          <w:rFonts w:asciiTheme="majorBidi" w:hAnsiTheme="majorBidi" w:cstheme="majorBidi"/>
        </w:rPr>
        <w:fldChar w:fldCharType="end"/>
      </w:r>
      <w:r w:rsidRPr="00DF23BA">
        <w:rPr>
          <w:rFonts w:asciiTheme="majorBidi" w:hAnsiTheme="majorBidi" w:cstheme="majorBidi"/>
          <w:noProof/>
        </w:rPr>
        <w:t xml:space="preserve"> Seismic Zone in Palestine</w:t>
      </w:r>
      <w:bookmarkEnd w:id="116"/>
    </w:p>
    <w:p w:rsidR="00703DBB" w:rsidRPr="00DF23BA" w:rsidRDefault="0039229E" w:rsidP="00703DBB">
      <w:pPr>
        <w:pStyle w:val="ListParagraph"/>
        <w:numPr>
          <w:ilvl w:val="0"/>
          <w:numId w:val="29"/>
        </w:numPr>
        <w:bidi w:val="0"/>
        <w:spacing w:line="360" w:lineRule="auto"/>
        <w:rPr>
          <w:rFonts w:asciiTheme="majorBidi" w:eastAsiaTheme="majorEastAsia" w:hAnsiTheme="majorBidi" w:cstheme="majorBidi"/>
          <w:b/>
          <w:bCs/>
          <w:sz w:val="32"/>
          <w:szCs w:val="32"/>
        </w:rPr>
      </w:pPr>
      <w:r w:rsidRPr="00DF23BA">
        <w:rPr>
          <w:rFonts w:asciiTheme="majorBidi" w:hAnsiTheme="majorBidi" w:cstheme="majorBidi"/>
        </w:rPr>
        <w:t xml:space="preserve">So Hebron is located at Zone </w:t>
      </w:r>
      <w:r w:rsidRPr="00DF23BA">
        <w:rPr>
          <w:rFonts w:asciiTheme="majorBidi" w:hAnsiTheme="majorBidi" w:cstheme="majorBidi"/>
          <w:b/>
          <w:bCs/>
        </w:rPr>
        <w:t>2A</w:t>
      </w:r>
      <w:r w:rsidRPr="00DF23BA">
        <w:rPr>
          <w:rFonts w:asciiTheme="majorBidi" w:hAnsiTheme="majorBidi" w:cstheme="majorBidi"/>
        </w:rPr>
        <w:t xml:space="preserve"> and Z = </w:t>
      </w:r>
      <w:r w:rsidRPr="00DF23BA">
        <w:rPr>
          <w:rFonts w:asciiTheme="majorBidi" w:hAnsiTheme="majorBidi" w:cstheme="majorBidi"/>
          <w:b/>
          <w:bCs/>
        </w:rPr>
        <w:t>0.15</w:t>
      </w:r>
    </w:p>
    <w:p w:rsidR="00703DBB" w:rsidRPr="00DF23BA" w:rsidRDefault="00703DBB" w:rsidP="00703DBB">
      <w:pPr>
        <w:pStyle w:val="Caption"/>
        <w:keepNext/>
        <w:rPr>
          <w:rFonts w:asciiTheme="majorBidi" w:hAnsiTheme="majorBidi" w:cstheme="majorBidi"/>
        </w:rPr>
      </w:pPr>
      <w:bookmarkStart w:id="117" w:name="_Toc494265206"/>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8</w:t>
      </w:r>
      <w:r w:rsidRPr="00DF23BA">
        <w:rPr>
          <w:rFonts w:asciiTheme="majorBidi" w:hAnsiTheme="majorBidi" w:cstheme="majorBidi"/>
        </w:rPr>
        <w:fldChar w:fldCharType="end"/>
      </w:r>
      <w:r w:rsidRPr="00DF23BA">
        <w:rPr>
          <w:rFonts w:asciiTheme="majorBidi" w:hAnsiTheme="majorBidi" w:cstheme="majorBidi"/>
          <w:noProof/>
        </w:rPr>
        <w:t xml:space="preserve"> Table (A-2): Seismic zone factor Z</w:t>
      </w:r>
      <w:bookmarkEnd w:id="117"/>
    </w:p>
    <w:tbl>
      <w:tblPr>
        <w:tblStyle w:val="GridTable5Dark-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1503"/>
        <w:gridCol w:w="1503"/>
        <w:gridCol w:w="1503"/>
        <w:gridCol w:w="1503"/>
        <w:gridCol w:w="1503"/>
      </w:tblGrid>
      <w:tr w:rsidR="00DF23BA" w:rsidRPr="00DF23BA" w:rsidTr="00703D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rsidR="00703DBB" w:rsidRPr="00DF23BA" w:rsidRDefault="00703DBB" w:rsidP="00703DBB">
            <w:pPr>
              <w:spacing w:line="360" w:lineRule="auto"/>
              <w:jc w:val="center"/>
              <w:rPr>
                <w:rFonts w:asciiTheme="majorBidi" w:hAnsiTheme="majorBidi" w:cstheme="majorBidi"/>
              </w:rPr>
            </w:pPr>
            <w:r w:rsidRPr="00DF23BA">
              <w:rPr>
                <w:rFonts w:asciiTheme="majorBidi" w:hAnsiTheme="majorBidi" w:cstheme="majorBidi"/>
              </w:rPr>
              <w:t>Zone</w:t>
            </w:r>
          </w:p>
        </w:tc>
        <w:tc>
          <w:tcPr>
            <w:tcW w:w="1503" w:type="dxa"/>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1</w:t>
            </w:r>
          </w:p>
        </w:tc>
        <w:tc>
          <w:tcPr>
            <w:tcW w:w="1503" w:type="dxa"/>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2A</w:t>
            </w:r>
          </w:p>
        </w:tc>
        <w:tc>
          <w:tcPr>
            <w:tcW w:w="1503" w:type="dxa"/>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2B</w:t>
            </w:r>
          </w:p>
        </w:tc>
        <w:tc>
          <w:tcPr>
            <w:tcW w:w="1503" w:type="dxa"/>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3</w:t>
            </w:r>
          </w:p>
        </w:tc>
        <w:tc>
          <w:tcPr>
            <w:tcW w:w="1503" w:type="dxa"/>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4</w:t>
            </w:r>
          </w:p>
        </w:tc>
      </w:tr>
      <w:tr w:rsidR="00DF23BA" w:rsidRPr="00DF23BA" w:rsidTr="00703D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Pr>
          <w:p w:rsidR="00703DBB" w:rsidRPr="00DF23BA" w:rsidRDefault="00703DBB" w:rsidP="00703DBB">
            <w:pPr>
              <w:spacing w:line="360" w:lineRule="auto"/>
              <w:jc w:val="center"/>
              <w:rPr>
                <w:rFonts w:asciiTheme="majorBidi" w:hAnsiTheme="majorBidi" w:cstheme="majorBidi"/>
              </w:rPr>
            </w:pPr>
            <w:r w:rsidRPr="00DF23BA">
              <w:rPr>
                <w:rFonts w:asciiTheme="majorBidi" w:hAnsiTheme="majorBidi" w:cstheme="majorBidi"/>
              </w:rPr>
              <w:t>Z</w:t>
            </w:r>
          </w:p>
        </w:tc>
        <w:tc>
          <w:tcPr>
            <w:tcW w:w="1503" w:type="dxa"/>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0.075</w:t>
            </w:r>
          </w:p>
        </w:tc>
        <w:tc>
          <w:tcPr>
            <w:tcW w:w="1503" w:type="dxa"/>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0.15</w:t>
            </w:r>
          </w:p>
        </w:tc>
        <w:tc>
          <w:tcPr>
            <w:tcW w:w="1503" w:type="dxa"/>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0.20</w:t>
            </w:r>
          </w:p>
        </w:tc>
        <w:tc>
          <w:tcPr>
            <w:tcW w:w="1503" w:type="dxa"/>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0.30</w:t>
            </w:r>
          </w:p>
        </w:tc>
        <w:tc>
          <w:tcPr>
            <w:tcW w:w="1503" w:type="dxa"/>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0.40</w:t>
            </w:r>
          </w:p>
        </w:tc>
      </w:tr>
    </w:tbl>
    <w:p w:rsidR="00703DBB" w:rsidRPr="00DF23BA" w:rsidRDefault="00703DBB" w:rsidP="00703DBB">
      <w:pPr>
        <w:spacing w:line="360" w:lineRule="auto"/>
        <w:rPr>
          <w:rFonts w:asciiTheme="majorBidi" w:hAnsiTheme="majorBidi" w:cstheme="majorBidi"/>
        </w:rPr>
      </w:pPr>
    </w:p>
    <w:p w:rsidR="00703DBB" w:rsidRPr="00DF23BA" w:rsidRDefault="00703DBB" w:rsidP="00703DBB">
      <w:pPr>
        <w:pStyle w:val="Caption"/>
        <w:keepNext/>
        <w:rPr>
          <w:rFonts w:asciiTheme="majorBidi" w:hAnsiTheme="majorBidi" w:cstheme="majorBidi"/>
        </w:rPr>
      </w:pPr>
      <w:bookmarkStart w:id="118" w:name="_Toc494265207"/>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9</w:t>
      </w:r>
      <w:r w:rsidRPr="00DF23BA">
        <w:rPr>
          <w:rFonts w:asciiTheme="majorBidi" w:hAnsiTheme="majorBidi" w:cstheme="majorBidi"/>
        </w:rPr>
        <w:fldChar w:fldCharType="end"/>
      </w:r>
      <w:r w:rsidRPr="00DF23BA">
        <w:rPr>
          <w:rFonts w:asciiTheme="majorBidi" w:hAnsiTheme="majorBidi" w:cstheme="majorBidi"/>
        </w:rPr>
        <w:t xml:space="preserve"> Table (A-3):Occupancy Importance Factors</w:t>
      </w:r>
      <w:bookmarkEnd w:id="118"/>
    </w:p>
    <w:tbl>
      <w:tblPr>
        <w:tblStyle w:val="GridTable5Dark-Accent2"/>
        <w:tblW w:w="9017" w:type="dxa"/>
        <w:jc w:val="center"/>
        <w:tblLook w:val="04A0" w:firstRow="1" w:lastRow="0" w:firstColumn="1" w:lastColumn="0" w:noHBand="0" w:noVBand="1"/>
      </w:tblPr>
      <w:tblGrid>
        <w:gridCol w:w="4508"/>
        <w:gridCol w:w="4509"/>
      </w:tblGrid>
      <w:tr w:rsidR="00703DBB" w:rsidRPr="00DF23BA" w:rsidTr="00703D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jc w:val="center"/>
              <w:rPr>
                <w:rFonts w:asciiTheme="majorBidi" w:hAnsiTheme="majorBidi" w:cstheme="majorBidi"/>
                <w:sz w:val="24"/>
                <w:szCs w:val="24"/>
              </w:rPr>
            </w:pPr>
            <w:r w:rsidRPr="00DF23BA">
              <w:rPr>
                <w:rFonts w:asciiTheme="majorBidi" w:hAnsiTheme="majorBidi" w:cstheme="majorBidi"/>
                <w:color w:val="FFFFFF"/>
                <w:sz w:val="24"/>
                <w:szCs w:val="24"/>
              </w:rPr>
              <w:t>Occupancy Category</w:t>
            </w:r>
          </w:p>
        </w:tc>
        <w:tc>
          <w:tcPr>
            <w:tcW w:w="4509" w:type="dxa"/>
            <w:vAlign w:val="center"/>
          </w:tcPr>
          <w:p w:rsidR="00703DBB" w:rsidRPr="00DF23BA" w:rsidRDefault="00703DBB" w:rsidP="00703DB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Seismic Importance Factor, I</w:t>
            </w:r>
          </w:p>
        </w:tc>
      </w:tr>
      <w:tr w:rsidR="00703DBB" w:rsidRPr="00DF23BA" w:rsidTr="00703D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ind w:left="720"/>
              <w:rPr>
                <w:rFonts w:asciiTheme="majorBidi" w:hAnsiTheme="majorBidi" w:cstheme="majorBidi"/>
                <w:sz w:val="24"/>
                <w:szCs w:val="24"/>
              </w:rPr>
            </w:pPr>
            <w:r w:rsidRPr="00DF23BA">
              <w:rPr>
                <w:rFonts w:asciiTheme="majorBidi" w:hAnsiTheme="majorBidi" w:cstheme="majorBidi"/>
                <w:sz w:val="24"/>
                <w:szCs w:val="24"/>
              </w:rPr>
              <w:t>1-Essential facilities</w:t>
            </w:r>
          </w:p>
        </w:tc>
        <w:tc>
          <w:tcPr>
            <w:tcW w:w="4509" w:type="dxa"/>
            <w:vAlign w:val="center"/>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1.25</w:t>
            </w:r>
          </w:p>
        </w:tc>
      </w:tr>
      <w:tr w:rsidR="00703DBB" w:rsidRPr="00DF23BA" w:rsidTr="00703DBB">
        <w:trPr>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ind w:left="720"/>
              <w:rPr>
                <w:rFonts w:asciiTheme="majorBidi" w:hAnsiTheme="majorBidi" w:cstheme="majorBidi"/>
                <w:sz w:val="24"/>
                <w:szCs w:val="24"/>
              </w:rPr>
            </w:pPr>
            <w:r w:rsidRPr="00DF23BA">
              <w:rPr>
                <w:rFonts w:asciiTheme="majorBidi" w:hAnsiTheme="majorBidi" w:cstheme="majorBidi"/>
                <w:sz w:val="24"/>
                <w:szCs w:val="24"/>
              </w:rPr>
              <w:t>2-Hazardous facilities</w:t>
            </w:r>
          </w:p>
        </w:tc>
        <w:tc>
          <w:tcPr>
            <w:tcW w:w="4509" w:type="dxa"/>
            <w:vAlign w:val="center"/>
          </w:tcPr>
          <w:p w:rsidR="00703DBB" w:rsidRPr="00DF23BA" w:rsidRDefault="00703DBB" w:rsidP="00703DBB">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1.25</w:t>
            </w:r>
          </w:p>
        </w:tc>
      </w:tr>
      <w:tr w:rsidR="00703DBB" w:rsidRPr="00DF23BA" w:rsidTr="00703D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ind w:left="720"/>
              <w:rPr>
                <w:rFonts w:asciiTheme="majorBidi" w:hAnsiTheme="majorBidi" w:cstheme="majorBidi"/>
                <w:sz w:val="24"/>
                <w:szCs w:val="24"/>
              </w:rPr>
            </w:pPr>
            <w:r w:rsidRPr="00DF23BA">
              <w:rPr>
                <w:rFonts w:asciiTheme="majorBidi" w:hAnsiTheme="majorBidi" w:cstheme="majorBidi"/>
                <w:sz w:val="24"/>
                <w:szCs w:val="24"/>
              </w:rPr>
              <w:t>3-Special occupancy structures</w:t>
            </w:r>
          </w:p>
        </w:tc>
        <w:tc>
          <w:tcPr>
            <w:tcW w:w="4509" w:type="dxa"/>
            <w:vAlign w:val="center"/>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1.00</w:t>
            </w:r>
          </w:p>
        </w:tc>
      </w:tr>
      <w:tr w:rsidR="00703DBB" w:rsidRPr="00DF23BA" w:rsidTr="00703DBB">
        <w:trPr>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ind w:left="720"/>
              <w:rPr>
                <w:rFonts w:asciiTheme="majorBidi" w:hAnsiTheme="majorBidi" w:cstheme="majorBidi"/>
                <w:sz w:val="24"/>
                <w:szCs w:val="24"/>
              </w:rPr>
            </w:pPr>
            <w:r w:rsidRPr="00DF23BA">
              <w:rPr>
                <w:rFonts w:asciiTheme="majorBidi" w:hAnsiTheme="majorBidi" w:cstheme="majorBidi"/>
                <w:sz w:val="24"/>
                <w:szCs w:val="24"/>
              </w:rPr>
              <w:t>4-Standard occupancy structures</w:t>
            </w:r>
          </w:p>
        </w:tc>
        <w:tc>
          <w:tcPr>
            <w:tcW w:w="4509" w:type="dxa"/>
            <w:vAlign w:val="center"/>
          </w:tcPr>
          <w:p w:rsidR="00703DBB" w:rsidRPr="00DF23BA" w:rsidRDefault="00703DBB" w:rsidP="00703DBB">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1.00</w:t>
            </w:r>
          </w:p>
        </w:tc>
      </w:tr>
      <w:tr w:rsidR="00703DBB" w:rsidRPr="00DF23BA" w:rsidTr="00703D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08" w:type="dxa"/>
            <w:vAlign w:val="center"/>
          </w:tcPr>
          <w:p w:rsidR="00703DBB" w:rsidRPr="00DF23BA" w:rsidRDefault="00703DBB" w:rsidP="00703DBB">
            <w:pPr>
              <w:spacing w:line="360" w:lineRule="auto"/>
              <w:ind w:left="720"/>
              <w:rPr>
                <w:rFonts w:asciiTheme="majorBidi" w:hAnsiTheme="majorBidi" w:cstheme="majorBidi"/>
                <w:sz w:val="24"/>
                <w:szCs w:val="24"/>
              </w:rPr>
            </w:pPr>
            <w:r w:rsidRPr="00DF23BA">
              <w:rPr>
                <w:rFonts w:asciiTheme="majorBidi" w:hAnsiTheme="majorBidi" w:cstheme="majorBidi"/>
                <w:sz w:val="24"/>
                <w:szCs w:val="24"/>
              </w:rPr>
              <w:t xml:space="preserve">5-Miscellaneous </w:t>
            </w:r>
            <w:r w:rsidRPr="00DF23BA">
              <w:rPr>
                <w:rFonts w:asciiTheme="majorBidi" w:hAnsiTheme="majorBidi" w:cstheme="majorBidi"/>
                <w:sz w:val="24"/>
                <w:szCs w:val="24"/>
                <w:rtl/>
              </w:rPr>
              <w:t>متنوع</w:t>
            </w:r>
            <w:r w:rsidRPr="00DF23BA">
              <w:rPr>
                <w:rFonts w:asciiTheme="majorBidi" w:hAnsiTheme="majorBidi" w:cstheme="majorBidi"/>
                <w:sz w:val="24"/>
                <w:szCs w:val="24"/>
              </w:rPr>
              <w:t xml:space="preserve"> structures</w:t>
            </w:r>
          </w:p>
        </w:tc>
        <w:tc>
          <w:tcPr>
            <w:tcW w:w="4509" w:type="dxa"/>
            <w:vAlign w:val="center"/>
          </w:tcPr>
          <w:p w:rsidR="00703DBB" w:rsidRPr="00DF23BA" w:rsidRDefault="00703DBB" w:rsidP="00703DB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Pr>
            </w:pPr>
            <w:r w:rsidRPr="00DF23BA">
              <w:rPr>
                <w:rFonts w:asciiTheme="majorBidi" w:hAnsiTheme="majorBidi" w:cstheme="majorBidi"/>
                <w:sz w:val="24"/>
                <w:szCs w:val="24"/>
              </w:rPr>
              <w:t>1.00</w:t>
            </w:r>
          </w:p>
        </w:tc>
      </w:tr>
    </w:tbl>
    <w:p w:rsidR="00BF03B8" w:rsidRPr="00DF23BA" w:rsidRDefault="00BF03B8" w:rsidP="00703DBB">
      <w:pPr>
        <w:spacing w:line="360" w:lineRule="auto"/>
        <w:rPr>
          <w:rFonts w:asciiTheme="majorBidi" w:hAnsiTheme="majorBidi" w:cstheme="majorBidi"/>
        </w:rPr>
      </w:pPr>
    </w:p>
    <w:p w:rsidR="00BF03B8" w:rsidRPr="00DF23BA" w:rsidRDefault="00BF03B8" w:rsidP="00BF03B8">
      <w:pPr>
        <w:rPr>
          <w:rFonts w:asciiTheme="majorBidi" w:hAnsiTheme="majorBidi" w:cstheme="majorBidi"/>
        </w:rPr>
      </w:pPr>
      <w:r w:rsidRPr="00DF23BA">
        <w:rPr>
          <w:rFonts w:asciiTheme="majorBidi" w:hAnsiTheme="majorBidi" w:cstheme="majorBidi"/>
        </w:rPr>
        <w:br w:type="page"/>
      </w:r>
    </w:p>
    <w:p w:rsidR="00BF03B8" w:rsidRPr="00DF23BA" w:rsidRDefault="00BF03B8" w:rsidP="00703DBB">
      <w:pPr>
        <w:spacing w:line="360" w:lineRule="auto"/>
        <w:rPr>
          <w:rFonts w:asciiTheme="majorBidi" w:hAnsiTheme="majorBidi" w:cstheme="majorBidi"/>
        </w:rPr>
      </w:pPr>
    </w:p>
    <w:p w:rsidR="00BF03B8" w:rsidRPr="00DF23BA" w:rsidRDefault="00BF03B8" w:rsidP="00BF03B8">
      <w:pPr>
        <w:pStyle w:val="Caption"/>
        <w:keepNext/>
        <w:rPr>
          <w:rFonts w:asciiTheme="majorBidi" w:hAnsiTheme="majorBidi" w:cstheme="majorBidi"/>
        </w:rPr>
      </w:pPr>
      <w:bookmarkStart w:id="119" w:name="_Toc494265208"/>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10</w:t>
      </w:r>
      <w:r w:rsidRPr="00DF23BA">
        <w:rPr>
          <w:rFonts w:asciiTheme="majorBidi" w:hAnsiTheme="majorBidi" w:cstheme="majorBidi"/>
        </w:rPr>
        <w:fldChar w:fldCharType="end"/>
      </w:r>
      <w:r w:rsidRPr="00DF23BA">
        <w:rPr>
          <w:rFonts w:asciiTheme="majorBidi" w:hAnsiTheme="majorBidi" w:cstheme="majorBidi"/>
        </w:rPr>
        <w:t xml:space="preserve"> Table (A-4): Structural Systems</w:t>
      </w:r>
      <w:bookmarkEnd w:id="119"/>
    </w:p>
    <w:tbl>
      <w:tblPr>
        <w:tblStyle w:val="GridTable5Dark-Accent2"/>
        <w:tblW w:w="0" w:type="auto"/>
        <w:tblLook w:val="04A0" w:firstRow="1" w:lastRow="0" w:firstColumn="1" w:lastColumn="0" w:noHBand="0" w:noVBand="1"/>
      </w:tblPr>
      <w:tblGrid>
        <w:gridCol w:w="2254"/>
        <w:gridCol w:w="2254"/>
        <w:gridCol w:w="2254"/>
        <w:gridCol w:w="2255"/>
      </w:tblGrid>
      <w:tr w:rsidR="00BF03B8" w:rsidRPr="00DF23BA" w:rsidTr="00BF03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jc w:val="center"/>
              <w:rPr>
                <w:rFonts w:asciiTheme="majorBidi" w:hAnsiTheme="majorBidi" w:cstheme="majorBidi"/>
              </w:rPr>
            </w:pPr>
          </w:p>
        </w:tc>
        <w:tc>
          <w:tcPr>
            <w:tcW w:w="2254" w:type="dxa"/>
            <w:vAlign w:val="center"/>
          </w:tcPr>
          <w:p w:rsidR="00BF03B8" w:rsidRPr="00DF23BA" w:rsidRDefault="00BF03B8" w:rsidP="00BF03B8">
            <w:pPr>
              <w:spacing w:line="360" w:lineRule="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Lateral- force resisting system description</w:t>
            </w:r>
          </w:p>
        </w:tc>
        <w:tc>
          <w:tcPr>
            <w:tcW w:w="2254" w:type="dxa"/>
            <w:vAlign w:val="center"/>
          </w:tcPr>
          <w:p w:rsidR="00BF03B8" w:rsidRPr="00DF23BA" w:rsidRDefault="00BF03B8" w:rsidP="00BF03B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R</w:t>
            </w:r>
          </w:p>
        </w:tc>
        <w:tc>
          <w:tcPr>
            <w:tcW w:w="2255" w:type="dxa"/>
            <w:vAlign w:val="center"/>
          </w:tcPr>
          <w:p w:rsidR="00BF03B8" w:rsidRPr="00DF23BA" w:rsidRDefault="00BF03B8" w:rsidP="00BF03B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Height limit</w:t>
            </w:r>
          </w:p>
          <w:p w:rsidR="00BF03B8" w:rsidRPr="00DF23BA" w:rsidRDefault="00BF03B8" w:rsidP="00BF03B8">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Zones 3&amp;4. (meters)</w:t>
            </w:r>
          </w:p>
        </w:tc>
      </w:tr>
      <w:tr w:rsidR="00BF03B8" w:rsidRPr="00DF23BA" w:rsidTr="00BF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Bearing Wall</w:t>
            </w:r>
          </w:p>
        </w:tc>
        <w:tc>
          <w:tcPr>
            <w:tcW w:w="2254" w:type="dxa"/>
          </w:tcPr>
          <w:p w:rsidR="00BF03B8" w:rsidRPr="00DF23BA" w:rsidRDefault="00BF03B8" w:rsidP="00BF03B8">
            <w:pPr>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Concrete shear walls</w:t>
            </w:r>
          </w:p>
        </w:tc>
        <w:tc>
          <w:tcPr>
            <w:tcW w:w="2254"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4.5</w:t>
            </w:r>
          </w:p>
        </w:tc>
        <w:tc>
          <w:tcPr>
            <w:tcW w:w="2255"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48</w:t>
            </w:r>
          </w:p>
        </w:tc>
      </w:tr>
      <w:tr w:rsidR="00BF03B8" w:rsidRPr="00DF23BA" w:rsidTr="00BF03B8">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Building Frame</w:t>
            </w:r>
          </w:p>
        </w:tc>
        <w:tc>
          <w:tcPr>
            <w:tcW w:w="2254" w:type="dxa"/>
          </w:tcPr>
          <w:p w:rsidR="00BF03B8" w:rsidRPr="00DF23BA" w:rsidRDefault="00BF03B8" w:rsidP="00BF03B8">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Concrete shear walls</w:t>
            </w:r>
          </w:p>
        </w:tc>
        <w:tc>
          <w:tcPr>
            <w:tcW w:w="2254"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5.5</w:t>
            </w:r>
          </w:p>
        </w:tc>
        <w:tc>
          <w:tcPr>
            <w:tcW w:w="2255"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73</w:t>
            </w:r>
          </w:p>
        </w:tc>
      </w:tr>
      <w:tr w:rsidR="00BF03B8" w:rsidRPr="00DF23BA" w:rsidTr="00BF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Moment-Resisting Frame</w:t>
            </w:r>
          </w:p>
        </w:tc>
        <w:tc>
          <w:tcPr>
            <w:tcW w:w="2254" w:type="dxa"/>
          </w:tcPr>
          <w:p w:rsidR="00BF03B8" w:rsidRPr="00DF23BA" w:rsidRDefault="00BF03B8" w:rsidP="00BF03B8">
            <w:pPr>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SMRF</w:t>
            </w:r>
          </w:p>
          <w:p w:rsidR="00BF03B8" w:rsidRPr="00DF23BA" w:rsidRDefault="00BF03B8" w:rsidP="00BF03B8">
            <w:pPr>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IMRF</w:t>
            </w:r>
          </w:p>
          <w:p w:rsidR="00BF03B8" w:rsidRPr="00DF23BA" w:rsidRDefault="00BF03B8" w:rsidP="00BF03B8">
            <w:pPr>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OMRF</w:t>
            </w:r>
          </w:p>
        </w:tc>
        <w:tc>
          <w:tcPr>
            <w:tcW w:w="2254"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8.5</w:t>
            </w:r>
          </w:p>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5.5</w:t>
            </w:r>
          </w:p>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3.5</w:t>
            </w:r>
          </w:p>
        </w:tc>
        <w:tc>
          <w:tcPr>
            <w:tcW w:w="2255"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N.L</w:t>
            </w:r>
          </w:p>
          <w:p w:rsidR="00BF03B8" w:rsidRPr="00DF23BA" w:rsidRDefault="00BF03B8" w:rsidP="00BF03B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w:t>
            </w:r>
          </w:p>
          <w:p w:rsidR="00BF03B8" w:rsidRPr="00DF23BA" w:rsidRDefault="00BF03B8" w:rsidP="00BF03B8">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w:t>
            </w:r>
          </w:p>
        </w:tc>
      </w:tr>
      <w:tr w:rsidR="00BF03B8" w:rsidRPr="00DF23BA" w:rsidTr="00BF03B8">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Dual</w:t>
            </w:r>
          </w:p>
        </w:tc>
        <w:tc>
          <w:tcPr>
            <w:tcW w:w="2254" w:type="dxa"/>
          </w:tcPr>
          <w:p w:rsidR="00BF03B8" w:rsidRPr="00DF23BA" w:rsidRDefault="00BF03B8" w:rsidP="00BF03B8">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Shear wall + SMRF</w:t>
            </w:r>
          </w:p>
          <w:p w:rsidR="00BF03B8" w:rsidRPr="00DF23BA" w:rsidRDefault="00BF03B8" w:rsidP="00BF03B8">
            <w:pPr>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Shear wall + IMRF</w:t>
            </w:r>
          </w:p>
        </w:tc>
        <w:tc>
          <w:tcPr>
            <w:tcW w:w="2254"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8.5</w:t>
            </w:r>
          </w:p>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6.5</w:t>
            </w:r>
          </w:p>
        </w:tc>
        <w:tc>
          <w:tcPr>
            <w:tcW w:w="2255"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N.L</w:t>
            </w:r>
          </w:p>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48</w:t>
            </w:r>
          </w:p>
        </w:tc>
      </w:tr>
      <w:tr w:rsidR="00BF03B8" w:rsidRPr="00DF23BA" w:rsidTr="00BF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Cantilevered Column Building</w:t>
            </w:r>
          </w:p>
        </w:tc>
        <w:tc>
          <w:tcPr>
            <w:tcW w:w="2254" w:type="dxa"/>
          </w:tcPr>
          <w:p w:rsidR="00BF03B8" w:rsidRPr="00DF23BA" w:rsidRDefault="00BF03B8" w:rsidP="00BF03B8">
            <w:pPr>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Cantilevered column elements</w:t>
            </w:r>
          </w:p>
        </w:tc>
        <w:tc>
          <w:tcPr>
            <w:tcW w:w="2254"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2.2</w:t>
            </w:r>
          </w:p>
        </w:tc>
        <w:tc>
          <w:tcPr>
            <w:tcW w:w="2255" w:type="dxa"/>
            <w:vAlign w:val="center"/>
          </w:tcPr>
          <w:p w:rsidR="00BF03B8" w:rsidRPr="00DF23BA" w:rsidRDefault="00BF03B8" w:rsidP="00BF03B8">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10</w:t>
            </w:r>
          </w:p>
        </w:tc>
      </w:tr>
      <w:tr w:rsidR="00BF03B8" w:rsidRPr="00DF23BA" w:rsidTr="00BF03B8">
        <w:tc>
          <w:tcPr>
            <w:cnfStyle w:val="001000000000" w:firstRow="0" w:lastRow="0" w:firstColumn="1" w:lastColumn="0" w:oddVBand="0" w:evenVBand="0" w:oddHBand="0" w:evenHBand="0" w:firstRowFirstColumn="0" w:firstRowLastColumn="0" w:lastRowFirstColumn="0" w:lastRowLastColumn="0"/>
            <w:tcW w:w="2254" w:type="dxa"/>
          </w:tcPr>
          <w:p w:rsidR="00BF03B8" w:rsidRPr="00DF23BA" w:rsidRDefault="00BF03B8" w:rsidP="00BF03B8">
            <w:pPr>
              <w:spacing w:line="360" w:lineRule="auto"/>
              <w:rPr>
                <w:rFonts w:asciiTheme="majorBidi" w:hAnsiTheme="majorBidi" w:cstheme="majorBidi"/>
              </w:rPr>
            </w:pPr>
            <w:r w:rsidRPr="00DF23BA">
              <w:rPr>
                <w:rFonts w:asciiTheme="majorBidi" w:hAnsiTheme="majorBidi" w:cstheme="majorBidi"/>
              </w:rPr>
              <w:t>Shear-wall Frame Interaction</w:t>
            </w:r>
          </w:p>
        </w:tc>
        <w:tc>
          <w:tcPr>
            <w:tcW w:w="2254" w:type="dxa"/>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c>
          <w:tcPr>
            <w:tcW w:w="2254"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5.5</w:t>
            </w:r>
          </w:p>
        </w:tc>
        <w:tc>
          <w:tcPr>
            <w:tcW w:w="2255" w:type="dxa"/>
            <w:vAlign w:val="center"/>
          </w:tcPr>
          <w:p w:rsidR="00BF03B8" w:rsidRPr="00DF23BA" w:rsidRDefault="00BF03B8" w:rsidP="00BF03B8">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F23BA">
              <w:rPr>
                <w:rFonts w:asciiTheme="majorBidi" w:hAnsiTheme="majorBidi" w:cstheme="majorBidi"/>
              </w:rPr>
              <w:t>48</w:t>
            </w:r>
          </w:p>
        </w:tc>
      </w:tr>
    </w:tbl>
    <w:p w:rsidR="00673975" w:rsidRPr="00DF23BA" w:rsidRDefault="00673975" w:rsidP="00703DBB">
      <w:pPr>
        <w:spacing w:line="360" w:lineRule="auto"/>
        <w:rPr>
          <w:rFonts w:asciiTheme="majorBidi" w:hAnsiTheme="majorBidi" w:cstheme="majorBidi"/>
        </w:rPr>
      </w:pPr>
    </w:p>
    <w:p w:rsidR="00673975" w:rsidRPr="00DF23BA" w:rsidRDefault="00673975" w:rsidP="00673975">
      <w:pPr>
        <w:pStyle w:val="Caption"/>
        <w:keepNext/>
        <w:rPr>
          <w:rFonts w:asciiTheme="majorBidi" w:hAnsiTheme="majorBidi" w:cstheme="majorBidi"/>
        </w:rPr>
      </w:pPr>
      <w:bookmarkStart w:id="120" w:name="_Toc494265209"/>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11</w:t>
      </w:r>
      <w:r w:rsidRPr="00DF23BA">
        <w:rPr>
          <w:rFonts w:asciiTheme="majorBidi" w:hAnsiTheme="majorBidi" w:cstheme="majorBidi"/>
        </w:rPr>
        <w:fldChar w:fldCharType="end"/>
      </w:r>
      <w:r w:rsidRPr="00DF23BA">
        <w:rPr>
          <w:rFonts w:asciiTheme="majorBidi" w:hAnsiTheme="majorBidi" w:cstheme="majorBidi"/>
        </w:rPr>
        <w:t xml:space="preserve"> Soil Profiles</w:t>
      </w:r>
      <w:bookmarkEnd w:id="120"/>
    </w:p>
    <w:p w:rsidR="0039229E" w:rsidRPr="00DF23BA" w:rsidRDefault="00673975" w:rsidP="00703DBB">
      <w:pPr>
        <w:spacing w:line="360" w:lineRule="auto"/>
        <w:rPr>
          <w:rFonts w:asciiTheme="majorBidi" w:hAnsiTheme="majorBidi" w:cstheme="majorBidi"/>
        </w:rPr>
      </w:pPr>
      <w:r w:rsidRPr="00DF23BA">
        <w:rPr>
          <w:rFonts w:asciiTheme="majorBidi" w:hAnsiTheme="majorBidi" w:cstheme="majorBidi"/>
          <w:noProof/>
        </w:rPr>
        <w:drawing>
          <wp:inline distT="0" distB="0" distL="0" distR="0">
            <wp:extent cx="5517515" cy="3187700"/>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5">
                      <a:extLst>
                        <a:ext uri="{28A0092B-C50C-407E-A947-70E740481C1C}">
                          <a14:useLocalDpi xmlns:a14="http://schemas.microsoft.com/office/drawing/2010/main" val="0"/>
                        </a:ext>
                      </a:extLst>
                    </a:blip>
                    <a:srcRect b="1237"/>
                    <a:stretch/>
                  </pic:blipFill>
                  <pic:spPr bwMode="auto">
                    <a:xfrm>
                      <a:off x="0" y="0"/>
                      <a:ext cx="5521874" cy="3190218"/>
                    </a:xfrm>
                    <a:prstGeom prst="rect">
                      <a:avLst/>
                    </a:prstGeom>
                    <a:noFill/>
                    <a:ln>
                      <a:noFill/>
                    </a:ln>
                    <a:extLst>
                      <a:ext uri="{53640926-AAD7-44D8-BBD7-CCE9431645EC}">
                        <a14:shadowObscured xmlns:a14="http://schemas.microsoft.com/office/drawing/2010/main"/>
                      </a:ext>
                    </a:extLst>
                  </pic:spPr>
                </pic:pic>
              </a:graphicData>
            </a:graphic>
          </wp:inline>
        </w:drawing>
      </w:r>
      <w:r w:rsidRPr="00DF23BA">
        <w:rPr>
          <w:rFonts w:asciiTheme="majorBidi" w:hAnsiTheme="majorBidi" w:cstheme="majorBidi"/>
        </w:rPr>
        <w:t xml:space="preserve"> </w:t>
      </w:r>
      <w:r w:rsidR="0039229E" w:rsidRPr="00DF23BA">
        <w:rPr>
          <w:rFonts w:asciiTheme="majorBidi" w:hAnsiTheme="majorBidi" w:cstheme="majorBidi"/>
        </w:rPr>
        <w:br w:type="page"/>
      </w:r>
    </w:p>
    <w:p w:rsidR="003608E3" w:rsidRPr="00DF23BA" w:rsidRDefault="003608E3" w:rsidP="003608E3">
      <w:pPr>
        <w:pStyle w:val="Caption"/>
        <w:keepNext/>
        <w:rPr>
          <w:rFonts w:asciiTheme="majorBidi" w:hAnsiTheme="majorBidi" w:cstheme="majorBidi"/>
        </w:rPr>
      </w:pPr>
      <w:bookmarkStart w:id="121" w:name="_Toc494265210"/>
      <w:r w:rsidRPr="00DF23BA">
        <w:rPr>
          <w:rFonts w:asciiTheme="majorBidi" w:hAnsiTheme="majorBidi" w:cstheme="majorBidi"/>
        </w:rPr>
        <w:lastRenderedPageBreak/>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12</w:t>
      </w:r>
      <w:r w:rsidRPr="00DF23BA">
        <w:rPr>
          <w:rFonts w:asciiTheme="majorBidi" w:hAnsiTheme="majorBidi" w:cstheme="majorBidi"/>
        </w:rPr>
        <w:fldChar w:fldCharType="end"/>
      </w:r>
      <w:r w:rsidRPr="00DF23BA">
        <w:rPr>
          <w:rFonts w:asciiTheme="majorBidi" w:hAnsiTheme="majorBidi" w:cstheme="majorBidi"/>
        </w:rPr>
        <w:t xml:space="preserve"> Table (A-6): Seismic coefficient Ca</w:t>
      </w:r>
      <w:bookmarkEnd w:id="121"/>
    </w:p>
    <w:tbl>
      <w:tblPr>
        <w:tblStyle w:val="GridTable5Dark-Accent2"/>
        <w:tblW w:w="0" w:type="auto"/>
        <w:tblLook w:val="04A0" w:firstRow="1" w:lastRow="0" w:firstColumn="1" w:lastColumn="0" w:noHBand="0" w:noVBand="1"/>
      </w:tblPr>
      <w:tblGrid>
        <w:gridCol w:w="1803"/>
        <w:gridCol w:w="1803"/>
        <w:gridCol w:w="1803"/>
        <w:gridCol w:w="1804"/>
        <w:gridCol w:w="1804"/>
      </w:tblGrid>
      <w:tr w:rsidR="003608E3" w:rsidRPr="00DF23BA" w:rsidTr="003608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Merge w:val="restart"/>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Soil Profile Type</w:t>
            </w:r>
          </w:p>
        </w:tc>
        <w:tc>
          <w:tcPr>
            <w:tcW w:w="7214" w:type="dxa"/>
            <w:gridSpan w:val="4"/>
            <w:vAlign w:val="center"/>
          </w:tcPr>
          <w:p w:rsidR="003608E3" w:rsidRPr="00DF23BA" w:rsidRDefault="003608E3" w:rsidP="003608E3">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Seismic Zone Factor, Z</w:t>
            </w:r>
          </w:p>
        </w:tc>
      </w:tr>
      <w:tr w:rsidR="003608E3" w:rsidRPr="00DF23BA" w:rsidTr="00360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Merge/>
            <w:vAlign w:val="center"/>
          </w:tcPr>
          <w:p w:rsidR="003608E3" w:rsidRPr="00DF23BA" w:rsidRDefault="003608E3" w:rsidP="00703DBB">
            <w:pPr>
              <w:spacing w:line="360" w:lineRule="auto"/>
              <w:rPr>
                <w:rFonts w:asciiTheme="majorBidi" w:eastAsiaTheme="majorEastAsia" w:hAnsiTheme="majorBidi" w:cstheme="majorBidi"/>
                <w:b w:val="0"/>
                <w:bCs w:val="0"/>
              </w:rPr>
            </w:pP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=0.075</w:t>
            </w: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0.15</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0.2</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0.3</w:t>
            </w:r>
          </w:p>
        </w:tc>
      </w:tr>
      <w:tr w:rsidR="003608E3" w:rsidRPr="00DF23BA" w:rsidTr="003608E3">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SA</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0.06</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0.12</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0.16</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0.24</w:t>
            </w:r>
          </w:p>
        </w:tc>
      </w:tr>
      <w:tr w:rsidR="003608E3" w:rsidRPr="00DF23BA" w:rsidTr="00360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SB</w:t>
            </w: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0.08</w:t>
            </w: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0.15</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0.20</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0.30</w:t>
            </w:r>
          </w:p>
        </w:tc>
      </w:tr>
      <w:tr w:rsidR="003608E3" w:rsidRPr="00DF23BA" w:rsidTr="003608E3">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SC</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0.09</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0.18</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0.24</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0.33</w:t>
            </w:r>
          </w:p>
        </w:tc>
      </w:tr>
      <w:tr w:rsidR="003608E3" w:rsidRPr="00DF23BA" w:rsidTr="003608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SD</w:t>
            </w: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0.12</w:t>
            </w:r>
          </w:p>
        </w:tc>
        <w:tc>
          <w:tcPr>
            <w:tcW w:w="1803"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0.22</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0.28</w:t>
            </w:r>
          </w:p>
        </w:tc>
        <w:tc>
          <w:tcPr>
            <w:tcW w:w="1804" w:type="dxa"/>
            <w:vAlign w:val="center"/>
          </w:tcPr>
          <w:p w:rsidR="003608E3" w:rsidRPr="00DF23BA" w:rsidRDefault="003608E3" w:rsidP="003608E3">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0.36</w:t>
            </w:r>
          </w:p>
        </w:tc>
      </w:tr>
      <w:tr w:rsidR="003608E3" w:rsidRPr="00DF23BA" w:rsidTr="003608E3">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SE</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0.19</w:t>
            </w:r>
          </w:p>
        </w:tc>
        <w:tc>
          <w:tcPr>
            <w:tcW w:w="1803"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0.30</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0.34</w:t>
            </w:r>
          </w:p>
        </w:tc>
        <w:tc>
          <w:tcPr>
            <w:tcW w:w="1804" w:type="dxa"/>
            <w:vAlign w:val="center"/>
          </w:tcPr>
          <w:p w:rsidR="003608E3" w:rsidRPr="00DF23BA" w:rsidRDefault="003608E3" w:rsidP="003608E3">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0.36</w:t>
            </w:r>
          </w:p>
        </w:tc>
      </w:tr>
      <w:tr w:rsidR="003608E3" w:rsidRPr="00DF23BA" w:rsidTr="00967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703DBB">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SF</w:t>
            </w:r>
          </w:p>
        </w:tc>
        <w:tc>
          <w:tcPr>
            <w:tcW w:w="7214" w:type="dxa"/>
            <w:gridSpan w:val="4"/>
            <w:vAlign w:val="center"/>
          </w:tcPr>
          <w:p w:rsidR="003608E3" w:rsidRPr="00DF23BA" w:rsidRDefault="003608E3" w:rsidP="003608E3">
            <w:pPr>
              <w:spacing w:line="360" w:lineRule="auto"/>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Site-specific geotechnical investigation and dynamic response analysis shall be performed to determine seismic coefficients for soil Profile Type</w:t>
            </w:r>
          </w:p>
        </w:tc>
      </w:tr>
    </w:tbl>
    <w:p w:rsidR="003608E3" w:rsidRPr="00DF23BA" w:rsidRDefault="003608E3" w:rsidP="00703DBB">
      <w:pPr>
        <w:spacing w:line="360" w:lineRule="auto"/>
        <w:rPr>
          <w:rFonts w:asciiTheme="majorBidi" w:eastAsiaTheme="majorEastAsia" w:hAnsiTheme="majorBidi" w:cstheme="majorBidi"/>
          <w:b/>
          <w:bCs/>
          <w:sz w:val="32"/>
          <w:szCs w:val="32"/>
        </w:rPr>
      </w:pPr>
    </w:p>
    <w:p w:rsidR="003608E3" w:rsidRPr="00DF23BA" w:rsidRDefault="003608E3" w:rsidP="003608E3">
      <w:pPr>
        <w:pStyle w:val="Caption"/>
        <w:keepNext/>
        <w:rPr>
          <w:rFonts w:asciiTheme="majorBidi" w:hAnsiTheme="majorBidi" w:cstheme="majorBidi"/>
        </w:rPr>
      </w:pPr>
      <w:bookmarkStart w:id="122" w:name="_Toc494265211"/>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13</w:t>
      </w:r>
      <w:r w:rsidRPr="00DF23BA">
        <w:rPr>
          <w:rFonts w:asciiTheme="majorBidi" w:hAnsiTheme="majorBidi" w:cstheme="majorBidi"/>
        </w:rPr>
        <w:fldChar w:fldCharType="end"/>
      </w:r>
      <w:r w:rsidRPr="00DF23BA">
        <w:rPr>
          <w:rFonts w:asciiTheme="majorBidi" w:hAnsiTheme="majorBidi" w:cstheme="majorBidi"/>
        </w:rPr>
        <w:t xml:space="preserve"> Table (A-7): Seismic coefficient Cv</w:t>
      </w:r>
      <w:bookmarkEnd w:id="122"/>
    </w:p>
    <w:tbl>
      <w:tblPr>
        <w:tblStyle w:val="GridTable5Dark-Accent2"/>
        <w:tblW w:w="0" w:type="auto"/>
        <w:tblLook w:val="04A0" w:firstRow="1" w:lastRow="0" w:firstColumn="1" w:lastColumn="0" w:noHBand="0" w:noVBand="1"/>
      </w:tblPr>
      <w:tblGrid>
        <w:gridCol w:w="1803"/>
        <w:gridCol w:w="1803"/>
        <w:gridCol w:w="1803"/>
        <w:gridCol w:w="1804"/>
        <w:gridCol w:w="1804"/>
      </w:tblGrid>
      <w:tr w:rsidR="003608E3" w:rsidRPr="00DF23BA" w:rsidTr="00967A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Merge w:val="restart"/>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Soil Profile Type</w:t>
            </w:r>
          </w:p>
        </w:tc>
        <w:tc>
          <w:tcPr>
            <w:tcW w:w="7214" w:type="dxa"/>
            <w:gridSpan w:val="4"/>
            <w:vAlign w:val="center"/>
          </w:tcPr>
          <w:p w:rsidR="003608E3" w:rsidRPr="00DF23BA" w:rsidRDefault="003608E3" w:rsidP="00967A2A">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Seismic Zone Factor, Z</w:t>
            </w:r>
          </w:p>
        </w:tc>
      </w:tr>
      <w:tr w:rsidR="003608E3" w:rsidRPr="00DF23BA" w:rsidTr="00967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Merge/>
            <w:vAlign w:val="center"/>
          </w:tcPr>
          <w:p w:rsidR="003608E3" w:rsidRPr="00DF23BA" w:rsidRDefault="003608E3" w:rsidP="00967A2A">
            <w:pPr>
              <w:spacing w:line="360" w:lineRule="auto"/>
              <w:rPr>
                <w:rFonts w:asciiTheme="majorBidi" w:eastAsiaTheme="majorEastAsia" w:hAnsiTheme="majorBidi" w:cstheme="majorBidi"/>
                <w:b w:val="0"/>
                <w:bCs w:val="0"/>
              </w:rPr>
            </w:pP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=0.075</w:t>
            </w: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0.15</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0.2</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Z = 0.3</w:t>
            </w:r>
          </w:p>
        </w:tc>
      </w:tr>
      <w:tr w:rsidR="003608E3" w:rsidRPr="00DF23BA" w:rsidTr="00967A2A">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SA</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0.06</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0.12</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0.16</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0.24</w:t>
            </w:r>
          </w:p>
        </w:tc>
      </w:tr>
      <w:tr w:rsidR="003608E3" w:rsidRPr="00DF23BA" w:rsidTr="00967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SB</w:t>
            </w: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0.08</w:t>
            </w: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0.15</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0.20</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0.30</w:t>
            </w:r>
          </w:p>
        </w:tc>
      </w:tr>
      <w:tr w:rsidR="003608E3" w:rsidRPr="00DF23BA" w:rsidTr="00967A2A">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SC</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0.13</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0.25</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0.33</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0.45</w:t>
            </w:r>
          </w:p>
        </w:tc>
      </w:tr>
      <w:tr w:rsidR="003608E3" w:rsidRPr="00DF23BA" w:rsidTr="00967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SD</w:t>
            </w: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0.18</w:t>
            </w:r>
          </w:p>
        </w:tc>
        <w:tc>
          <w:tcPr>
            <w:tcW w:w="1803"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0.32</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0.40</w:t>
            </w:r>
          </w:p>
        </w:tc>
        <w:tc>
          <w:tcPr>
            <w:tcW w:w="1804" w:type="dxa"/>
            <w:vAlign w:val="center"/>
          </w:tcPr>
          <w:p w:rsidR="003608E3" w:rsidRPr="00DF23BA" w:rsidRDefault="003608E3" w:rsidP="00967A2A">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0.54</w:t>
            </w:r>
          </w:p>
        </w:tc>
      </w:tr>
      <w:tr w:rsidR="003608E3" w:rsidRPr="00DF23BA" w:rsidTr="00967A2A">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SE</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0.26</w:t>
            </w:r>
          </w:p>
        </w:tc>
        <w:tc>
          <w:tcPr>
            <w:tcW w:w="1803"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0.50</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0.64</w:t>
            </w:r>
          </w:p>
        </w:tc>
        <w:tc>
          <w:tcPr>
            <w:tcW w:w="1804" w:type="dxa"/>
            <w:vAlign w:val="center"/>
          </w:tcPr>
          <w:p w:rsidR="003608E3" w:rsidRPr="00DF23BA" w:rsidRDefault="003608E3" w:rsidP="00967A2A">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0.84</w:t>
            </w:r>
          </w:p>
        </w:tc>
      </w:tr>
      <w:tr w:rsidR="003608E3" w:rsidRPr="00DF23BA" w:rsidTr="00967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vAlign w:val="center"/>
          </w:tcPr>
          <w:p w:rsidR="003608E3" w:rsidRPr="00DF23BA" w:rsidRDefault="003608E3" w:rsidP="00967A2A">
            <w:pPr>
              <w:spacing w:line="360" w:lineRule="auto"/>
              <w:rPr>
                <w:rFonts w:asciiTheme="majorBidi" w:eastAsiaTheme="majorEastAsia" w:hAnsiTheme="majorBidi" w:cstheme="majorBidi"/>
                <w:b w:val="0"/>
                <w:bCs w:val="0"/>
              </w:rPr>
            </w:pPr>
            <w:r w:rsidRPr="00DF23BA">
              <w:rPr>
                <w:rFonts w:asciiTheme="majorBidi" w:eastAsiaTheme="majorEastAsia" w:hAnsiTheme="majorBidi" w:cstheme="majorBidi"/>
                <w:b w:val="0"/>
                <w:bCs w:val="0"/>
              </w:rPr>
              <w:t>SF</w:t>
            </w:r>
          </w:p>
        </w:tc>
        <w:tc>
          <w:tcPr>
            <w:tcW w:w="7214" w:type="dxa"/>
            <w:gridSpan w:val="4"/>
            <w:vAlign w:val="center"/>
          </w:tcPr>
          <w:p w:rsidR="003608E3" w:rsidRPr="00DF23BA" w:rsidRDefault="003608E3" w:rsidP="00967A2A">
            <w:pPr>
              <w:spacing w:line="360" w:lineRule="auto"/>
              <w:cnfStyle w:val="000000100000" w:firstRow="0" w:lastRow="0" w:firstColumn="0" w:lastColumn="0" w:oddVBand="0" w:evenVBand="0" w:oddHBand="1" w:evenHBand="0" w:firstRowFirstColumn="0" w:firstRowLastColumn="0" w:lastRowFirstColumn="0" w:lastRowLastColumn="0"/>
              <w:rPr>
                <w:rFonts w:asciiTheme="majorBidi" w:eastAsiaTheme="majorEastAsia" w:hAnsiTheme="majorBidi" w:cstheme="majorBidi"/>
                <w:b/>
                <w:bCs/>
              </w:rPr>
            </w:pPr>
            <w:r w:rsidRPr="00DF23BA">
              <w:rPr>
                <w:rFonts w:asciiTheme="majorBidi" w:eastAsiaTheme="majorEastAsia" w:hAnsiTheme="majorBidi" w:cstheme="majorBidi"/>
                <w:b/>
                <w:bCs/>
              </w:rPr>
              <w:t>Site-specific geotechnical investigation and dynamic response analysis shall be performed to determine seismic coefficients for soil Profile Type</w:t>
            </w:r>
          </w:p>
        </w:tc>
      </w:tr>
    </w:tbl>
    <w:p w:rsidR="005B3639" w:rsidRPr="00DF23BA" w:rsidRDefault="005B3639">
      <w:pPr>
        <w:rPr>
          <w:rFonts w:asciiTheme="majorBidi" w:eastAsiaTheme="majorEastAsia" w:hAnsiTheme="majorBidi" w:cstheme="majorBidi"/>
          <w:b/>
          <w:bCs/>
          <w:sz w:val="32"/>
          <w:szCs w:val="32"/>
        </w:rPr>
      </w:pPr>
    </w:p>
    <w:p w:rsidR="005B3639" w:rsidRPr="00DF23BA" w:rsidRDefault="005B3639" w:rsidP="005B3639">
      <w:pPr>
        <w:rPr>
          <w:rFonts w:asciiTheme="majorBidi" w:hAnsiTheme="majorBidi" w:cstheme="majorBidi"/>
        </w:rPr>
      </w:pPr>
      <w:r w:rsidRPr="00DF23BA">
        <w:rPr>
          <w:rFonts w:asciiTheme="majorBidi" w:hAnsiTheme="majorBidi" w:cstheme="majorBidi"/>
        </w:rPr>
        <w:br w:type="page"/>
      </w:r>
    </w:p>
    <w:p w:rsidR="003608E3" w:rsidRPr="00DF23BA" w:rsidRDefault="003608E3">
      <w:pPr>
        <w:rPr>
          <w:rFonts w:asciiTheme="majorBidi" w:eastAsiaTheme="majorEastAsia" w:hAnsiTheme="majorBidi" w:cstheme="majorBidi"/>
          <w:b/>
          <w:bCs/>
          <w:sz w:val="32"/>
          <w:szCs w:val="32"/>
        </w:rPr>
      </w:pPr>
    </w:p>
    <w:p w:rsidR="005B3639" w:rsidRPr="00DF23BA" w:rsidRDefault="005B3639" w:rsidP="005B3639">
      <w:pPr>
        <w:pStyle w:val="Caption"/>
        <w:keepNext/>
        <w:rPr>
          <w:rFonts w:asciiTheme="majorBidi" w:hAnsiTheme="majorBidi" w:cstheme="majorBidi"/>
        </w:rPr>
      </w:pPr>
      <w:bookmarkStart w:id="123" w:name="_Toc494265212"/>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14</w:t>
      </w:r>
      <w:r w:rsidRPr="00DF23BA">
        <w:rPr>
          <w:rFonts w:asciiTheme="majorBidi" w:hAnsiTheme="majorBidi" w:cstheme="majorBidi"/>
        </w:rPr>
        <w:fldChar w:fldCharType="end"/>
      </w:r>
      <w:r w:rsidRPr="00DF23BA">
        <w:rPr>
          <w:rFonts w:asciiTheme="majorBidi" w:hAnsiTheme="majorBidi" w:cstheme="majorBidi"/>
        </w:rPr>
        <w:t xml:space="preserve"> Auto Seismic - UBC 97 (Part 1 of 2)</w:t>
      </w:r>
      <w:bookmarkEnd w:id="123"/>
    </w:p>
    <w:tbl>
      <w:tblPr>
        <w:tblW w:w="9720"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781"/>
        <w:gridCol w:w="781"/>
        <w:gridCol w:w="781"/>
        <w:gridCol w:w="780"/>
        <w:gridCol w:w="780"/>
        <w:gridCol w:w="985"/>
        <w:gridCol w:w="780"/>
        <w:gridCol w:w="780"/>
        <w:gridCol w:w="932"/>
        <w:gridCol w:w="780"/>
        <w:gridCol w:w="780"/>
        <w:gridCol w:w="780"/>
      </w:tblGrid>
      <w:tr w:rsidR="005B3639" w:rsidRPr="00DF23BA" w:rsidTr="005B3639">
        <w:trPr>
          <w:trHeight w:val="335"/>
          <w:tblHeader/>
          <w:jc w:val="center"/>
        </w:trPr>
        <w:tc>
          <w:tcPr>
            <w:tcW w:w="781"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Load Pattern</w:t>
            </w:r>
          </w:p>
        </w:tc>
        <w:tc>
          <w:tcPr>
            <w:tcW w:w="781"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Type</w:t>
            </w:r>
          </w:p>
        </w:tc>
        <w:tc>
          <w:tcPr>
            <w:tcW w:w="781"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Direction</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Eccentricity</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Ecc. Overridden</w:t>
            </w:r>
          </w:p>
        </w:tc>
        <w:tc>
          <w:tcPr>
            <w:tcW w:w="985"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Period Method</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Ct</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ft</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Top Story</w:t>
            </w:r>
          </w:p>
        </w:tc>
        <w:tc>
          <w:tcPr>
            <w:tcW w:w="932"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Bottom Story</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R</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Soil Type</w:t>
            </w:r>
          </w:p>
        </w:tc>
        <w:tc>
          <w:tcPr>
            <w:tcW w:w="7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Z</w:t>
            </w:r>
          </w:p>
        </w:tc>
      </w:tr>
      <w:tr w:rsidR="005B3639" w:rsidRPr="00DF23BA" w:rsidTr="005B3639">
        <w:trPr>
          <w:trHeight w:val="230"/>
          <w:jc w:val="center"/>
        </w:trPr>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EQX1</w:t>
            </w:r>
          </w:p>
        </w:tc>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Seismic</w:t>
            </w:r>
          </w:p>
        </w:tc>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X + Ecc. Y</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No</w:t>
            </w:r>
          </w:p>
        </w:tc>
        <w:tc>
          <w:tcPr>
            <w:tcW w:w="985"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Program Calculated</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0.02</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32"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5.5</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SC</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0.15</w:t>
            </w:r>
          </w:p>
        </w:tc>
      </w:tr>
      <w:tr w:rsidR="005B3639" w:rsidRPr="00DF23BA" w:rsidTr="005B3639">
        <w:trPr>
          <w:trHeight w:val="230"/>
          <w:jc w:val="center"/>
        </w:trPr>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EQY1</w:t>
            </w:r>
          </w:p>
        </w:tc>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Seismic</w:t>
            </w:r>
          </w:p>
        </w:tc>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Y + Ecc. X</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No</w:t>
            </w:r>
          </w:p>
        </w:tc>
        <w:tc>
          <w:tcPr>
            <w:tcW w:w="985"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Program Calculated</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0.02</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32"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5.5</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SC</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0.15</w:t>
            </w:r>
          </w:p>
        </w:tc>
      </w:tr>
      <w:tr w:rsidR="005B3639" w:rsidRPr="00DF23BA" w:rsidTr="005B3639">
        <w:trPr>
          <w:trHeight w:val="230"/>
          <w:jc w:val="center"/>
        </w:trPr>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EQX2</w:t>
            </w:r>
          </w:p>
        </w:tc>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Seismic</w:t>
            </w:r>
          </w:p>
        </w:tc>
        <w:tc>
          <w:tcPr>
            <w:tcW w:w="781"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X - Ecc. Y</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No</w:t>
            </w:r>
          </w:p>
        </w:tc>
        <w:tc>
          <w:tcPr>
            <w:tcW w:w="985"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Program Calculated</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0.02</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32"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5.5</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SC</w:t>
            </w:r>
          </w:p>
        </w:tc>
        <w:tc>
          <w:tcPr>
            <w:tcW w:w="7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0.15</w:t>
            </w:r>
          </w:p>
        </w:tc>
      </w:tr>
      <w:tr w:rsidR="005B3639" w:rsidRPr="00DF23BA" w:rsidTr="005B3639">
        <w:trPr>
          <w:trHeight w:val="230"/>
          <w:jc w:val="center"/>
        </w:trPr>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EQY2</w:t>
            </w:r>
          </w:p>
        </w:tc>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Seismic</w:t>
            </w:r>
          </w:p>
        </w:tc>
        <w:tc>
          <w:tcPr>
            <w:tcW w:w="781"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Y - Ecc. X</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No</w:t>
            </w:r>
          </w:p>
        </w:tc>
        <w:tc>
          <w:tcPr>
            <w:tcW w:w="985"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Program Calculated</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0.02</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32"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5.5</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SC</w:t>
            </w:r>
          </w:p>
        </w:tc>
        <w:tc>
          <w:tcPr>
            <w:tcW w:w="7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0.15</w:t>
            </w:r>
          </w:p>
        </w:tc>
      </w:tr>
    </w:tbl>
    <w:p w:rsidR="005B3639" w:rsidRPr="00DF23BA" w:rsidRDefault="005B3639" w:rsidP="005B3639">
      <w:pPr>
        <w:rPr>
          <w:rFonts w:asciiTheme="majorBidi" w:hAnsiTheme="majorBidi" w:cstheme="majorBidi"/>
        </w:rPr>
      </w:pPr>
    </w:p>
    <w:p w:rsidR="005B3639" w:rsidRPr="00DF23BA" w:rsidRDefault="005B3639" w:rsidP="005B3639">
      <w:pPr>
        <w:pStyle w:val="Caption"/>
        <w:keepNext/>
        <w:rPr>
          <w:rFonts w:asciiTheme="majorBidi" w:hAnsiTheme="majorBidi" w:cstheme="majorBidi"/>
        </w:rPr>
      </w:pPr>
      <w:bookmarkStart w:id="124" w:name="_Toc494265213"/>
      <w:r w:rsidRPr="00DF23BA">
        <w:rPr>
          <w:rFonts w:asciiTheme="majorBidi" w:hAnsiTheme="majorBidi" w:cstheme="majorBidi"/>
        </w:rPr>
        <w:t xml:space="preserve">Table </w:t>
      </w:r>
      <w:r w:rsidRPr="00DF23BA">
        <w:rPr>
          <w:rFonts w:asciiTheme="majorBidi" w:hAnsiTheme="majorBidi" w:cstheme="majorBidi"/>
        </w:rPr>
        <w:fldChar w:fldCharType="begin"/>
      </w:r>
      <w:r w:rsidRPr="00DF23BA">
        <w:rPr>
          <w:rFonts w:asciiTheme="majorBidi" w:hAnsiTheme="majorBidi" w:cstheme="majorBidi"/>
        </w:rPr>
        <w:instrText xml:space="preserve"> SEQ Table \* ARABIC </w:instrText>
      </w:r>
      <w:r w:rsidRPr="00DF23BA">
        <w:rPr>
          <w:rFonts w:asciiTheme="majorBidi" w:hAnsiTheme="majorBidi" w:cstheme="majorBidi"/>
        </w:rPr>
        <w:fldChar w:fldCharType="separate"/>
      </w:r>
      <w:r w:rsidR="00195DB7">
        <w:rPr>
          <w:rFonts w:asciiTheme="majorBidi" w:hAnsiTheme="majorBidi" w:cstheme="majorBidi"/>
          <w:noProof/>
        </w:rPr>
        <w:t>15</w:t>
      </w:r>
      <w:r w:rsidRPr="00DF23BA">
        <w:rPr>
          <w:rFonts w:asciiTheme="majorBidi" w:hAnsiTheme="majorBidi" w:cstheme="majorBidi"/>
        </w:rPr>
        <w:fldChar w:fldCharType="end"/>
      </w:r>
      <w:r w:rsidRPr="00DF23BA">
        <w:rPr>
          <w:rFonts w:asciiTheme="majorBidi" w:hAnsiTheme="majorBidi" w:cstheme="majorBidi"/>
        </w:rPr>
        <w:t xml:space="preserve"> Table 16 Auto Seismic - UBC 97 (Part 2 of 2)</w:t>
      </w:r>
      <w:bookmarkEnd w:id="124"/>
    </w:p>
    <w:tbl>
      <w:tblPr>
        <w:tblW w:w="9504" w:type="dxa"/>
        <w:jc w:val="center"/>
        <w:tblBorders>
          <w:insideV w:val="single" w:sz="1" w:space="0" w:color="B4C8E6"/>
        </w:tblBorders>
        <w:tblLayout w:type="fixed"/>
        <w:tblCellMar>
          <w:left w:w="10" w:type="dxa"/>
          <w:right w:w="10" w:type="dxa"/>
        </w:tblCellMar>
        <w:tblLook w:val="04A0" w:firstRow="1" w:lastRow="0" w:firstColumn="1" w:lastColumn="0" w:noHBand="0" w:noVBand="1"/>
      </w:tblPr>
      <w:tblGrid>
        <w:gridCol w:w="864"/>
        <w:gridCol w:w="864"/>
        <w:gridCol w:w="864"/>
        <w:gridCol w:w="864"/>
        <w:gridCol w:w="864"/>
        <w:gridCol w:w="864"/>
        <w:gridCol w:w="576"/>
        <w:gridCol w:w="1080"/>
        <w:gridCol w:w="936"/>
        <w:gridCol w:w="864"/>
        <w:gridCol w:w="864"/>
      </w:tblGrid>
      <w:tr w:rsidR="005B3639" w:rsidRPr="00DF23BA" w:rsidTr="006A7B0E">
        <w:trPr>
          <w:trHeight w:val="464"/>
          <w:tblHeader/>
          <w:jc w:val="center"/>
        </w:trPr>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Ca</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Cv</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Source Type</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Source Distance</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km</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Na</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Nv</w:t>
            </w:r>
          </w:p>
        </w:tc>
        <w:tc>
          <w:tcPr>
            <w:tcW w:w="576"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I</w:t>
            </w:r>
          </w:p>
        </w:tc>
        <w:tc>
          <w:tcPr>
            <w:tcW w:w="1080"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Period Used</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sec</w:t>
            </w:r>
          </w:p>
        </w:tc>
        <w:tc>
          <w:tcPr>
            <w:tcW w:w="936"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Weight Used</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Base Shear</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864" w:type="dxa"/>
            <w:shd w:val="clear" w:color="auto" w:fill="96B4C8"/>
            <w:vAlign w:val="center"/>
          </w:tcPr>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Ft Used</w:t>
            </w:r>
          </w:p>
          <w:p w:rsidR="005B3639" w:rsidRPr="00DF23BA" w:rsidRDefault="005B3639"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5B3639" w:rsidRPr="00DF23BA" w:rsidTr="006A7B0E">
        <w:trPr>
          <w:trHeight w:val="230"/>
          <w:jc w:val="center"/>
        </w:trPr>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0.18</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0.25</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A</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1.5</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576"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0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0.766</w:t>
            </w:r>
          </w:p>
        </w:tc>
        <w:tc>
          <w:tcPr>
            <w:tcW w:w="936"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10135.3699</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543.7996</w:t>
            </w:r>
          </w:p>
        </w:tc>
      </w:tr>
      <w:tr w:rsidR="005B3639" w:rsidRPr="00DF23BA" w:rsidTr="006A7B0E">
        <w:trPr>
          <w:trHeight w:val="230"/>
          <w:jc w:val="center"/>
        </w:trPr>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0.18</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0.25</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A</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1.5</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576"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0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0.848</w:t>
            </w:r>
          </w:p>
        </w:tc>
        <w:tc>
          <w:tcPr>
            <w:tcW w:w="936"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9161.9752</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543.7996</w:t>
            </w:r>
          </w:p>
        </w:tc>
      </w:tr>
      <w:tr w:rsidR="005B3639" w:rsidRPr="00DF23BA" w:rsidTr="006A7B0E">
        <w:trPr>
          <w:trHeight w:val="230"/>
          <w:jc w:val="center"/>
        </w:trPr>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0.18</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0.25</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A</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1.5</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576"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080"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0.766</w:t>
            </w:r>
          </w:p>
        </w:tc>
        <w:tc>
          <w:tcPr>
            <w:tcW w:w="936"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10135.3699</w:t>
            </w:r>
          </w:p>
        </w:tc>
        <w:tc>
          <w:tcPr>
            <w:tcW w:w="864" w:type="dxa"/>
            <w:shd w:val="clear" w:color="auto" w:fill="FFFFFF"/>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543.7996</w:t>
            </w:r>
          </w:p>
        </w:tc>
      </w:tr>
      <w:tr w:rsidR="005B3639" w:rsidRPr="00DF23BA" w:rsidTr="006A7B0E">
        <w:trPr>
          <w:trHeight w:val="230"/>
          <w:jc w:val="center"/>
        </w:trPr>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0.18</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0.25</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A</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1.5</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576"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w:t>
            </w:r>
          </w:p>
        </w:tc>
        <w:tc>
          <w:tcPr>
            <w:tcW w:w="1080"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0.848</w:t>
            </w:r>
          </w:p>
        </w:tc>
        <w:tc>
          <w:tcPr>
            <w:tcW w:w="936"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9161.9752</w:t>
            </w:r>
          </w:p>
        </w:tc>
        <w:tc>
          <w:tcPr>
            <w:tcW w:w="864" w:type="dxa"/>
            <w:shd w:val="clear" w:color="auto" w:fill="B4C8E6"/>
            <w:vAlign w:val="center"/>
          </w:tcPr>
          <w:p w:rsidR="005B3639" w:rsidRPr="00DF23BA" w:rsidRDefault="005B3639" w:rsidP="00967A2A">
            <w:pPr>
              <w:pStyle w:val="TableText"/>
              <w:contextualSpacing w:val="0"/>
              <w:rPr>
                <w:rFonts w:asciiTheme="majorBidi" w:hAnsiTheme="majorBidi" w:cstheme="majorBidi"/>
              </w:rPr>
            </w:pPr>
            <w:r w:rsidRPr="00DF23BA">
              <w:rPr>
                <w:rFonts w:asciiTheme="majorBidi" w:hAnsiTheme="majorBidi" w:cstheme="majorBidi"/>
              </w:rPr>
              <w:t>543.7996</w:t>
            </w:r>
          </w:p>
        </w:tc>
      </w:tr>
    </w:tbl>
    <w:p w:rsidR="006A7B0E" w:rsidRPr="00DF23BA" w:rsidRDefault="006A7B0E">
      <w:pPr>
        <w:rPr>
          <w:rFonts w:asciiTheme="majorBidi" w:eastAsiaTheme="majorEastAsia" w:hAnsiTheme="majorBidi" w:cstheme="majorBidi"/>
          <w:b/>
          <w:bCs/>
          <w:sz w:val="32"/>
          <w:szCs w:val="32"/>
        </w:rPr>
      </w:pPr>
    </w:p>
    <w:p w:rsidR="006A7B0E" w:rsidRPr="00DF23BA" w:rsidRDefault="006A7B0E" w:rsidP="006A7B0E">
      <w:pPr>
        <w:rPr>
          <w:rFonts w:asciiTheme="majorBidi" w:hAnsiTheme="majorBidi" w:cstheme="majorBidi"/>
        </w:rPr>
      </w:pPr>
      <w:r w:rsidRPr="00DF23BA">
        <w:rPr>
          <w:rFonts w:asciiTheme="majorBidi" w:hAnsiTheme="majorBidi" w:cstheme="majorBidi"/>
        </w:rPr>
        <w:br w:type="page"/>
      </w:r>
    </w:p>
    <w:p w:rsidR="006A7B0E" w:rsidRPr="00DF23BA" w:rsidRDefault="006A7B0E" w:rsidP="006A7B0E">
      <w:pPr>
        <w:pStyle w:val="Heading10"/>
        <w:ind w:left="0" w:right="0"/>
        <w:contextualSpacing w:val="0"/>
        <w:rPr>
          <w:rFonts w:asciiTheme="majorBidi" w:hAnsiTheme="majorBidi" w:cstheme="majorBidi"/>
        </w:rPr>
      </w:pPr>
      <w:r w:rsidRPr="00DF23BA">
        <w:rPr>
          <w:rFonts w:asciiTheme="majorBidi" w:hAnsiTheme="majorBidi" w:cstheme="majorBidi"/>
        </w:rPr>
        <w:lastRenderedPageBreak/>
        <w:t>UBC 97 Auto Seismic Load Calculation</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This calculation presents the automatically generated lateral seismic loads for load pattern EQX1 according to UBC 97, as calculated by ETABS.</w:t>
      </w: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Direction and Eccentricity</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Direction = X + Eccentricity Y</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Eccentricity Ratio = 5% for all diaphragms</w:t>
      </w: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Structural Period</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Period Calculation Method = Program Calculated</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Coefficient, C</w:t>
            </w:r>
            <w:r w:rsidRPr="00DF23BA">
              <w:rPr>
                <w:rFonts w:asciiTheme="majorBidi" w:hAnsiTheme="majorBidi" w:cstheme="majorBidi"/>
                <w:vertAlign w:val="subscript"/>
              </w:rPr>
              <w:t>t</w:t>
            </w:r>
            <w:r w:rsidRPr="00DF23BA">
              <w:rPr>
                <w:rFonts w:asciiTheme="majorBidi" w:hAnsiTheme="majorBidi" w:cstheme="majorBidi"/>
              </w:rPr>
              <w:t xml:space="preserve"> [UBC 1630.2.2]</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r>
                  <m:rPr>
                    <m:sty m:val="p"/>
                  </m:rPr>
                  <w:rPr>
                    <w:rFonts w:ascii="Cambria Math" w:hAnsi="Cambria Math" w:cstheme="majorBidi"/>
                  </w:rPr>
                  <m:t>=0.02ft</m:t>
                </m:r>
              </m:oMath>
            </m:oMathPara>
          </w:p>
        </w:tc>
      </w:tr>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Structure Height Above Base, h</w:t>
            </w:r>
            <w:r w:rsidRPr="00DF23BA">
              <w:rPr>
                <w:rFonts w:asciiTheme="majorBidi" w:hAnsiTheme="majorBidi" w:cstheme="majorBidi"/>
                <w:vertAlign w:val="subscript"/>
              </w:rPr>
              <w:t>n</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r>
                  <m:rPr>
                    <m:sty m:val="p"/>
                  </m:rPr>
                  <w:rPr>
                    <w:rFonts w:ascii="Cambria Math" w:hAnsi="Cambria Math" w:cstheme="majorBidi"/>
                  </w:rPr>
                  <m:t>=94.39 ft</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Approximate Fundamental Period, T</w:t>
            </w:r>
            <w:r w:rsidRPr="00DF23BA">
              <w:rPr>
                <w:rFonts w:asciiTheme="majorBidi" w:hAnsiTheme="majorBidi" w:cstheme="majorBidi"/>
                <w:vertAlign w:val="subscript"/>
              </w:rPr>
              <w:t>a</w:t>
            </w:r>
            <w:r w:rsidRPr="00DF23BA">
              <w:rPr>
                <w:rFonts w:asciiTheme="majorBidi" w:hAnsiTheme="majorBidi" w:cstheme="majorBidi"/>
              </w:rPr>
              <w:t xml:space="preserve"> [UBC 1630.2.2 Eq. 30-8]</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sSup>
                  <m:sSupPr>
                    <m:ctrlPr>
                      <w:rPr>
                        <w:rFonts w:ascii="Cambria Math" w:hAnsi="Cambria Math" w:cstheme="majorBidi"/>
                      </w:rPr>
                    </m:ctrlPr>
                  </m:sSupPr>
                  <m:e>
                    <m:r>
                      <m:rPr>
                        <m:sty m:val="p"/>
                      </m:rPr>
                      <w:rPr>
                        <w:rFonts w:ascii="Cambria Math" w:hAnsi="Cambria Math" w:cstheme="majorBidi"/>
                      </w:rPr>
                      <m:t>(</m:t>
                    </m:r>
                  </m:e>
                  <m:sup>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sup>
                </m:sSup>
              </m:oMath>
            </m:oMathPara>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=0.606 sec</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Program Calculated Period, T [UBC 1630.2.2.2]</w:t>
            </w:r>
          </w:p>
        </w:tc>
        <w:tc>
          <w:tcPr>
            <w:tcW w:w="2929"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T≤1.4</m:t>
                </m:r>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Response Modification Factor, R [UBC Table 16-N]</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R=5.5</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Importance Factor, I [UBC Table 16-K]</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I=1</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Seismic Zone Factor, Z [UBC Table 16-I]</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Z=0.15</m:t>
                </m:r>
              </m:oMath>
            </m:oMathPara>
          </w:p>
        </w:tc>
      </w:tr>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Soil Profile [UBC Table 16-J] = SC</w:t>
            </w:r>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a</w:t>
            </w:r>
            <w:r w:rsidRPr="00DF23BA">
              <w:rPr>
                <w:rFonts w:asciiTheme="majorBidi" w:hAnsiTheme="majorBidi" w:cstheme="majorBidi"/>
              </w:rPr>
              <w:t xml:space="preserve"> [UBC Table 16-Q]</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=0.18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v</w:t>
            </w:r>
            <w:r w:rsidRPr="00DF23BA">
              <w:rPr>
                <w:rFonts w:asciiTheme="majorBidi" w:hAnsiTheme="majorBidi" w:cstheme="majorBidi"/>
              </w:rPr>
              <w:t xml:space="preserve"> [UBC Table 16-R]</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=0.25</m:t>
                </m:r>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Base Shear Coefficient [UBC 1630.2.1, Eq. 30-4]</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I</m:t>
                    </m:r>
                  </m:num>
                  <m:den>
                    <m:r>
                      <m:rPr>
                        <m:sty m:val="p"/>
                      </m:rPr>
                      <w:rPr>
                        <w:rFonts w:ascii="Cambria Math" w:hAnsi="Cambria Math" w:cstheme="majorBidi"/>
                      </w:rPr>
                      <m:t>RT</m:t>
                    </m:r>
                  </m:den>
                </m:f>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maximum [UBC 1630.2.1, Eq. 30-5]</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r>
                      <m:rPr>
                        <m:sty m:val="p"/>
                      </m:rPr>
                      <w:rPr>
                        <w:rFonts w:ascii="Cambria Math" w:hAnsi="Cambria Math" w:cstheme="majorBidi"/>
                      </w:rPr>
                      <m:t>2.5</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m:t>
                    </m:r>
                  </m:num>
                  <m:den>
                    <m:r>
                      <m:rPr>
                        <m:sty m:val="p"/>
                      </m:rPr>
                      <w:rPr>
                        <w:rFonts w:ascii="Cambria Math" w:hAnsi="Cambria Math" w:cstheme="majorBidi"/>
                      </w:rPr>
                      <m:t>R</m:t>
                    </m:r>
                  </m:den>
                </m:f>
                <m:r>
                  <m:rPr>
                    <m:sty m:val="p"/>
                  </m:rPr>
                  <w:rPr>
                    <w:rFonts w:ascii="Cambria Math" w:hAnsi="Cambria Math" w:cstheme="majorBidi"/>
                  </w:rPr>
                  <m:t>=0.081818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minimum [UBC 1630.2.1, Eq. 30-6]</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=0.11</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I=0.0198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min≤</m:t>
                </m:r>
                <m:sSub>
                  <m:sSubPr>
                    <m:ctrlPr>
                      <w:rPr>
                        <w:rFonts w:ascii="Cambria Math" w:hAnsi="Cambria Math" w:cstheme="majorBidi"/>
                      </w:rPr>
                    </m:ctrlPr>
                  </m:sSubPr>
                  <m:e>
                    <m:r>
                      <m:rPr>
                        <m:sty m:val="p"/>
                      </m:rPr>
                      <w:rPr>
                        <w:rFonts w:ascii="Cambria Math" w:hAnsi="Cambria Math" w:cstheme="majorBidi"/>
                      </w:rPr>
                      <m:t>V</m:t>
                    </m:r>
                  </m:e>
                  <m:sub>
                    <m:r>
                      <m:rPr>
                        <m:sty m:val="p"/>
                      </m:rPr>
                      <w:rPr>
                        <w:rFonts w:ascii="Cambria Math" w:hAnsi="Cambria Math" w:cstheme="majorBidi"/>
                      </w:rPr>
                      <m:t>coeff</m:t>
                    </m:r>
                  </m:sub>
                </m:sSub>
                <m:r>
                  <m:rPr>
                    <m:sty m:val="p"/>
                  </m:rPr>
                  <w:rPr>
                    <w:rFonts w:ascii="Cambria Math" w:hAnsi="Cambria Math" w:cstheme="majorBidi"/>
                  </w:rPr>
                  <m:t>≤max</m:t>
                </m:r>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Calculated Base Shear</w:t>
      </w:r>
    </w:p>
    <w:tbl>
      <w:tblPr>
        <w:tblW w:w="51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792"/>
        <w:gridCol w:w="936"/>
        <w:gridCol w:w="864"/>
        <w:gridCol w:w="864"/>
      </w:tblGrid>
      <w:tr w:rsidR="006A7B0E" w:rsidRPr="00DF23BA" w:rsidTr="00B30E21">
        <w:trPr>
          <w:trHeight w:val="335"/>
          <w:tblHeader/>
          <w:jc w:val="center"/>
        </w:trPr>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Direction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Period Used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(sec)</w:t>
            </w:r>
          </w:p>
        </w:tc>
        <w:tc>
          <w:tcPr>
            <w:tcW w:w="792"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V</w:t>
            </w:r>
            <w:r w:rsidRPr="00DF23BA">
              <w:rPr>
                <w:rFonts w:asciiTheme="majorBidi" w:hAnsiTheme="majorBidi" w:cstheme="majorBidi"/>
                <w:vertAlign w:val="subscript"/>
              </w:rPr>
              <w:t>coeff</w:t>
            </w:r>
          </w:p>
        </w:tc>
        <w:tc>
          <w:tcPr>
            <w:tcW w:w="936"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W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V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 xml:space="preserve">t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r>
      <w:tr w:rsidR="006A7B0E" w:rsidRPr="00DF23BA" w:rsidTr="00B30E21">
        <w:trPr>
          <w:trHeight w:val="230"/>
          <w:jc w:val="center"/>
        </w:trPr>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X + Ecc. Y</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0.766</w:t>
            </w:r>
          </w:p>
        </w:tc>
        <w:tc>
          <w:tcPr>
            <w:tcW w:w="792"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936"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10135.3699</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543.7996</w:t>
            </w:r>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spacing w:after="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6A7B0E" w:rsidRPr="00DF23BA" w:rsidTr="00967A2A">
        <w:trPr>
          <w:trHeight w:val="7171"/>
          <w:jc w:val="center"/>
        </w:trPr>
        <w:tc>
          <w:tcPr>
            <w:tcW w:w="3312" w:type="dxa"/>
            <w:shd w:val="clear" w:color="auto" w:fill="FFFFFF"/>
            <w:vAlign w:val="center"/>
          </w:tcPr>
          <w:p w:rsidR="006A7B0E" w:rsidRPr="00DF23BA" w:rsidRDefault="006A7B0E" w:rsidP="00967A2A">
            <w:pPr>
              <w:rPr>
                <w:rFonts w:asciiTheme="majorBidi" w:hAnsiTheme="majorBidi" w:cstheme="majorBidi"/>
              </w:rPr>
            </w:pPr>
            <w:r w:rsidRPr="00DF23BA">
              <w:rPr>
                <w:rFonts w:asciiTheme="majorBidi" w:hAnsiTheme="majorBidi" w:cstheme="majorBidi"/>
                <w:noProof/>
              </w:rPr>
              <w:lastRenderedPageBreak/>
              <w:drawing>
                <wp:inline distT="0" distB="0" distL="0" distR="0" wp14:anchorId="7E1EBC0A" wp14:editId="7C20D57F">
                  <wp:extent cx="2011680" cy="3348159"/>
                  <wp:effectExtent l="19050" t="0" r="0" b="0"/>
                  <wp:docPr id="76"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6"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p>
        </w:tc>
      </w:tr>
      <w:tr w:rsidR="006A7B0E" w:rsidRPr="00DF23BA" w:rsidTr="00967A2A">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6A7B0E" w:rsidRPr="00DF23BA" w:rsidTr="00967A2A">
              <w:trPr>
                <w:trHeight w:val="288"/>
                <w:tblHeader/>
                <w:jc w:val="center"/>
              </w:trPr>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97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6A7B0E" w:rsidRPr="00DF23BA" w:rsidTr="00967A2A">
              <w:trPr>
                <w:trHeight w:val="288"/>
                <w:tblHeader/>
                <w:jc w:val="center"/>
              </w:trPr>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p>
              </w:tc>
              <w:tc>
                <w:tcPr>
                  <w:tcW w:w="97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1557.5954</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2420.3416</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2040.3226</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1631.2019</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1225.6697</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802.2074</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458.0312</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6A7B0E" w:rsidRPr="00DF23BA" w:rsidRDefault="006A7B0E" w:rsidP="00967A2A">
            <w:pPr>
              <w:pStyle w:val="TableCaption"/>
              <w:spacing w:after="160"/>
              <w:contextualSpacing w:val="0"/>
              <w:rPr>
                <w:rFonts w:asciiTheme="majorBidi" w:hAnsiTheme="majorBidi" w:cstheme="majorBidi"/>
              </w:rPr>
            </w:pPr>
          </w:p>
        </w:tc>
        <w:tc>
          <w:tcPr>
            <w:tcW w:w="1006"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p>
        </w:tc>
      </w:tr>
    </w:tbl>
    <w:p w:rsidR="006A7B0E" w:rsidRPr="00DF23BA" w:rsidRDefault="006A7B0E">
      <w:pPr>
        <w:rPr>
          <w:rFonts w:asciiTheme="majorBidi" w:eastAsiaTheme="majorEastAsia" w:hAnsiTheme="majorBidi" w:cstheme="majorBidi"/>
          <w:b/>
          <w:bCs/>
          <w:sz w:val="32"/>
          <w:szCs w:val="32"/>
        </w:rPr>
      </w:pPr>
    </w:p>
    <w:p w:rsidR="006A7B0E" w:rsidRPr="00DF23BA" w:rsidRDefault="006A7B0E" w:rsidP="006A7B0E">
      <w:pPr>
        <w:rPr>
          <w:rFonts w:asciiTheme="majorBidi" w:hAnsiTheme="majorBidi" w:cstheme="majorBidi"/>
        </w:rPr>
      </w:pPr>
      <w:r w:rsidRPr="00DF23BA">
        <w:rPr>
          <w:rFonts w:asciiTheme="majorBidi" w:hAnsiTheme="majorBidi" w:cstheme="majorBidi"/>
        </w:rPr>
        <w:br w:type="page"/>
      </w:r>
    </w:p>
    <w:p w:rsidR="006A7B0E" w:rsidRPr="00DF23BA" w:rsidRDefault="006A7B0E" w:rsidP="006A7B0E">
      <w:pPr>
        <w:pStyle w:val="Heading10"/>
        <w:ind w:left="0" w:right="0"/>
        <w:contextualSpacing w:val="0"/>
        <w:rPr>
          <w:rFonts w:asciiTheme="majorBidi" w:hAnsiTheme="majorBidi" w:cstheme="majorBidi"/>
        </w:rPr>
      </w:pPr>
      <w:r w:rsidRPr="00DF23BA">
        <w:rPr>
          <w:rFonts w:asciiTheme="majorBidi" w:hAnsiTheme="majorBidi" w:cstheme="majorBidi"/>
        </w:rPr>
        <w:lastRenderedPageBreak/>
        <w:t>UBC 97 Auto Seismic Load Calculation</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This calculation presents the automatically generated lateral seismic loads for load pattern EQY1 according to UBC 97, as calculated by ETABS.</w:t>
      </w: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Direction and Eccentricity</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Direction = Y + Eccentricity X</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Eccentricity Ratio = 5% for all diaphragms</w:t>
      </w: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Structural Period</w:t>
      </w:r>
    </w:p>
    <w:p w:rsidR="006A7B0E" w:rsidRPr="00DF23BA" w:rsidRDefault="006A7B0E" w:rsidP="006A7B0E">
      <w:pPr>
        <w:pStyle w:val="BodyText"/>
        <w:rPr>
          <w:rFonts w:asciiTheme="majorBidi" w:hAnsiTheme="majorBidi" w:cstheme="majorBidi"/>
        </w:rPr>
      </w:pPr>
      <w:r w:rsidRPr="00DF23BA">
        <w:rPr>
          <w:rFonts w:asciiTheme="majorBidi" w:hAnsiTheme="majorBidi" w:cstheme="majorBidi"/>
        </w:rPr>
        <w:t>Period Calculation Method = Program Calculated</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Coefficient, C</w:t>
            </w:r>
            <w:r w:rsidRPr="00DF23BA">
              <w:rPr>
                <w:rFonts w:asciiTheme="majorBidi" w:hAnsiTheme="majorBidi" w:cstheme="majorBidi"/>
                <w:vertAlign w:val="subscript"/>
              </w:rPr>
              <w:t>t</w:t>
            </w:r>
            <w:r w:rsidRPr="00DF23BA">
              <w:rPr>
                <w:rFonts w:asciiTheme="majorBidi" w:hAnsiTheme="majorBidi" w:cstheme="majorBidi"/>
              </w:rPr>
              <w:t xml:space="preserve"> [UBC 1630.2.2]</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r>
                  <m:rPr>
                    <m:sty m:val="p"/>
                  </m:rPr>
                  <w:rPr>
                    <w:rFonts w:ascii="Cambria Math" w:hAnsi="Cambria Math" w:cstheme="majorBidi"/>
                  </w:rPr>
                  <m:t>=0.02ft</m:t>
                </m:r>
              </m:oMath>
            </m:oMathPara>
          </w:p>
        </w:tc>
      </w:tr>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Structure Height Above Base, h</w:t>
            </w:r>
            <w:r w:rsidRPr="00DF23BA">
              <w:rPr>
                <w:rFonts w:asciiTheme="majorBidi" w:hAnsiTheme="majorBidi" w:cstheme="majorBidi"/>
                <w:vertAlign w:val="subscript"/>
              </w:rPr>
              <w:t>n</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r>
                  <m:rPr>
                    <m:sty m:val="p"/>
                  </m:rPr>
                  <w:rPr>
                    <w:rFonts w:ascii="Cambria Math" w:hAnsi="Cambria Math" w:cstheme="majorBidi"/>
                  </w:rPr>
                  <m:t>=94.39 ft</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Approximate Fundamental Period, T</w:t>
            </w:r>
            <w:r w:rsidRPr="00DF23BA">
              <w:rPr>
                <w:rFonts w:asciiTheme="majorBidi" w:hAnsiTheme="majorBidi" w:cstheme="majorBidi"/>
                <w:vertAlign w:val="subscript"/>
              </w:rPr>
              <w:t>a</w:t>
            </w:r>
            <w:r w:rsidRPr="00DF23BA">
              <w:rPr>
                <w:rFonts w:asciiTheme="majorBidi" w:hAnsiTheme="majorBidi" w:cstheme="majorBidi"/>
              </w:rPr>
              <w:t xml:space="preserve"> [UBC 1630.2.2 Eq. 30-8]</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sSup>
                  <m:sSupPr>
                    <m:ctrlPr>
                      <w:rPr>
                        <w:rFonts w:ascii="Cambria Math" w:hAnsi="Cambria Math" w:cstheme="majorBidi"/>
                      </w:rPr>
                    </m:ctrlPr>
                  </m:sSupPr>
                  <m:e>
                    <m:r>
                      <m:rPr>
                        <m:sty m:val="p"/>
                      </m:rPr>
                      <w:rPr>
                        <w:rFonts w:ascii="Cambria Math" w:hAnsi="Cambria Math" w:cstheme="majorBidi"/>
                      </w:rPr>
                      <m:t>(</m:t>
                    </m:r>
                  </m:e>
                  <m:sup>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sup>
                </m:sSup>
              </m:oMath>
            </m:oMathPara>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=0.606 sec</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Program Calculated Period, T [UBC 1630.2.2.2]</w:t>
            </w:r>
          </w:p>
        </w:tc>
        <w:tc>
          <w:tcPr>
            <w:tcW w:w="2929"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T≤1.4</m:t>
                </m:r>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Response Modification Factor, R [UBC Table 16-N]</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R=5.5</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Importance Factor, I [UBC Table 16-K]</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I=1</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Seismic Zone Factor, Z [UBC Table 16-I]</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Z=0.15</m:t>
                </m:r>
              </m:oMath>
            </m:oMathPara>
          </w:p>
        </w:tc>
      </w:tr>
      <w:tr w:rsidR="006A7B0E" w:rsidRPr="00DF23BA" w:rsidTr="00967A2A">
        <w:trPr>
          <w:trHeight w:val="346"/>
        </w:trPr>
        <w:tc>
          <w:tcPr>
            <w:tcW w:w="3860" w:type="dxa"/>
            <w:gridSpan w:val="2"/>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Soil Profile [UBC Table 16-J] = SC</w:t>
            </w:r>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a</w:t>
            </w:r>
            <w:r w:rsidRPr="00DF23BA">
              <w:rPr>
                <w:rFonts w:asciiTheme="majorBidi" w:hAnsiTheme="majorBidi" w:cstheme="majorBidi"/>
              </w:rPr>
              <w:t xml:space="preserve"> [UBC Table 16-Q]</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=0.18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v</w:t>
            </w:r>
            <w:r w:rsidRPr="00DF23BA">
              <w:rPr>
                <w:rFonts w:asciiTheme="majorBidi" w:hAnsiTheme="majorBidi" w:cstheme="majorBidi"/>
              </w:rPr>
              <w:t xml:space="preserve"> [UBC Table 16-R]</w:t>
            </w:r>
          </w:p>
        </w:tc>
        <w:tc>
          <w:tcPr>
            <w:tcW w:w="2929" w:type="dxa"/>
            <w:shd w:val="clear" w:color="auto" w:fill="FFFFFF"/>
            <w:vAlign w:val="center"/>
          </w:tcPr>
          <w:p w:rsidR="006A7B0E"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=0.25</m:t>
                </m:r>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Base Shear Coefficient [UBC 1630.2.1, Eq. 30-4]</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I</m:t>
                    </m:r>
                  </m:num>
                  <m:den>
                    <m:r>
                      <m:rPr>
                        <m:sty m:val="p"/>
                      </m:rPr>
                      <w:rPr>
                        <w:rFonts w:ascii="Cambria Math" w:hAnsi="Cambria Math" w:cstheme="majorBidi"/>
                      </w:rPr>
                      <m:t>RT</m:t>
                    </m:r>
                  </m:den>
                </m:f>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maximum [UBC 1630.2.1, Eq. 30-5]</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r>
                      <m:rPr>
                        <m:sty m:val="p"/>
                      </m:rPr>
                      <w:rPr>
                        <w:rFonts w:ascii="Cambria Math" w:hAnsi="Cambria Math" w:cstheme="majorBidi"/>
                      </w:rPr>
                      <m:t>2.5</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m:t>
                    </m:r>
                  </m:num>
                  <m:den>
                    <m:r>
                      <m:rPr>
                        <m:sty m:val="p"/>
                      </m:rPr>
                      <w:rPr>
                        <w:rFonts w:ascii="Cambria Math" w:hAnsi="Cambria Math" w:cstheme="majorBidi"/>
                      </w:rPr>
                      <m:t>R</m:t>
                    </m:r>
                  </m:den>
                </m:f>
                <m:r>
                  <m:rPr>
                    <m:sty m:val="p"/>
                  </m:rPr>
                  <w:rPr>
                    <w:rFonts w:ascii="Cambria Math" w:hAnsi="Cambria Math" w:cstheme="majorBidi"/>
                  </w:rPr>
                  <m:t>=0.081818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r w:rsidRPr="00DF23BA">
              <w:rPr>
                <w:rFonts w:asciiTheme="majorBidi" w:hAnsiTheme="majorBidi" w:cstheme="majorBidi"/>
              </w:rPr>
              <w:t>minimum [UBC 1630.2.1, Eq. 30-6]</w:t>
            </w: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=0.11</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I=0.0198</m:t>
                </m:r>
              </m:oMath>
            </m:oMathPara>
          </w:p>
        </w:tc>
      </w:tr>
      <w:tr w:rsidR="006A7B0E" w:rsidRPr="00DF23BA" w:rsidTr="00967A2A">
        <w:trPr>
          <w:trHeight w:val="346"/>
        </w:trPr>
        <w:tc>
          <w:tcPr>
            <w:tcW w:w="3860" w:type="dxa"/>
            <w:shd w:val="clear" w:color="auto" w:fill="FFFFFF"/>
            <w:vAlign w:val="center"/>
          </w:tcPr>
          <w:p w:rsidR="006A7B0E" w:rsidRPr="00DF23BA" w:rsidRDefault="006A7B0E" w:rsidP="00967A2A">
            <w:pPr>
              <w:pStyle w:val="BodyText"/>
              <w:spacing w:after="0"/>
              <w:rPr>
                <w:rFonts w:asciiTheme="majorBidi" w:hAnsiTheme="majorBidi" w:cstheme="majorBidi"/>
              </w:rPr>
            </w:pPr>
          </w:p>
        </w:tc>
        <w:tc>
          <w:tcPr>
            <w:tcW w:w="2929" w:type="dxa"/>
            <w:shd w:val="clear" w:color="auto" w:fill="FFFFFF"/>
            <w:vAlign w:val="center"/>
          </w:tcPr>
          <w:p w:rsidR="006A7B0E" w:rsidRPr="00DF23BA" w:rsidRDefault="006A7B0E"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min≤</m:t>
                </m:r>
                <m:sSub>
                  <m:sSubPr>
                    <m:ctrlPr>
                      <w:rPr>
                        <w:rFonts w:ascii="Cambria Math" w:hAnsi="Cambria Math" w:cstheme="majorBidi"/>
                      </w:rPr>
                    </m:ctrlPr>
                  </m:sSubPr>
                  <m:e>
                    <m:r>
                      <m:rPr>
                        <m:sty m:val="p"/>
                      </m:rPr>
                      <w:rPr>
                        <w:rFonts w:ascii="Cambria Math" w:hAnsi="Cambria Math" w:cstheme="majorBidi"/>
                      </w:rPr>
                      <m:t>V</m:t>
                    </m:r>
                  </m:e>
                  <m:sub>
                    <m:r>
                      <m:rPr>
                        <m:sty m:val="p"/>
                      </m:rPr>
                      <w:rPr>
                        <w:rFonts w:ascii="Cambria Math" w:hAnsi="Cambria Math" w:cstheme="majorBidi"/>
                      </w:rPr>
                      <m:t>coeff</m:t>
                    </m:r>
                  </m:sub>
                </m:sSub>
                <m:r>
                  <m:rPr>
                    <m:sty m:val="p"/>
                  </m:rPr>
                  <w:rPr>
                    <w:rFonts w:ascii="Cambria Math" w:hAnsi="Cambria Math" w:cstheme="majorBidi"/>
                  </w:rPr>
                  <m:t>≤max</m:t>
                </m:r>
              </m:oMath>
            </m:oMathPara>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Calculated Base Shear</w:t>
      </w:r>
    </w:p>
    <w:tbl>
      <w:tblPr>
        <w:tblW w:w="51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792"/>
        <w:gridCol w:w="936"/>
        <w:gridCol w:w="864"/>
        <w:gridCol w:w="864"/>
      </w:tblGrid>
      <w:tr w:rsidR="006A7B0E" w:rsidRPr="00DF23BA" w:rsidTr="00B30E21">
        <w:trPr>
          <w:trHeight w:val="335"/>
          <w:tblHeader/>
          <w:jc w:val="center"/>
        </w:trPr>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Direction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Period Used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(sec)</w:t>
            </w:r>
          </w:p>
        </w:tc>
        <w:tc>
          <w:tcPr>
            <w:tcW w:w="792"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V</w:t>
            </w:r>
            <w:r w:rsidRPr="00DF23BA">
              <w:rPr>
                <w:rFonts w:asciiTheme="majorBidi" w:hAnsiTheme="majorBidi" w:cstheme="majorBidi"/>
                <w:vertAlign w:val="subscript"/>
              </w:rPr>
              <w:t>coeff</w:t>
            </w:r>
          </w:p>
        </w:tc>
        <w:tc>
          <w:tcPr>
            <w:tcW w:w="936"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W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V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 xml:space="preserve">t </w:t>
            </w:r>
          </w:p>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r>
      <w:tr w:rsidR="006A7B0E" w:rsidRPr="00DF23BA" w:rsidTr="00B30E21">
        <w:trPr>
          <w:trHeight w:val="230"/>
          <w:jc w:val="center"/>
        </w:trPr>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Y + Ecc. X</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0.848</w:t>
            </w:r>
          </w:p>
        </w:tc>
        <w:tc>
          <w:tcPr>
            <w:tcW w:w="792"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936"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9161.9752</w:t>
            </w:r>
          </w:p>
        </w:tc>
        <w:tc>
          <w:tcPr>
            <w:tcW w:w="86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543.7996</w:t>
            </w:r>
          </w:p>
        </w:tc>
      </w:tr>
    </w:tbl>
    <w:p w:rsidR="006A7B0E" w:rsidRPr="00DF23BA" w:rsidRDefault="006A7B0E" w:rsidP="006A7B0E">
      <w:pPr>
        <w:spacing w:after="0"/>
        <w:rPr>
          <w:rFonts w:asciiTheme="majorBidi" w:hAnsiTheme="majorBidi" w:cstheme="majorBidi"/>
        </w:rPr>
      </w:pPr>
    </w:p>
    <w:p w:rsidR="006A7B0E" w:rsidRPr="00DF23BA" w:rsidRDefault="006A7B0E" w:rsidP="006A7B0E">
      <w:pPr>
        <w:pStyle w:val="Heading30"/>
        <w:spacing w:after="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p>
    <w:p w:rsidR="006A7B0E" w:rsidRPr="00DF23BA" w:rsidRDefault="006A7B0E" w:rsidP="006A7B0E">
      <w:pPr>
        <w:pStyle w:val="Heading30"/>
        <w:ind w:left="0" w:right="0"/>
        <w:contextualSpacing w:val="0"/>
        <w:rPr>
          <w:rFonts w:asciiTheme="majorBidi" w:hAnsiTheme="majorBidi" w:cstheme="majorBidi"/>
        </w:rPr>
      </w:pPr>
      <w:r w:rsidRPr="00DF23BA">
        <w:rPr>
          <w:rFonts w:asciiTheme="majorBidi" w:hAnsiTheme="majorBidi" w:cstheme="majorBidi"/>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6A7B0E" w:rsidRPr="00DF23BA" w:rsidTr="00967A2A">
        <w:trPr>
          <w:trHeight w:val="7171"/>
          <w:jc w:val="center"/>
        </w:trPr>
        <w:tc>
          <w:tcPr>
            <w:tcW w:w="3312" w:type="dxa"/>
            <w:shd w:val="clear" w:color="auto" w:fill="FFFFFF"/>
            <w:vAlign w:val="center"/>
          </w:tcPr>
          <w:p w:rsidR="006A7B0E" w:rsidRPr="00DF23BA" w:rsidRDefault="006A7B0E" w:rsidP="00967A2A">
            <w:pPr>
              <w:rPr>
                <w:rFonts w:asciiTheme="majorBidi" w:hAnsiTheme="majorBidi" w:cstheme="majorBidi"/>
              </w:rPr>
            </w:pPr>
            <w:r w:rsidRPr="00DF23BA">
              <w:rPr>
                <w:rFonts w:asciiTheme="majorBidi" w:hAnsiTheme="majorBidi" w:cstheme="majorBidi"/>
                <w:noProof/>
              </w:rPr>
              <w:lastRenderedPageBreak/>
              <w:drawing>
                <wp:inline distT="0" distB="0" distL="0" distR="0" wp14:anchorId="43C1DFC3" wp14:editId="7FB2165A">
                  <wp:extent cx="2011680" cy="3348159"/>
                  <wp:effectExtent l="19050" t="0" r="0" b="0"/>
                  <wp:docPr id="77"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7" cstate="print"/>
                          <a:stretch>
                            <a:fillRect/>
                          </a:stretch>
                        </pic:blipFill>
                        <pic:spPr>
                          <a:xfrm>
                            <a:off x="0" y="0"/>
                            <a:ext cx="2011680" cy="3348159"/>
                          </a:xfrm>
                          <a:prstGeom prst="rect">
                            <a:avLst/>
                          </a:prstGeom>
                        </pic:spPr>
                      </pic:pic>
                    </a:graphicData>
                  </a:graphic>
                </wp:inline>
              </w:drawing>
            </w:r>
          </w:p>
        </w:tc>
      </w:tr>
      <w:tr w:rsidR="006A7B0E" w:rsidRPr="00DF23BA" w:rsidTr="00967A2A">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6A7B0E" w:rsidRPr="00DF23BA" w:rsidTr="00967A2A">
              <w:trPr>
                <w:trHeight w:val="288"/>
                <w:tblHeader/>
                <w:jc w:val="center"/>
              </w:trPr>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97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6A7B0E" w:rsidRPr="00DF23BA" w:rsidTr="00967A2A">
              <w:trPr>
                <w:trHeight w:val="288"/>
                <w:tblHeader/>
                <w:jc w:val="center"/>
              </w:trPr>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p>
              </w:tc>
              <w:tc>
                <w:tcPr>
                  <w:tcW w:w="974"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731" w:type="dxa"/>
                  <w:shd w:val="clear" w:color="auto" w:fill="FFFFFF"/>
                  <w:vAlign w:val="center"/>
                </w:tcPr>
                <w:p w:rsidR="006A7B0E" w:rsidRPr="00DF23BA" w:rsidRDefault="006A7B0E"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1454.7109</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2174.7147</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1833.2617</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1465.6604</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1101.2834</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720.7959</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411.5482</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A7B0E" w:rsidRPr="00DF23BA" w:rsidTr="00967A2A">
              <w:trPr>
                <w:trHeight w:val="230"/>
                <w:jc w:val="center"/>
              </w:trPr>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974"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6A7B0E" w:rsidRPr="00DF23BA" w:rsidRDefault="006A7B0E"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6A7B0E" w:rsidRPr="00DF23BA" w:rsidRDefault="006A7B0E" w:rsidP="00967A2A">
            <w:pPr>
              <w:pStyle w:val="TableCaption"/>
              <w:spacing w:after="160"/>
              <w:contextualSpacing w:val="0"/>
              <w:rPr>
                <w:rFonts w:asciiTheme="majorBidi" w:hAnsiTheme="majorBidi" w:cstheme="majorBidi"/>
              </w:rPr>
            </w:pPr>
          </w:p>
        </w:tc>
      </w:tr>
    </w:tbl>
    <w:p w:rsidR="00B30E21" w:rsidRPr="00DF23BA" w:rsidRDefault="00B30E21">
      <w:pPr>
        <w:rPr>
          <w:rFonts w:asciiTheme="majorBidi" w:eastAsiaTheme="majorEastAsia" w:hAnsiTheme="majorBidi" w:cstheme="majorBidi"/>
          <w:b/>
          <w:bCs/>
          <w:sz w:val="32"/>
          <w:szCs w:val="32"/>
        </w:rPr>
      </w:pPr>
    </w:p>
    <w:p w:rsidR="00B30E21" w:rsidRPr="00DF23BA" w:rsidRDefault="00B30E21" w:rsidP="00B30E21">
      <w:pPr>
        <w:rPr>
          <w:rFonts w:asciiTheme="majorBidi" w:hAnsiTheme="majorBidi" w:cstheme="majorBidi"/>
        </w:rPr>
      </w:pPr>
      <w:r w:rsidRPr="00DF23BA">
        <w:rPr>
          <w:rFonts w:asciiTheme="majorBidi" w:hAnsiTheme="majorBidi" w:cstheme="majorBidi"/>
        </w:rPr>
        <w:br w:type="page"/>
      </w:r>
    </w:p>
    <w:p w:rsidR="00B30E21" w:rsidRPr="00DF23BA" w:rsidRDefault="00B30E21" w:rsidP="00B30E21">
      <w:pPr>
        <w:pStyle w:val="Heading10"/>
        <w:ind w:left="0" w:right="0"/>
        <w:contextualSpacing w:val="0"/>
        <w:rPr>
          <w:rFonts w:asciiTheme="majorBidi" w:hAnsiTheme="majorBidi" w:cstheme="majorBidi"/>
        </w:rPr>
      </w:pPr>
      <w:r w:rsidRPr="00DF23BA">
        <w:rPr>
          <w:rFonts w:asciiTheme="majorBidi" w:hAnsiTheme="majorBidi" w:cstheme="majorBidi"/>
        </w:rPr>
        <w:lastRenderedPageBreak/>
        <w:t>UBC 97 Auto Seismic Load Calculation</w:t>
      </w:r>
    </w:p>
    <w:p w:rsidR="00B30E21" w:rsidRPr="00DF23BA" w:rsidRDefault="00B30E21" w:rsidP="00B30E21">
      <w:pPr>
        <w:pStyle w:val="BodyText"/>
        <w:rPr>
          <w:rFonts w:asciiTheme="majorBidi" w:hAnsiTheme="majorBidi" w:cstheme="majorBidi"/>
        </w:rPr>
      </w:pPr>
      <w:r w:rsidRPr="00DF23BA">
        <w:rPr>
          <w:rFonts w:asciiTheme="majorBidi" w:hAnsiTheme="majorBidi" w:cstheme="majorBidi"/>
        </w:rPr>
        <w:t>This calculation presents the automatically generated lateral seismic loads for load pattern EQX2 according to UBC 97, as calculated by ETABS.</w:t>
      </w: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Direction and Eccentricity</w:t>
      </w:r>
    </w:p>
    <w:p w:rsidR="00B30E21" w:rsidRPr="00DF23BA" w:rsidRDefault="00B30E21" w:rsidP="00B30E21">
      <w:pPr>
        <w:pStyle w:val="BodyText"/>
        <w:rPr>
          <w:rFonts w:asciiTheme="majorBidi" w:hAnsiTheme="majorBidi" w:cstheme="majorBidi"/>
        </w:rPr>
      </w:pPr>
      <w:r w:rsidRPr="00DF23BA">
        <w:rPr>
          <w:rFonts w:asciiTheme="majorBidi" w:hAnsiTheme="majorBidi" w:cstheme="majorBidi"/>
        </w:rPr>
        <w:t>Direction = X - Eccentricity Y</w:t>
      </w:r>
    </w:p>
    <w:p w:rsidR="00B30E21" w:rsidRPr="00DF23BA" w:rsidRDefault="00B30E21" w:rsidP="00B30E21">
      <w:pPr>
        <w:pStyle w:val="BodyText"/>
        <w:rPr>
          <w:rFonts w:asciiTheme="majorBidi" w:hAnsiTheme="majorBidi" w:cstheme="majorBidi"/>
        </w:rPr>
      </w:pPr>
      <w:r w:rsidRPr="00DF23BA">
        <w:rPr>
          <w:rFonts w:asciiTheme="majorBidi" w:hAnsiTheme="majorBidi" w:cstheme="majorBidi"/>
        </w:rPr>
        <w:t>Eccentricity Ratio = 5% for all diaphragms</w:t>
      </w: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Structural Period</w:t>
      </w:r>
    </w:p>
    <w:p w:rsidR="00B30E21" w:rsidRPr="00DF23BA" w:rsidRDefault="00B30E21" w:rsidP="00B30E21">
      <w:pPr>
        <w:pStyle w:val="BodyText"/>
        <w:rPr>
          <w:rFonts w:asciiTheme="majorBidi" w:hAnsiTheme="majorBidi" w:cstheme="majorBidi"/>
        </w:rPr>
      </w:pPr>
      <w:r w:rsidRPr="00DF23BA">
        <w:rPr>
          <w:rFonts w:asciiTheme="majorBidi" w:hAnsiTheme="majorBidi" w:cstheme="majorBidi"/>
        </w:rPr>
        <w:t>Period Calculation Method = Program Calculated</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B30E21" w:rsidRPr="00DF23BA" w:rsidTr="00967A2A">
        <w:trPr>
          <w:trHeight w:val="346"/>
        </w:trPr>
        <w:tc>
          <w:tcPr>
            <w:tcW w:w="3860" w:type="dxa"/>
            <w:gridSpan w:val="2"/>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Coefficient, C</w:t>
            </w:r>
            <w:r w:rsidRPr="00DF23BA">
              <w:rPr>
                <w:rFonts w:asciiTheme="majorBidi" w:hAnsiTheme="majorBidi" w:cstheme="majorBidi"/>
                <w:vertAlign w:val="subscript"/>
              </w:rPr>
              <w:t>t</w:t>
            </w:r>
            <w:r w:rsidRPr="00DF23BA">
              <w:rPr>
                <w:rFonts w:asciiTheme="majorBidi" w:hAnsiTheme="majorBidi" w:cstheme="majorBidi"/>
              </w:rPr>
              <w:t xml:space="preserve"> [UBC 1630.2.2]</w:t>
            </w:r>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r>
                  <m:rPr>
                    <m:sty m:val="p"/>
                  </m:rPr>
                  <w:rPr>
                    <w:rFonts w:ascii="Cambria Math" w:hAnsi="Cambria Math" w:cstheme="majorBidi"/>
                  </w:rPr>
                  <m:t>=0.02ft</m:t>
                </m:r>
              </m:oMath>
            </m:oMathPara>
          </w:p>
        </w:tc>
      </w:tr>
      <w:tr w:rsidR="00B30E21" w:rsidRPr="00DF23BA" w:rsidTr="00967A2A">
        <w:trPr>
          <w:trHeight w:val="346"/>
        </w:trPr>
        <w:tc>
          <w:tcPr>
            <w:tcW w:w="3860" w:type="dxa"/>
            <w:gridSpan w:val="2"/>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Structure Height Above Base, h</w:t>
            </w:r>
            <w:r w:rsidRPr="00DF23BA">
              <w:rPr>
                <w:rFonts w:asciiTheme="majorBidi" w:hAnsiTheme="majorBidi" w:cstheme="majorBidi"/>
                <w:vertAlign w:val="subscript"/>
              </w:rPr>
              <w:t>n</w:t>
            </w:r>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r>
                  <m:rPr>
                    <m:sty m:val="p"/>
                  </m:rPr>
                  <w:rPr>
                    <w:rFonts w:ascii="Cambria Math" w:hAnsi="Cambria Math" w:cstheme="majorBidi"/>
                  </w:rPr>
                  <m:t>=94.39 ft</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Approximate Fundamental Period, T</w:t>
            </w:r>
            <w:r w:rsidRPr="00DF23BA">
              <w:rPr>
                <w:rFonts w:asciiTheme="majorBidi" w:hAnsiTheme="majorBidi" w:cstheme="majorBidi"/>
                <w:vertAlign w:val="subscript"/>
              </w:rPr>
              <w:t>a</w:t>
            </w:r>
            <w:r w:rsidRPr="00DF23BA">
              <w:rPr>
                <w:rFonts w:asciiTheme="majorBidi" w:hAnsiTheme="majorBidi" w:cstheme="majorBidi"/>
              </w:rPr>
              <w:t xml:space="preserve"> [UBC 1630.2.2 Eq. 30-8]</w:t>
            </w:r>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sSup>
                  <m:sSupPr>
                    <m:ctrlPr>
                      <w:rPr>
                        <w:rFonts w:ascii="Cambria Math" w:hAnsi="Cambria Math" w:cstheme="majorBidi"/>
                      </w:rPr>
                    </m:ctrlPr>
                  </m:sSupPr>
                  <m:e>
                    <m:r>
                      <m:rPr>
                        <m:sty m:val="p"/>
                      </m:rPr>
                      <w:rPr>
                        <w:rFonts w:ascii="Cambria Math" w:hAnsi="Cambria Math" w:cstheme="majorBidi"/>
                      </w:rPr>
                      <m:t>(</m:t>
                    </m:r>
                  </m:e>
                  <m:sup>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sup>
                </m:sSup>
              </m:oMath>
            </m:oMathPara>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=0.606 sec</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Program Calculated Period, T [UBC 1630.2.2.2]</w:t>
            </w:r>
          </w:p>
        </w:tc>
        <w:tc>
          <w:tcPr>
            <w:tcW w:w="2929" w:type="dxa"/>
            <w:gridSpan w:val="2"/>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T≤1.4</m:t>
                </m:r>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oMath>
            </m:oMathPara>
          </w:p>
        </w:tc>
      </w:tr>
    </w:tbl>
    <w:p w:rsidR="00B30E21" w:rsidRPr="00DF23BA" w:rsidRDefault="00B30E21" w:rsidP="00B30E21">
      <w:pPr>
        <w:spacing w:after="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Response Modification Factor, R [UBC Table 16-N]</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R=5.5</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Importance Factor, I [UBC Table 16-K]</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I=1</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Seismic Zone Factor, Z [UBC Table 16-I]</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Z=0.15</m:t>
                </m:r>
              </m:oMath>
            </m:oMathPara>
          </w:p>
        </w:tc>
      </w:tr>
      <w:tr w:rsidR="00B30E21" w:rsidRPr="00DF23BA" w:rsidTr="00967A2A">
        <w:trPr>
          <w:trHeight w:val="346"/>
        </w:trPr>
        <w:tc>
          <w:tcPr>
            <w:tcW w:w="3860" w:type="dxa"/>
            <w:gridSpan w:val="2"/>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Soil Profile [UBC Table 16-J] = SC</w:t>
            </w:r>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a</w:t>
            </w:r>
            <w:r w:rsidRPr="00DF23BA">
              <w:rPr>
                <w:rFonts w:asciiTheme="majorBidi" w:hAnsiTheme="majorBidi" w:cstheme="majorBidi"/>
              </w:rPr>
              <w:t xml:space="preserve"> [UBC Table 16-Q]</w:t>
            </w:r>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=0.18</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v</w:t>
            </w:r>
            <w:r w:rsidRPr="00DF23BA">
              <w:rPr>
                <w:rFonts w:asciiTheme="majorBidi" w:hAnsiTheme="majorBidi" w:cstheme="majorBidi"/>
              </w:rPr>
              <w:t xml:space="preserve"> [UBC Table 16-R]</w:t>
            </w:r>
          </w:p>
        </w:tc>
        <w:tc>
          <w:tcPr>
            <w:tcW w:w="2929" w:type="dxa"/>
            <w:shd w:val="clear" w:color="auto" w:fill="FFFFFF"/>
            <w:vAlign w:val="center"/>
          </w:tcPr>
          <w:p w:rsidR="00B30E21"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=0.25</m:t>
                </m:r>
              </m:oMath>
            </m:oMathPara>
          </w:p>
        </w:tc>
      </w:tr>
    </w:tbl>
    <w:p w:rsidR="00B30E21" w:rsidRPr="00DF23BA" w:rsidRDefault="00B30E21" w:rsidP="00B30E21">
      <w:pPr>
        <w:spacing w:after="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Base Shear Coefficient [UBC 1630.2.1, Eq. 30-4]</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I</m:t>
                    </m:r>
                  </m:num>
                  <m:den>
                    <m:r>
                      <m:rPr>
                        <m:sty m:val="p"/>
                      </m:rPr>
                      <w:rPr>
                        <w:rFonts w:ascii="Cambria Math" w:hAnsi="Cambria Math" w:cstheme="majorBidi"/>
                      </w:rPr>
                      <m:t>RT</m:t>
                    </m:r>
                  </m:den>
                </m:f>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maximum [UBC 1630.2.1, Eq. 30-5]</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r>
                      <m:rPr>
                        <m:sty m:val="p"/>
                      </m:rPr>
                      <w:rPr>
                        <w:rFonts w:ascii="Cambria Math" w:hAnsi="Cambria Math" w:cstheme="majorBidi"/>
                      </w:rPr>
                      <m:t>2.5</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m:t>
                    </m:r>
                  </m:num>
                  <m:den>
                    <m:r>
                      <m:rPr>
                        <m:sty m:val="p"/>
                      </m:rPr>
                      <w:rPr>
                        <w:rFonts w:ascii="Cambria Math" w:hAnsi="Cambria Math" w:cstheme="majorBidi"/>
                      </w:rPr>
                      <m:t>R</m:t>
                    </m:r>
                  </m:den>
                </m:f>
                <m:r>
                  <m:rPr>
                    <m:sty m:val="p"/>
                  </m:rPr>
                  <w:rPr>
                    <w:rFonts w:ascii="Cambria Math" w:hAnsi="Cambria Math" w:cstheme="majorBidi"/>
                  </w:rPr>
                  <m:t>=0.081818</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r w:rsidRPr="00DF23BA">
              <w:rPr>
                <w:rFonts w:asciiTheme="majorBidi" w:hAnsiTheme="majorBidi" w:cstheme="majorBidi"/>
              </w:rPr>
              <w:t>minimum [UBC 1630.2.1, Eq. 30-6]</w:t>
            </w: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=0.11</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I=0.0198</m:t>
                </m:r>
              </m:oMath>
            </m:oMathPara>
          </w:p>
        </w:tc>
      </w:tr>
      <w:tr w:rsidR="00B30E21" w:rsidRPr="00DF23BA" w:rsidTr="00967A2A">
        <w:trPr>
          <w:trHeight w:val="346"/>
        </w:trPr>
        <w:tc>
          <w:tcPr>
            <w:tcW w:w="3860" w:type="dxa"/>
            <w:shd w:val="clear" w:color="auto" w:fill="FFFFFF"/>
            <w:vAlign w:val="center"/>
          </w:tcPr>
          <w:p w:rsidR="00B30E21" w:rsidRPr="00DF23BA" w:rsidRDefault="00B30E21" w:rsidP="00967A2A">
            <w:pPr>
              <w:pStyle w:val="BodyText"/>
              <w:spacing w:after="0"/>
              <w:rPr>
                <w:rFonts w:asciiTheme="majorBidi" w:hAnsiTheme="majorBidi" w:cstheme="majorBidi"/>
              </w:rPr>
            </w:pPr>
          </w:p>
        </w:tc>
        <w:tc>
          <w:tcPr>
            <w:tcW w:w="2929" w:type="dxa"/>
            <w:shd w:val="clear" w:color="auto" w:fill="FFFFFF"/>
            <w:vAlign w:val="center"/>
          </w:tcPr>
          <w:p w:rsidR="00B30E21" w:rsidRPr="00DF23BA" w:rsidRDefault="00B30E21"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min≤</m:t>
                </m:r>
                <m:sSub>
                  <m:sSubPr>
                    <m:ctrlPr>
                      <w:rPr>
                        <w:rFonts w:ascii="Cambria Math" w:hAnsi="Cambria Math" w:cstheme="majorBidi"/>
                      </w:rPr>
                    </m:ctrlPr>
                  </m:sSubPr>
                  <m:e>
                    <m:r>
                      <m:rPr>
                        <m:sty m:val="p"/>
                      </m:rPr>
                      <w:rPr>
                        <w:rFonts w:ascii="Cambria Math" w:hAnsi="Cambria Math" w:cstheme="majorBidi"/>
                      </w:rPr>
                      <m:t>V</m:t>
                    </m:r>
                  </m:e>
                  <m:sub>
                    <m:r>
                      <m:rPr>
                        <m:sty m:val="p"/>
                      </m:rPr>
                      <w:rPr>
                        <w:rFonts w:ascii="Cambria Math" w:hAnsi="Cambria Math" w:cstheme="majorBidi"/>
                      </w:rPr>
                      <m:t>coeff</m:t>
                    </m:r>
                  </m:sub>
                </m:sSub>
                <m:r>
                  <m:rPr>
                    <m:sty m:val="p"/>
                  </m:rPr>
                  <w:rPr>
                    <w:rFonts w:ascii="Cambria Math" w:hAnsi="Cambria Math" w:cstheme="majorBidi"/>
                  </w:rPr>
                  <m:t>≤max</m:t>
                </m:r>
              </m:oMath>
            </m:oMathPara>
          </w:p>
        </w:tc>
      </w:tr>
    </w:tbl>
    <w:p w:rsidR="00B30E21" w:rsidRPr="00DF23BA" w:rsidRDefault="00B30E21" w:rsidP="00B30E21">
      <w:pPr>
        <w:spacing w:after="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Calculated Base Shear</w:t>
      </w:r>
    </w:p>
    <w:tbl>
      <w:tblPr>
        <w:tblW w:w="51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792"/>
        <w:gridCol w:w="936"/>
        <w:gridCol w:w="864"/>
        <w:gridCol w:w="864"/>
      </w:tblGrid>
      <w:tr w:rsidR="00B30E21" w:rsidRPr="00DF23BA" w:rsidTr="00B30E21">
        <w:trPr>
          <w:trHeight w:val="335"/>
          <w:tblHeader/>
          <w:jc w:val="center"/>
        </w:trPr>
        <w:tc>
          <w:tcPr>
            <w:tcW w:w="86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Direction</w:t>
            </w:r>
          </w:p>
        </w:tc>
        <w:tc>
          <w:tcPr>
            <w:tcW w:w="86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Period Used </w:t>
            </w:r>
          </w:p>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 (sec)</w:t>
            </w:r>
          </w:p>
        </w:tc>
        <w:tc>
          <w:tcPr>
            <w:tcW w:w="792"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V</w:t>
            </w:r>
            <w:r w:rsidRPr="00DF23BA">
              <w:rPr>
                <w:rFonts w:asciiTheme="majorBidi" w:hAnsiTheme="majorBidi" w:cstheme="majorBidi"/>
                <w:vertAlign w:val="subscript"/>
              </w:rPr>
              <w:t>coeff</w:t>
            </w:r>
          </w:p>
        </w:tc>
        <w:tc>
          <w:tcPr>
            <w:tcW w:w="936"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W </w:t>
            </w:r>
          </w:p>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V </w:t>
            </w:r>
          </w:p>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 xml:space="preserve">t </w:t>
            </w:r>
          </w:p>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r>
      <w:tr w:rsidR="00B30E21" w:rsidRPr="00DF23BA" w:rsidTr="00B30E21">
        <w:trPr>
          <w:trHeight w:val="230"/>
          <w:jc w:val="center"/>
        </w:trPr>
        <w:tc>
          <w:tcPr>
            <w:tcW w:w="86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X - Ecc. Y</w:t>
            </w:r>
          </w:p>
        </w:tc>
        <w:tc>
          <w:tcPr>
            <w:tcW w:w="86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0.766</w:t>
            </w:r>
          </w:p>
        </w:tc>
        <w:tc>
          <w:tcPr>
            <w:tcW w:w="792"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936"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10135.3699</w:t>
            </w:r>
          </w:p>
        </w:tc>
        <w:tc>
          <w:tcPr>
            <w:tcW w:w="86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543.7996</w:t>
            </w:r>
          </w:p>
        </w:tc>
      </w:tr>
    </w:tbl>
    <w:p w:rsidR="00B30E21" w:rsidRPr="00DF23BA" w:rsidRDefault="00B30E21" w:rsidP="00B30E21">
      <w:pPr>
        <w:spacing w:after="0"/>
        <w:rPr>
          <w:rFonts w:asciiTheme="majorBidi" w:hAnsiTheme="majorBidi" w:cstheme="majorBidi"/>
        </w:rPr>
      </w:pPr>
    </w:p>
    <w:p w:rsidR="00B30E21" w:rsidRPr="00DF23BA" w:rsidRDefault="00B30E21" w:rsidP="00B30E21">
      <w:pPr>
        <w:pStyle w:val="Heading30"/>
        <w:spacing w:after="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p>
    <w:p w:rsidR="00B30E21" w:rsidRPr="00DF23BA" w:rsidRDefault="00B30E21" w:rsidP="00B30E21">
      <w:pPr>
        <w:pStyle w:val="Heading30"/>
        <w:ind w:left="0" w:right="0"/>
        <w:contextualSpacing w:val="0"/>
        <w:rPr>
          <w:rFonts w:asciiTheme="majorBidi" w:hAnsiTheme="majorBidi" w:cstheme="majorBidi"/>
        </w:rPr>
      </w:pPr>
      <w:r w:rsidRPr="00DF23BA">
        <w:rPr>
          <w:rFonts w:asciiTheme="majorBidi" w:hAnsiTheme="majorBidi" w:cstheme="majorBidi"/>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7389"/>
        <w:gridCol w:w="2245"/>
      </w:tblGrid>
      <w:tr w:rsidR="00B30E21" w:rsidRPr="00DF23BA" w:rsidTr="00967A2A">
        <w:trPr>
          <w:trHeight w:val="7171"/>
          <w:jc w:val="center"/>
        </w:trPr>
        <w:tc>
          <w:tcPr>
            <w:tcW w:w="3312" w:type="dxa"/>
            <w:shd w:val="clear" w:color="auto" w:fill="FFFFFF"/>
            <w:vAlign w:val="center"/>
          </w:tcPr>
          <w:p w:rsidR="00B30E21" w:rsidRPr="00DF23BA" w:rsidRDefault="00B30E21" w:rsidP="00967A2A">
            <w:pPr>
              <w:rPr>
                <w:rFonts w:asciiTheme="majorBidi" w:hAnsiTheme="majorBidi" w:cstheme="majorBidi"/>
              </w:rPr>
            </w:pPr>
            <w:r w:rsidRPr="00DF23BA">
              <w:rPr>
                <w:rFonts w:asciiTheme="majorBidi" w:hAnsiTheme="majorBidi" w:cstheme="majorBidi"/>
                <w:noProof/>
              </w:rPr>
              <w:lastRenderedPageBreak/>
              <w:drawing>
                <wp:inline distT="0" distB="0" distL="0" distR="0" wp14:anchorId="5FD32A8C" wp14:editId="431427B5">
                  <wp:extent cx="2011680" cy="3348159"/>
                  <wp:effectExtent l="19050" t="0" r="0" b="0"/>
                  <wp:docPr id="78"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6" cstate="print"/>
                          <a:stretch>
                            <a:fillRect/>
                          </a:stretch>
                        </pic:blipFill>
                        <pic:spPr>
                          <a:xfrm>
                            <a:off x="0" y="0"/>
                            <a:ext cx="2011680" cy="3348159"/>
                          </a:xfrm>
                          <a:prstGeom prst="rect">
                            <a:avLst/>
                          </a:prstGeom>
                        </pic:spPr>
                      </pic:pic>
                    </a:graphicData>
                  </a:graphic>
                </wp:inline>
              </w:drawing>
            </w:r>
          </w:p>
        </w:tc>
        <w:tc>
          <w:tcPr>
            <w:tcW w:w="1006"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p>
        </w:tc>
      </w:tr>
      <w:tr w:rsidR="00B30E21" w:rsidRPr="00DF23BA" w:rsidTr="00967A2A">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B30E21" w:rsidRPr="00DF23BA" w:rsidTr="00967A2A">
              <w:trPr>
                <w:trHeight w:val="288"/>
                <w:tblHeader/>
                <w:jc w:val="center"/>
              </w:trPr>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97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B30E21" w:rsidRPr="00DF23BA" w:rsidTr="00967A2A">
              <w:trPr>
                <w:trHeight w:val="288"/>
                <w:tblHeader/>
                <w:jc w:val="center"/>
              </w:trPr>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p>
              </w:tc>
              <w:tc>
                <w:tcPr>
                  <w:tcW w:w="974"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731" w:type="dxa"/>
                  <w:shd w:val="clear" w:color="auto" w:fill="FFFFFF"/>
                  <w:vAlign w:val="center"/>
                </w:tcPr>
                <w:p w:rsidR="00B30E21" w:rsidRPr="00DF23BA" w:rsidRDefault="00B30E21"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1557.5954</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2420.3416</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2040.3226</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1631.2019</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1225.6697</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802.2074</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458.0312</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B30E21" w:rsidRPr="00DF23BA" w:rsidTr="00967A2A">
              <w:trPr>
                <w:trHeight w:val="230"/>
                <w:jc w:val="center"/>
              </w:trPr>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974"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B30E21" w:rsidRPr="00DF23BA" w:rsidRDefault="00B30E21" w:rsidP="00967A2A">
            <w:pPr>
              <w:pStyle w:val="TableCaption"/>
              <w:spacing w:after="160"/>
              <w:contextualSpacing w:val="0"/>
              <w:rPr>
                <w:rFonts w:asciiTheme="majorBidi" w:hAnsiTheme="majorBidi" w:cstheme="majorBidi"/>
              </w:rPr>
            </w:pPr>
          </w:p>
        </w:tc>
        <w:tc>
          <w:tcPr>
            <w:tcW w:w="1006" w:type="dxa"/>
            <w:shd w:val="clear" w:color="auto" w:fill="FFFFFF"/>
            <w:vAlign w:val="center"/>
          </w:tcPr>
          <w:p w:rsidR="00B30E21" w:rsidRPr="00DF23BA" w:rsidRDefault="00B30E21" w:rsidP="00967A2A">
            <w:pPr>
              <w:pStyle w:val="TableText"/>
              <w:contextualSpacing w:val="0"/>
              <w:rPr>
                <w:rFonts w:asciiTheme="majorBidi" w:hAnsiTheme="majorBidi" w:cstheme="majorBidi"/>
              </w:rPr>
            </w:pPr>
          </w:p>
        </w:tc>
      </w:tr>
    </w:tbl>
    <w:p w:rsidR="0080515B" w:rsidRPr="00DF23BA" w:rsidRDefault="0080515B">
      <w:pPr>
        <w:rPr>
          <w:rFonts w:asciiTheme="majorBidi" w:eastAsiaTheme="majorEastAsia" w:hAnsiTheme="majorBidi" w:cstheme="majorBidi"/>
          <w:b/>
          <w:bCs/>
          <w:sz w:val="32"/>
          <w:szCs w:val="32"/>
        </w:rPr>
      </w:pPr>
    </w:p>
    <w:p w:rsidR="0080515B" w:rsidRPr="00DF23BA" w:rsidRDefault="0080515B" w:rsidP="0080515B">
      <w:pPr>
        <w:rPr>
          <w:rFonts w:asciiTheme="majorBidi" w:hAnsiTheme="majorBidi" w:cstheme="majorBidi"/>
        </w:rPr>
      </w:pPr>
      <w:r w:rsidRPr="00DF23BA">
        <w:rPr>
          <w:rFonts w:asciiTheme="majorBidi" w:hAnsiTheme="majorBidi" w:cstheme="majorBidi"/>
        </w:rPr>
        <w:br w:type="page"/>
      </w:r>
    </w:p>
    <w:p w:rsidR="0080515B" w:rsidRPr="00DF23BA" w:rsidRDefault="0080515B" w:rsidP="0080515B">
      <w:pPr>
        <w:pStyle w:val="Heading10"/>
        <w:ind w:left="0" w:right="0"/>
        <w:contextualSpacing w:val="0"/>
        <w:rPr>
          <w:rFonts w:asciiTheme="majorBidi" w:hAnsiTheme="majorBidi" w:cstheme="majorBidi"/>
        </w:rPr>
      </w:pPr>
      <w:r w:rsidRPr="00DF23BA">
        <w:rPr>
          <w:rFonts w:asciiTheme="majorBidi" w:hAnsiTheme="majorBidi" w:cstheme="majorBidi"/>
        </w:rPr>
        <w:lastRenderedPageBreak/>
        <w:t>UBC 97 Auto Seismic Load Calculation</w:t>
      </w:r>
    </w:p>
    <w:p w:rsidR="0080515B" w:rsidRPr="00DF23BA" w:rsidRDefault="0080515B" w:rsidP="0080515B">
      <w:pPr>
        <w:pStyle w:val="BodyText"/>
        <w:rPr>
          <w:rFonts w:asciiTheme="majorBidi" w:hAnsiTheme="majorBidi" w:cstheme="majorBidi"/>
        </w:rPr>
      </w:pPr>
      <w:r w:rsidRPr="00DF23BA">
        <w:rPr>
          <w:rFonts w:asciiTheme="majorBidi" w:hAnsiTheme="majorBidi" w:cstheme="majorBidi"/>
        </w:rPr>
        <w:t>This calculation presents the automatically generated lateral seismic loads for load pattern EQY2 according to UBC 97, as calculated by ETABS.</w:t>
      </w: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Direction and Eccentricity</w:t>
      </w:r>
    </w:p>
    <w:p w:rsidR="0080515B" w:rsidRPr="00DF23BA" w:rsidRDefault="0080515B" w:rsidP="0080515B">
      <w:pPr>
        <w:pStyle w:val="BodyText"/>
        <w:rPr>
          <w:rFonts w:asciiTheme="majorBidi" w:hAnsiTheme="majorBidi" w:cstheme="majorBidi"/>
        </w:rPr>
      </w:pPr>
      <w:r w:rsidRPr="00DF23BA">
        <w:rPr>
          <w:rFonts w:asciiTheme="majorBidi" w:hAnsiTheme="majorBidi" w:cstheme="majorBidi"/>
        </w:rPr>
        <w:t>Direction = Y - Eccentricity X</w:t>
      </w:r>
    </w:p>
    <w:p w:rsidR="0080515B" w:rsidRPr="00DF23BA" w:rsidRDefault="0080515B" w:rsidP="0080515B">
      <w:pPr>
        <w:pStyle w:val="BodyText"/>
        <w:rPr>
          <w:rFonts w:asciiTheme="majorBidi" w:hAnsiTheme="majorBidi" w:cstheme="majorBidi"/>
        </w:rPr>
      </w:pPr>
      <w:r w:rsidRPr="00DF23BA">
        <w:rPr>
          <w:rFonts w:asciiTheme="majorBidi" w:hAnsiTheme="majorBidi" w:cstheme="majorBidi"/>
        </w:rPr>
        <w:t>Eccentricity Ratio = 5% for all diaphragms</w:t>
      </w: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Structural Period</w:t>
      </w:r>
    </w:p>
    <w:p w:rsidR="0080515B" w:rsidRPr="00DF23BA" w:rsidRDefault="0080515B" w:rsidP="0080515B">
      <w:pPr>
        <w:pStyle w:val="BodyText"/>
        <w:rPr>
          <w:rFonts w:asciiTheme="majorBidi" w:hAnsiTheme="majorBidi" w:cstheme="majorBidi"/>
        </w:rPr>
      </w:pPr>
      <w:r w:rsidRPr="00DF23BA">
        <w:rPr>
          <w:rFonts w:asciiTheme="majorBidi" w:hAnsiTheme="majorBidi" w:cstheme="majorBidi"/>
        </w:rPr>
        <w:t>Period Calculation Method = Program Calculated</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80515B" w:rsidRPr="00DF23BA" w:rsidTr="00967A2A">
        <w:trPr>
          <w:trHeight w:val="346"/>
        </w:trPr>
        <w:tc>
          <w:tcPr>
            <w:tcW w:w="3860" w:type="dxa"/>
            <w:gridSpan w:val="2"/>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Coefficient, C</w:t>
            </w:r>
            <w:r w:rsidRPr="00DF23BA">
              <w:rPr>
                <w:rFonts w:asciiTheme="majorBidi" w:hAnsiTheme="majorBidi" w:cstheme="majorBidi"/>
                <w:vertAlign w:val="subscript"/>
              </w:rPr>
              <w:t>t</w:t>
            </w:r>
            <w:r w:rsidRPr="00DF23BA">
              <w:rPr>
                <w:rFonts w:asciiTheme="majorBidi" w:hAnsiTheme="majorBidi" w:cstheme="majorBidi"/>
              </w:rPr>
              <w:t xml:space="preserve"> [UBC 1630.2.2]</w:t>
            </w:r>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r>
                  <m:rPr>
                    <m:sty m:val="p"/>
                  </m:rPr>
                  <w:rPr>
                    <w:rFonts w:ascii="Cambria Math" w:hAnsi="Cambria Math" w:cstheme="majorBidi"/>
                  </w:rPr>
                  <m:t>=0.02ft</m:t>
                </m:r>
              </m:oMath>
            </m:oMathPara>
          </w:p>
        </w:tc>
      </w:tr>
      <w:tr w:rsidR="0080515B" w:rsidRPr="00DF23BA" w:rsidTr="00967A2A">
        <w:trPr>
          <w:trHeight w:val="346"/>
        </w:trPr>
        <w:tc>
          <w:tcPr>
            <w:tcW w:w="3860" w:type="dxa"/>
            <w:gridSpan w:val="2"/>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Structure Height Above Base, h</w:t>
            </w:r>
            <w:r w:rsidRPr="00DF23BA">
              <w:rPr>
                <w:rFonts w:asciiTheme="majorBidi" w:hAnsiTheme="majorBidi" w:cstheme="majorBidi"/>
                <w:vertAlign w:val="subscript"/>
              </w:rPr>
              <w:t>n</w:t>
            </w:r>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r>
                  <m:rPr>
                    <m:sty m:val="p"/>
                  </m:rPr>
                  <w:rPr>
                    <w:rFonts w:ascii="Cambria Math" w:hAnsi="Cambria Math" w:cstheme="majorBidi"/>
                  </w:rPr>
                  <m:t>=94.39 ft</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Approximate Fundamental Period, T</w:t>
            </w:r>
            <w:r w:rsidRPr="00DF23BA">
              <w:rPr>
                <w:rFonts w:asciiTheme="majorBidi" w:hAnsiTheme="majorBidi" w:cstheme="majorBidi"/>
                <w:vertAlign w:val="subscript"/>
              </w:rPr>
              <w:t>a</w:t>
            </w:r>
            <w:r w:rsidRPr="00DF23BA">
              <w:rPr>
                <w:rFonts w:asciiTheme="majorBidi" w:hAnsiTheme="majorBidi" w:cstheme="majorBidi"/>
              </w:rPr>
              <w:t xml:space="preserve"> [UBC 1630.2.2 Eq. 30-8]</w:t>
            </w:r>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t</m:t>
                    </m:r>
                  </m:sub>
                </m:sSub>
                <m:sSup>
                  <m:sSupPr>
                    <m:ctrlPr>
                      <w:rPr>
                        <w:rFonts w:ascii="Cambria Math" w:hAnsi="Cambria Math" w:cstheme="majorBidi"/>
                      </w:rPr>
                    </m:ctrlPr>
                  </m:sSupPr>
                  <m:e>
                    <m:r>
                      <m:rPr>
                        <m:sty m:val="p"/>
                      </m:rPr>
                      <w:rPr>
                        <w:rFonts w:ascii="Cambria Math" w:hAnsi="Cambria Math" w:cstheme="majorBidi"/>
                      </w:rPr>
                      <m:t>(</m:t>
                    </m:r>
                  </m:e>
                  <m:sup>
                    <m:sSub>
                      <m:sSubPr>
                        <m:ctrlPr>
                          <w:rPr>
                            <w:rFonts w:ascii="Cambria Math" w:hAnsi="Cambria Math" w:cstheme="majorBidi"/>
                          </w:rPr>
                        </m:ctrlPr>
                      </m:sSubPr>
                      <m:e>
                        <m:r>
                          <m:rPr>
                            <m:sty m:val="p"/>
                          </m:rPr>
                          <w:rPr>
                            <w:rFonts w:ascii="Cambria Math" w:hAnsi="Cambria Math" w:cstheme="majorBidi"/>
                          </w:rPr>
                          <m:t>h</m:t>
                        </m:r>
                      </m:e>
                      <m:sub>
                        <m:r>
                          <m:rPr>
                            <m:sty m:val="p"/>
                          </m:rPr>
                          <w:rPr>
                            <w:rFonts w:ascii="Cambria Math" w:hAnsi="Cambria Math" w:cstheme="majorBidi"/>
                          </w:rPr>
                          <m:t>n</m:t>
                        </m:r>
                      </m:sub>
                    </m:sSub>
                  </m:sup>
                </m:sSup>
              </m:oMath>
            </m:oMathPara>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r>
                  <m:rPr>
                    <m:sty m:val="p"/>
                  </m:rPr>
                  <w:rPr>
                    <w:rFonts w:ascii="Cambria Math" w:hAnsi="Cambria Math" w:cstheme="majorBidi"/>
                  </w:rPr>
                  <m:t>=0.606 sec</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Program Calculated Period, T [UBC 1630.2.2.2]</w:t>
            </w:r>
          </w:p>
        </w:tc>
        <w:tc>
          <w:tcPr>
            <w:tcW w:w="2929" w:type="dxa"/>
            <w:gridSpan w:val="2"/>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T≤1.4</m:t>
                </m:r>
                <m:sSub>
                  <m:sSubPr>
                    <m:ctrlPr>
                      <w:rPr>
                        <w:rFonts w:ascii="Cambria Math" w:hAnsi="Cambria Math" w:cstheme="majorBidi"/>
                      </w:rPr>
                    </m:ctrlPr>
                  </m:sSubPr>
                  <m:e>
                    <m:r>
                      <m:rPr>
                        <m:sty m:val="p"/>
                      </m:rPr>
                      <w:rPr>
                        <w:rFonts w:ascii="Cambria Math" w:hAnsi="Cambria Math" w:cstheme="majorBidi"/>
                      </w:rPr>
                      <m:t>T</m:t>
                    </m:r>
                  </m:e>
                  <m:sub>
                    <m:r>
                      <m:rPr>
                        <m:sty m:val="p"/>
                      </m:rPr>
                      <w:rPr>
                        <w:rFonts w:ascii="Cambria Math" w:hAnsi="Cambria Math" w:cstheme="majorBidi"/>
                      </w:rPr>
                      <m:t>a</m:t>
                    </m:r>
                  </m:sub>
                </m:sSub>
              </m:oMath>
            </m:oMathPara>
          </w:p>
        </w:tc>
      </w:tr>
    </w:tbl>
    <w:p w:rsidR="0080515B" w:rsidRPr="00DF23BA" w:rsidRDefault="0080515B" w:rsidP="0080515B">
      <w:pPr>
        <w:spacing w:after="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Response Modification Factor, R [UBC Table 16-N]</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R=5.5</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Importance Factor, I [UBC Table 16-K]</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I=1</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Seismic Zone Factor, Z [UBC Table 16-I]</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Z=0.15</m:t>
                </m:r>
              </m:oMath>
            </m:oMathPara>
          </w:p>
        </w:tc>
      </w:tr>
      <w:tr w:rsidR="0080515B" w:rsidRPr="00DF23BA" w:rsidTr="00967A2A">
        <w:trPr>
          <w:trHeight w:val="346"/>
        </w:trPr>
        <w:tc>
          <w:tcPr>
            <w:tcW w:w="3860" w:type="dxa"/>
            <w:gridSpan w:val="2"/>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Soil Profile [UBC Table 16-J] = SC</w:t>
            </w:r>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a</w:t>
            </w:r>
            <w:r w:rsidRPr="00DF23BA">
              <w:rPr>
                <w:rFonts w:asciiTheme="majorBidi" w:hAnsiTheme="majorBidi" w:cstheme="majorBidi"/>
              </w:rPr>
              <w:t xml:space="preserve"> [UBC Table 16-Q]</w:t>
            </w:r>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=0.18</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Site Coefficient, C</w:t>
            </w:r>
            <w:r w:rsidRPr="00DF23BA">
              <w:rPr>
                <w:rFonts w:asciiTheme="majorBidi" w:hAnsiTheme="majorBidi" w:cstheme="majorBidi"/>
                <w:vertAlign w:val="subscript"/>
              </w:rPr>
              <w:t>v</w:t>
            </w:r>
            <w:r w:rsidRPr="00DF23BA">
              <w:rPr>
                <w:rFonts w:asciiTheme="majorBidi" w:hAnsiTheme="majorBidi" w:cstheme="majorBidi"/>
              </w:rPr>
              <w:t xml:space="preserve"> [UBC Table 16-R]</w:t>
            </w:r>
          </w:p>
        </w:tc>
        <w:tc>
          <w:tcPr>
            <w:tcW w:w="2929" w:type="dxa"/>
            <w:shd w:val="clear" w:color="auto" w:fill="FFFFFF"/>
            <w:vAlign w:val="center"/>
          </w:tcPr>
          <w:p w:rsidR="0080515B"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=0.25</m:t>
                </m:r>
              </m:oMath>
            </m:oMathPara>
          </w:p>
        </w:tc>
      </w:tr>
    </w:tbl>
    <w:p w:rsidR="0080515B" w:rsidRPr="00DF23BA" w:rsidRDefault="0080515B" w:rsidP="0080515B">
      <w:pPr>
        <w:spacing w:after="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Equivalent Lateral Forces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Base Shear Coefficient [UBC 1630.2.1, Eq. 30-4]</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v</m:t>
                        </m:r>
                      </m:sub>
                    </m:sSub>
                    <m:r>
                      <m:rPr>
                        <m:sty m:val="p"/>
                      </m:rPr>
                      <w:rPr>
                        <w:rFonts w:ascii="Cambria Math" w:hAnsi="Cambria Math" w:cstheme="majorBidi"/>
                      </w:rPr>
                      <m:t>I</m:t>
                    </m:r>
                  </m:num>
                  <m:den>
                    <m:r>
                      <m:rPr>
                        <m:sty m:val="p"/>
                      </m:rPr>
                      <w:rPr>
                        <w:rFonts w:ascii="Cambria Math" w:hAnsi="Cambria Math" w:cstheme="majorBidi"/>
                      </w:rPr>
                      <m:t>RT</m:t>
                    </m:r>
                  </m:den>
                </m:f>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maximum [UBC 1630.2.1, Eq. 30-5]</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t>
                </m:r>
                <m:f>
                  <m:fPr>
                    <m:ctrlPr>
                      <w:rPr>
                        <w:rFonts w:ascii="Cambria Math" w:hAnsi="Cambria Math" w:cstheme="majorBidi"/>
                      </w:rPr>
                    </m:ctrlPr>
                  </m:fPr>
                  <m:num>
                    <m:r>
                      <m:rPr>
                        <m:sty m:val="p"/>
                      </m:rPr>
                      <w:rPr>
                        <w:rFonts w:ascii="Cambria Math" w:hAnsi="Cambria Math" w:cstheme="majorBidi"/>
                      </w:rPr>
                      <m:t>2.5</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m:t>
                    </m:r>
                  </m:num>
                  <m:den>
                    <m:r>
                      <m:rPr>
                        <m:sty m:val="p"/>
                      </m:rPr>
                      <w:rPr>
                        <w:rFonts w:ascii="Cambria Math" w:hAnsi="Cambria Math" w:cstheme="majorBidi"/>
                      </w:rPr>
                      <m:t>R</m:t>
                    </m:r>
                  </m:den>
                </m:f>
                <m:r>
                  <m:rPr>
                    <m:sty m:val="p"/>
                  </m:rPr>
                  <w:rPr>
                    <w:rFonts w:ascii="Cambria Math" w:hAnsi="Cambria Math" w:cstheme="majorBidi"/>
                  </w:rPr>
                  <m:t>=0.081818</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r w:rsidRPr="00DF23BA">
              <w:rPr>
                <w:rFonts w:asciiTheme="majorBidi" w:hAnsiTheme="majorBidi" w:cstheme="majorBidi"/>
              </w:rPr>
              <w:t>minimum [UBC 1630.2.1, Eq. 30-6]</w:t>
            </w: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=0.11</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a</m:t>
                    </m:r>
                  </m:sub>
                </m:sSub>
                <m:r>
                  <m:rPr>
                    <m:sty m:val="p"/>
                  </m:rPr>
                  <w:rPr>
                    <w:rFonts w:ascii="Cambria Math" w:hAnsi="Cambria Math" w:cstheme="majorBidi"/>
                  </w:rPr>
                  <m:t>I=0.0198</m:t>
                </m:r>
              </m:oMath>
            </m:oMathPara>
          </w:p>
        </w:tc>
      </w:tr>
      <w:tr w:rsidR="0080515B" w:rsidRPr="00DF23BA" w:rsidTr="00967A2A">
        <w:trPr>
          <w:trHeight w:val="346"/>
        </w:trPr>
        <w:tc>
          <w:tcPr>
            <w:tcW w:w="3860" w:type="dxa"/>
            <w:shd w:val="clear" w:color="auto" w:fill="FFFFFF"/>
            <w:vAlign w:val="center"/>
          </w:tcPr>
          <w:p w:rsidR="0080515B" w:rsidRPr="00DF23BA" w:rsidRDefault="0080515B" w:rsidP="00967A2A">
            <w:pPr>
              <w:pStyle w:val="BodyText"/>
              <w:spacing w:after="0"/>
              <w:rPr>
                <w:rFonts w:asciiTheme="majorBidi" w:hAnsiTheme="majorBidi" w:cstheme="majorBidi"/>
              </w:rPr>
            </w:pPr>
          </w:p>
        </w:tc>
        <w:tc>
          <w:tcPr>
            <w:tcW w:w="2929" w:type="dxa"/>
            <w:shd w:val="clear" w:color="auto" w:fill="FFFFFF"/>
            <w:vAlign w:val="center"/>
          </w:tcPr>
          <w:p w:rsidR="0080515B" w:rsidRPr="00DF23BA" w:rsidRDefault="0080515B"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min≤</m:t>
                </m:r>
                <m:sSub>
                  <m:sSubPr>
                    <m:ctrlPr>
                      <w:rPr>
                        <w:rFonts w:ascii="Cambria Math" w:hAnsi="Cambria Math" w:cstheme="majorBidi"/>
                      </w:rPr>
                    </m:ctrlPr>
                  </m:sSubPr>
                  <m:e>
                    <m:r>
                      <m:rPr>
                        <m:sty m:val="p"/>
                      </m:rPr>
                      <w:rPr>
                        <w:rFonts w:ascii="Cambria Math" w:hAnsi="Cambria Math" w:cstheme="majorBidi"/>
                      </w:rPr>
                      <m:t>V</m:t>
                    </m:r>
                  </m:e>
                  <m:sub>
                    <m:r>
                      <m:rPr>
                        <m:sty m:val="p"/>
                      </m:rPr>
                      <w:rPr>
                        <w:rFonts w:ascii="Cambria Math" w:hAnsi="Cambria Math" w:cstheme="majorBidi"/>
                      </w:rPr>
                      <m:t>coeff</m:t>
                    </m:r>
                  </m:sub>
                </m:sSub>
                <m:r>
                  <m:rPr>
                    <m:sty m:val="p"/>
                  </m:rPr>
                  <w:rPr>
                    <w:rFonts w:ascii="Cambria Math" w:hAnsi="Cambria Math" w:cstheme="majorBidi"/>
                  </w:rPr>
                  <m:t>≤max</m:t>
                </m:r>
              </m:oMath>
            </m:oMathPara>
          </w:p>
        </w:tc>
      </w:tr>
    </w:tbl>
    <w:p w:rsidR="0080515B" w:rsidRPr="00DF23BA" w:rsidRDefault="0080515B" w:rsidP="0080515B">
      <w:pPr>
        <w:spacing w:after="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Calculated Base Shear</w:t>
      </w:r>
    </w:p>
    <w:tbl>
      <w:tblPr>
        <w:tblW w:w="51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864"/>
        <w:gridCol w:w="792"/>
        <w:gridCol w:w="936"/>
        <w:gridCol w:w="864"/>
        <w:gridCol w:w="864"/>
      </w:tblGrid>
      <w:tr w:rsidR="0080515B" w:rsidRPr="00DF23BA" w:rsidTr="0080515B">
        <w:trPr>
          <w:trHeight w:val="335"/>
          <w:tblHeader/>
          <w:jc w:val="center"/>
        </w:trPr>
        <w:tc>
          <w:tcPr>
            <w:tcW w:w="86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Direction</w:t>
            </w:r>
          </w:p>
        </w:tc>
        <w:tc>
          <w:tcPr>
            <w:tcW w:w="86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Period Used </w:t>
            </w:r>
          </w:p>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 (sec)</w:t>
            </w:r>
          </w:p>
        </w:tc>
        <w:tc>
          <w:tcPr>
            <w:tcW w:w="792"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V</w:t>
            </w:r>
            <w:r w:rsidRPr="00DF23BA">
              <w:rPr>
                <w:rFonts w:asciiTheme="majorBidi" w:hAnsiTheme="majorBidi" w:cstheme="majorBidi"/>
                <w:vertAlign w:val="subscript"/>
              </w:rPr>
              <w:t>coeff</w:t>
            </w:r>
          </w:p>
        </w:tc>
        <w:tc>
          <w:tcPr>
            <w:tcW w:w="936"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W </w:t>
            </w:r>
          </w:p>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V </w:t>
            </w:r>
          </w:p>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c>
          <w:tcPr>
            <w:tcW w:w="86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F</w:t>
            </w:r>
            <w:r w:rsidRPr="00DF23BA">
              <w:rPr>
                <w:rFonts w:asciiTheme="majorBidi" w:hAnsiTheme="majorBidi" w:cstheme="majorBidi"/>
                <w:vertAlign w:val="subscript"/>
              </w:rPr>
              <w:t xml:space="preserve">t </w:t>
            </w:r>
          </w:p>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 xml:space="preserve"> (kN)</w:t>
            </w:r>
          </w:p>
        </w:tc>
      </w:tr>
      <w:tr w:rsidR="0080515B" w:rsidRPr="00DF23BA" w:rsidTr="0080515B">
        <w:trPr>
          <w:trHeight w:val="230"/>
          <w:jc w:val="center"/>
        </w:trPr>
        <w:tc>
          <w:tcPr>
            <w:tcW w:w="86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Y - Ecc. X</w:t>
            </w:r>
          </w:p>
        </w:tc>
        <w:tc>
          <w:tcPr>
            <w:tcW w:w="86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0.848</w:t>
            </w:r>
          </w:p>
        </w:tc>
        <w:tc>
          <w:tcPr>
            <w:tcW w:w="792"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936"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170908.4361</w:t>
            </w:r>
          </w:p>
        </w:tc>
        <w:tc>
          <w:tcPr>
            <w:tcW w:w="86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9161.9752</w:t>
            </w:r>
          </w:p>
        </w:tc>
        <w:tc>
          <w:tcPr>
            <w:tcW w:w="86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543.7996</w:t>
            </w:r>
          </w:p>
        </w:tc>
      </w:tr>
    </w:tbl>
    <w:p w:rsidR="0080515B" w:rsidRPr="00DF23BA" w:rsidRDefault="0080515B" w:rsidP="0080515B">
      <w:pPr>
        <w:spacing w:after="0"/>
        <w:rPr>
          <w:rFonts w:asciiTheme="majorBidi" w:hAnsiTheme="majorBidi" w:cstheme="majorBidi"/>
        </w:rPr>
      </w:pPr>
    </w:p>
    <w:p w:rsidR="0080515B" w:rsidRPr="00DF23BA" w:rsidRDefault="0080515B" w:rsidP="0080515B">
      <w:pPr>
        <w:pStyle w:val="Heading30"/>
        <w:spacing w:after="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p>
    <w:p w:rsidR="0080515B" w:rsidRPr="00DF23BA" w:rsidRDefault="0080515B" w:rsidP="0080515B">
      <w:pPr>
        <w:pStyle w:val="Heading30"/>
        <w:ind w:left="0" w:right="0"/>
        <w:contextualSpacing w:val="0"/>
        <w:rPr>
          <w:rFonts w:asciiTheme="majorBidi" w:hAnsiTheme="majorBidi" w:cstheme="majorBidi"/>
        </w:rPr>
      </w:pPr>
      <w:r w:rsidRPr="00DF23BA">
        <w:rPr>
          <w:rFonts w:asciiTheme="majorBidi" w:hAnsiTheme="majorBidi" w:cstheme="majorBidi"/>
        </w:rPr>
        <w:t>Applied Story Forces</w:t>
      </w:r>
    </w:p>
    <w:tbl>
      <w:tblPr>
        <w:tblW w:w="9634" w:type="dxa"/>
        <w:jc w:val="center"/>
        <w:tblLayout w:type="fixed"/>
        <w:tblCellMar>
          <w:left w:w="10" w:type="dxa"/>
          <w:right w:w="10" w:type="dxa"/>
        </w:tblCellMar>
        <w:tblLook w:val="04A0" w:firstRow="1" w:lastRow="0" w:firstColumn="1" w:lastColumn="0" w:noHBand="0" w:noVBand="1"/>
      </w:tblPr>
      <w:tblGrid>
        <w:gridCol w:w="9634"/>
      </w:tblGrid>
      <w:tr w:rsidR="0080515B" w:rsidRPr="00DF23BA" w:rsidTr="00967A2A">
        <w:trPr>
          <w:trHeight w:val="7171"/>
          <w:jc w:val="center"/>
        </w:trPr>
        <w:tc>
          <w:tcPr>
            <w:tcW w:w="3312" w:type="dxa"/>
            <w:shd w:val="clear" w:color="auto" w:fill="FFFFFF"/>
            <w:vAlign w:val="center"/>
          </w:tcPr>
          <w:p w:rsidR="0080515B" w:rsidRPr="00DF23BA" w:rsidRDefault="0080515B" w:rsidP="00967A2A">
            <w:pPr>
              <w:rPr>
                <w:rFonts w:asciiTheme="majorBidi" w:hAnsiTheme="majorBidi" w:cstheme="majorBidi"/>
              </w:rPr>
            </w:pPr>
            <w:r w:rsidRPr="00DF23BA">
              <w:rPr>
                <w:rFonts w:asciiTheme="majorBidi" w:hAnsiTheme="majorBidi" w:cstheme="majorBidi"/>
                <w:noProof/>
              </w:rPr>
              <w:lastRenderedPageBreak/>
              <w:drawing>
                <wp:inline distT="0" distB="0" distL="0" distR="0" wp14:anchorId="6C675F7F" wp14:editId="54C7789B">
                  <wp:extent cx="2011680" cy="3348159"/>
                  <wp:effectExtent l="19050" t="0" r="0" b="0"/>
                  <wp:docPr id="79"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7" cstate="print"/>
                          <a:stretch>
                            <a:fillRect/>
                          </a:stretch>
                        </pic:blipFill>
                        <pic:spPr>
                          <a:xfrm>
                            <a:off x="0" y="0"/>
                            <a:ext cx="2011680" cy="3348159"/>
                          </a:xfrm>
                          <a:prstGeom prst="rect">
                            <a:avLst/>
                          </a:prstGeom>
                        </pic:spPr>
                      </pic:pic>
                    </a:graphicData>
                  </a:graphic>
                </wp:inline>
              </w:drawing>
            </w:r>
          </w:p>
        </w:tc>
      </w:tr>
      <w:tr w:rsidR="0080515B" w:rsidRPr="00DF23BA" w:rsidTr="00967A2A">
        <w:trPr>
          <w:trHeight w:val="3197"/>
          <w:jc w:val="center"/>
        </w:trPr>
        <w:tc>
          <w:tcPr>
            <w:tcW w:w="3312" w:type="dxa"/>
            <w:shd w:val="clear" w:color="auto" w:fill="FFFFFF"/>
            <w:vAlign w:val="center"/>
          </w:tcPr>
          <w:tbl>
            <w:tblPr>
              <w:tblW w:w="316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732"/>
              <w:gridCol w:w="974"/>
              <w:gridCol w:w="731"/>
              <w:gridCol w:w="731"/>
            </w:tblGrid>
            <w:tr w:rsidR="0080515B" w:rsidRPr="00DF23BA" w:rsidTr="00967A2A">
              <w:trPr>
                <w:trHeight w:val="288"/>
                <w:tblHeader/>
                <w:jc w:val="center"/>
              </w:trPr>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97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80515B" w:rsidRPr="00DF23BA" w:rsidTr="00967A2A">
              <w:trPr>
                <w:trHeight w:val="288"/>
                <w:tblHeader/>
                <w:jc w:val="center"/>
              </w:trPr>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p>
              </w:tc>
              <w:tc>
                <w:tcPr>
                  <w:tcW w:w="974"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731" w:type="dxa"/>
                  <w:shd w:val="clear" w:color="auto" w:fill="FFFFFF"/>
                  <w:vAlign w:val="center"/>
                </w:tcPr>
                <w:p w:rsidR="0080515B" w:rsidRPr="00DF23BA" w:rsidRDefault="0080515B"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1454.7109</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2174.7147</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1833.2617</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1465.6604</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1101.2834</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720.7959</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411.5482</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80515B" w:rsidRPr="00DF23BA" w:rsidTr="00967A2A">
              <w:trPr>
                <w:trHeight w:val="230"/>
                <w:jc w:val="center"/>
              </w:trPr>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974"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731" w:type="dxa"/>
                  <w:shd w:val="clear" w:color="auto" w:fill="FFFFFF"/>
                  <w:vAlign w:val="center"/>
                </w:tcPr>
                <w:p w:rsidR="0080515B" w:rsidRPr="00DF23BA" w:rsidRDefault="0080515B"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80515B" w:rsidRPr="00DF23BA" w:rsidRDefault="0080515B" w:rsidP="00967A2A">
            <w:pPr>
              <w:pStyle w:val="TableCaption"/>
              <w:spacing w:after="160"/>
              <w:contextualSpacing w:val="0"/>
              <w:rPr>
                <w:rFonts w:asciiTheme="majorBidi" w:hAnsiTheme="majorBidi" w:cstheme="majorBidi"/>
              </w:rPr>
            </w:pPr>
          </w:p>
        </w:tc>
      </w:tr>
    </w:tbl>
    <w:p w:rsidR="006368E6" w:rsidRPr="00DF23BA" w:rsidRDefault="006368E6">
      <w:pPr>
        <w:rPr>
          <w:rFonts w:asciiTheme="majorBidi" w:eastAsiaTheme="majorEastAsia" w:hAnsiTheme="majorBidi" w:cstheme="majorBidi"/>
          <w:b/>
          <w:bCs/>
          <w:sz w:val="32"/>
          <w:szCs w:val="32"/>
        </w:rPr>
      </w:pPr>
    </w:p>
    <w:p w:rsidR="006368E6" w:rsidRPr="00DF23BA" w:rsidRDefault="006368E6" w:rsidP="006368E6">
      <w:pPr>
        <w:rPr>
          <w:rFonts w:asciiTheme="majorBidi" w:hAnsiTheme="majorBidi" w:cstheme="majorBidi"/>
        </w:rPr>
      </w:pPr>
      <w:r w:rsidRPr="00DF23BA">
        <w:rPr>
          <w:rFonts w:asciiTheme="majorBidi" w:hAnsiTheme="majorBidi" w:cstheme="majorBidi"/>
        </w:rPr>
        <w:br w:type="page"/>
      </w:r>
    </w:p>
    <w:p w:rsidR="006368E6" w:rsidRPr="00DF23BA" w:rsidRDefault="006368E6" w:rsidP="006368E6">
      <w:pPr>
        <w:pStyle w:val="Heading2"/>
        <w:bidi w:val="0"/>
        <w:rPr>
          <w:rFonts w:asciiTheme="majorBidi" w:hAnsiTheme="majorBidi"/>
        </w:rPr>
      </w:pPr>
      <w:bookmarkStart w:id="125" w:name="_Toc494270754"/>
      <w:r w:rsidRPr="00DF23BA">
        <w:rPr>
          <w:rFonts w:asciiTheme="majorBidi" w:hAnsiTheme="majorBidi"/>
        </w:rPr>
        <w:lastRenderedPageBreak/>
        <w:t>Wind Load Calculation</w:t>
      </w:r>
      <w:bookmarkEnd w:id="125"/>
    </w:p>
    <w:p w:rsidR="006368E6" w:rsidRPr="00DF23BA" w:rsidRDefault="006368E6" w:rsidP="006368E6">
      <w:pPr>
        <w:rPr>
          <w:rFonts w:asciiTheme="majorBidi" w:hAnsiTheme="majorBidi" w:cstheme="majorBidi"/>
        </w:rPr>
      </w:pPr>
    </w:p>
    <w:p w:rsidR="006368E6" w:rsidRPr="00DF23BA" w:rsidRDefault="006368E6" w:rsidP="006368E6">
      <w:pPr>
        <w:pStyle w:val="Heading10"/>
        <w:ind w:left="0" w:right="0"/>
        <w:contextualSpacing w:val="0"/>
        <w:rPr>
          <w:rFonts w:asciiTheme="majorBidi" w:hAnsiTheme="majorBidi" w:cstheme="majorBidi"/>
        </w:rPr>
      </w:pPr>
      <w:r w:rsidRPr="00DF23BA">
        <w:rPr>
          <w:rFonts w:asciiTheme="majorBidi" w:hAnsiTheme="majorBidi" w:cstheme="majorBidi"/>
        </w:rPr>
        <w:t>UBC 97 Auto Wind Load Calculation</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This calculation presents the automatically generated lateral wind loads for load pattern Wind Load1 according to UBC 97, as calculated by ETABS.</w:t>
      </w: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Exposure Parameters</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Exposure From = Diaphragms</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Exposure Type = Exposure B</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Wind Direction = 0 degrees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Basic Wind Speed, V [UBC 1616]</w:t>
            </w:r>
          </w:p>
        </w:tc>
        <w:tc>
          <w:tcPr>
            <w:tcW w:w="2929" w:type="dxa"/>
            <w:shd w:val="clear" w:color="auto" w:fill="FFFFFF"/>
            <w:vAlign w:val="center"/>
          </w:tcPr>
          <w:p w:rsidR="006368E6" w:rsidRPr="00DF23BA" w:rsidRDefault="006368E6"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V=60 mph</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Windward Coefficient, C</w:t>
            </w:r>
            <w:r w:rsidRPr="00DF23BA">
              <w:rPr>
                <w:rFonts w:asciiTheme="majorBidi" w:hAnsiTheme="majorBidi" w:cstheme="majorBidi"/>
                <w:vertAlign w:val="subscript"/>
              </w:rPr>
              <w:t>q,wind</w:t>
            </w:r>
            <w:r w:rsidRPr="00DF23BA">
              <w:rPr>
                <w:rFonts w:asciiTheme="majorBidi" w:hAnsiTheme="majorBidi" w:cstheme="majorBidi"/>
              </w:rPr>
              <w:t xml:space="preserve"> [UBC Table 16-H]</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q,wind</m:t>
                    </m:r>
                  </m:sub>
                </m:sSub>
                <m:r>
                  <m:rPr>
                    <m:sty m:val="p"/>
                  </m:rPr>
                  <w:rPr>
                    <w:rFonts w:ascii="Cambria Math" w:hAnsi="Cambria Math" w:cstheme="majorBidi"/>
                  </w:rPr>
                  <m:t>=0.8</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Leeward Coefficient, C</w:t>
            </w:r>
            <w:r w:rsidRPr="00DF23BA">
              <w:rPr>
                <w:rFonts w:asciiTheme="majorBidi" w:hAnsiTheme="majorBidi" w:cstheme="majorBidi"/>
                <w:vertAlign w:val="subscript"/>
              </w:rPr>
              <w:t>q,lee</w:t>
            </w:r>
            <w:r w:rsidRPr="00DF23BA">
              <w:rPr>
                <w:rFonts w:asciiTheme="majorBidi" w:hAnsiTheme="majorBidi" w:cstheme="majorBidi"/>
              </w:rPr>
              <w:t xml:space="preserve"> [UBC Table 16-H]</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q,lee</m:t>
                    </m:r>
                  </m:sub>
                </m:sSub>
                <m:r>
                  <m:rPr>
                    <m:sty m:val="p"/>
                  </m:rPr>
                  <w:rPr>
                    <w:rFonts w:ascii="Cambria Math" w:hAnsi="Cambria Math" w:cstheme="majorBidi"/>
                  </w:rPr>
                  <m:t>=0.5</m:t>
                </m:r>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Top Story = STAIR</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Bottom Story = BASEMENT</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Include Parapet = No</w:t>
      </w: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Importance Factor, I</w:t>
            </w:r>
            <w:r w:rsidRPr="00DF23BA">
              <w:rPr>
                <w:rFonts w:asciiTheme="majorBidi" w:hAnsiTheme="majorBidi" w:cstheme="majorBidi"/>
                <w:vertAlign w:val="subscript"/>
              </w:rPr>
              <w:t>W</w:t>
            </w:r>
            <w:r w:rsidRPr="00DF23BA">
              <w:rPr>
                <w:rFonts w:asciiTheme="majorBidi" w:hAnsiTheme="majorBidi" w:cstheme="majorBidi"/>
              </w:rPr>
              <w:t xml:space="preserve"> [UBC Table 16-K]</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I</m:t>
                    </m:r>
                  </m:e>
                  <m:sub>
                    <m:r>
                      <m:rPr>
                        <m:sty m:val="p"/>
                      </m:rPr>
                      <w:rPr>
                        <w:rFonts w:ascii="Cambria Math" w:hAnsi="Cambria Math" w:cstheme="majorBidi"/>
                      </w:rPr>
                      <m:t>W</m:t>
                    </m:r>
                  </m:sub>
                </m:sSub>
                <m:r>
                  <m:rPr>
                    <m:sty m:val="p"/>
                  </m:rPr>
                  <w:rPr>
                    <w:rFonts w:ascii="Cambria Math" w:hAnsi="Cambria Math" w:cstheme="majorBidi"/>
                  </w:rPr>
                  <m:t>=1</m:t>
                </m:r>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Lateral Loading</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Wind Stagnation Pressure, q</w:t>
            </w:r>
            <w:r w:rsidRPr="00DF23BA">
              <w:rPr>
                <w:rFonts w:asciiTheme="majorBidi" w:hAnsiTheme="majorBidi" w:cstheme="majorBidi"/>
                <w:vertAlign w:val="subscript"/>
              </w:rPr>
              <w:t>s</w:t>
            </w:r>
            <w:r w:rsidRPr="00DF23BA">
              <w:rPr>
                <w:rFonts w:asciiTheme="majorBidi" w:hAnsiTheme="majorBidi" w:cstheme="majorBidi"/>
              </w:rPr>
              <w:t xml:space="preserve"> [UBC Table 16-F]</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r>
                  <m:rPr>
                    <m:sty m:val="p"/>
                  </m:rPr>
                  <w:rPr>
                    <w:rFonts w:ascii="Cambria Math" w:hAnsi="Cambria Math" w:cstheme="majorBidi"/>
                  </w:rPr>
                  <m:t>=0.00256</m:t>
                </m:r>
                <m:sSup>
                  <m:sSupPr>
                    <m:ctrlPr>
                      <w:rPr>
                        <w:rFonts w:ascii="Cambria Math" w:hAnsi="Cambria Math" w:cstheme="majorBidi"/>
                      </w:rPr>
                    </m:ctrlPr>
                  </m:sSupPr>
                  <m:e>
                    <m:r>
                      <m:rPr>
                        <m:sty m:val="p"/>
                      </m:rPr>
                      <w:rPr>
                        <w:rFonts w:ascii="Cambria Math" w:hAnsi="Cambria Math" w:cstheme="majorBidi"/>
                      </w:rPr>
                      <m:t>V</m:t>
                    </m:r>
                  </m:e>
                  <m:sup>
                    <m:r>
                      <m:rPr>
                        <m:sty m:val="p"/>
                      </m:rPr>
                      <w:rPr>
                        <w:rFonts w:ascii="Cambria Math" w:hAnsi="Cambria Math" w:cstheme="majorBidi"/>
                      </w:rPr>
                      <m:t>2</m:t>
                    </m:r>
                  </m:sup>
                </m:sSup>
                <m:r>
                  <m:rPr>
                    <m:sty m:val="p"/>
                  </m:rPr>
                  <w:rPr>
                    <w:rFonts w:ascii="Cambria Math" w:hAnsi="Cambria Math" w:cstheme="majorBidi"/>
                  </w:rPr>
                  <m:t>≥10psf</m:t>
                </m:r>
              </m:oMath>
            </m:oMathPara>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r>
                  <m:rPr>
                    <m:sty m:val="p"/>
                  </m:rPr>
                  <w:rPr>
                    <w:rFonts w:ascii="Cambria Math" w:hAnsi="Cambria Math" w:cstheme="majorBidi"/>
                  </w:rPr>
                  <m:t>=9.216</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Design Wind Pressure, P [UBC 1620 Eq. 20-1]</w:t>
            </w:r>
          </w:p>
        </w:tc>
        <w:tc>
          <w:tcPr>
            <w:tcW w:w="2929" w:type="dxa"/>
            <w:gridSpan w:val="2"/>
            <w:shd w:val="clear" w:color="auto" w:fill="FFFFFF"/>
            <w:vAlign w:val="center"/>
          </w:tcPr>
          <w:p w:rsidR="006368E6" w:rsidRPr="00DF23BA" w:rsidRDefault="006368E6"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P=(</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e,wind</m:t>
                    </m:r>
                  </m:sub>
                </m:sSub>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q,wind</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e,lee</m:t>
                    </m:r>
                  </m:sub>
                </m:sSub>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q,lee</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sSub>
                  <m:sSubPr>
                    <m:ctrlPr>
                      <w:rPr>
                        <w:rFonts w:ascii="Cambria Math" w:hAnsi="Cambria Math" w:cstheme="majorBidi"/>
                      </w:rPr>
                    </m:ctrlPr>
                  </m:sSubPr>
                  <m:e>
                    <m:r>
                      <m:rPr>
                        <m:sty m:val="p"/>
                      </m:rPr>
                      <w:rPr>
                        <w:rFonts w:ascii="Cambria Math" w:hAnsi="Cambria Math" w:cstheme="majorBidi"/>
                      </w:rPr>
                      <m:t>I</m:t>
                    </m:r>
                  </m:e>
                  <m:sub>
                    <m:r>
                      <m:rPr>
                        <m:sty m:val="p"/>
                      </m:rPr>
                      <w:rPr>
                        <w:rFonts w:ascii="Cambria Math" w:hAnsi="Cambria Math" w:cstheme="majorBidi"/>
                      </w:rPr>
                      <m:t>w</m:t>
                    </m:r>
                  </m:sub>
                </m:sSub>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Heading30"/>
        <w:spacing w:after="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Applied Story Forces</w:t>
      </w:r>
    </w:p>
    <w:tbl>
      <w:tblPr>
        <w:tblW w:w="9720" w:type="dxa"/>
        <w:jc w:val="center"/>
        <w:tblLayout w:type="fixed"/>
        <w:tblCellMar>
          <w:left w:w="10" w:type="dxa"/>
          <w:right w:w="10" w:type="dxa"/>
        </w:tblCellMar>
        <w:tblLook w:val="04A0" w:firstRow="1" w:lastRow="0" w:firstColumn="1" w:lastColumn="0" w:noHBand="0" w:noVBand="1"/>
      </w:tblPr>
      <w:tblGrid>
        <w:gridCol w:w="9720"/>
      </w:tblGrid>
      <w:tr w:rsidR="006368E6" w:rsidRPr="00DF23BA" w:rsidTr="00967A2A">
        <w:trPr>
          <w:trHeight w:val="7171"/>
          <w:jc w:val="center"/>
        </w:trPr>
        <w:tc>
          <w:tcPr>
            <w:tcW w:w="4431" w:type="dxa"/>
            <w:shd w:val="clear" w:color="auto" w:fill="FFFFFF"/>
            <w:vAlign w:val="center"/>
          </w:tcPr>
          <w:p w:rsidR="006368E6" w:rsidRPr="00DF23BA" w:rsidRDefault="006368E6" w:rsidP="00967A2A">
            <w:pPr>
              <w:rPr>
                <w:rFonts w:asciiTheme="majorBidi" w:hAnsiTheme="majorBidi" w:cstheme="majorBidi"/>
              </w:rPr>
            </w:pPr>
            <w:r w:rsidRPr="00DF23BA">
              <w:rPr>
                <w:rFonts w:asciiTheme="majorBidi" w:hAnsiTheme="majorBidi" w:cstheme="majorBidi"/>
                <w:noProof/>
              </w:rPr>
              <w:lastRenderedPageBreak/>
              <w:drawing>
                <wp:inline distT="0" distB="0" distL="0" distR="0" wp14:anchorId="615D8D8F" wp14:editId="5D0C8775">
                  <wp:extent cx="2743200" cy="4565672"/>
                  <wp:effectExtent l="19050" t="0" r="0" b="0"/>
                  <wp:docPr id="80"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8" cstate="print"/>
                          <a:stretch>
                            <a:fillRect/>
                          </a:stretch>
                        </pic:blipFill>
                        <pic:spPr>
                          <a:xfrm>
                            <a:off x="0" y="0"/>
                            <a:ext cx="2743200" cy="4565672"/>
                          </a:xfrm>
                          <a:prstGeom prst="rect">
                            <a:avLst/>
                          </a:prstGeom>
                        </pic:spPr>
                      </pic:pic>
                    </a:graphicData>
                  </a:graphic>
                </wp:inline>
              </w:drawing>
            </w:r>
          </w:p>
        </w:tc>
      </w:tr>
      <w:tr w:rsidR="006368E6" w:rsidRPr="00DF23BA" w:rsidTr="00967A2A">
        <w:trPr>
          <w:trHeight w:val="3197"/>
          <w:jc w:val="center"/>
        </w:trPr>
        <w:tc>
          <w:tcPr>
            <w:tcW w:w="4431" w:type="dxa"/>
            <w:shd w:val="clear" w:color="auto" w:fill="FFFFFF"/>
            <w:vAlign w:val="center"/>
          </w:tcPr>
          <w:tbl>
            <w:tblPr>
              <w:tblW w:w="374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1152"/>
              <w:gridCol w:w="864"/>
              <w:gridCol w:w="864"/>
            </w:tblGrid>
            <w:tr w:rsidR="006368E6" w:rsidRPr="00DF23BA" w:rsidTr="00967A2A">
              <w:trPr>
                <w:trHeight w:val="288"/>
                <w:tblHeader/>
                <w:jc w:val="center"/>
              </w:trPr>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1152"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6368E6" w:rsidRPr="00DF23BA" w:rsidTr="00967A2A">
              <w:trPr>
                <w:trHeight w:val="288"/>
                <w:tblHeader/>
                <w:jc w:val="center"/>
              </w:trPr>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p>
              </w:tc>
              <w:tc>
                <w:tcPr>
                  <w:tcW w:w="1152"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25.2457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63.0831</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96.646</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95.9669</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92.5499</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84.843</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80.2277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32.1093</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6368E6" w:rsidRPr="00DF23BA" w:rsidRDefault="006368E6" w:rsidP="00967A2A">
            <w:pPr>
              <w:pStyle w:val="TableCaption"/>
              <w:spacing w:after="160"/>
              <w:contextualSpacing w:val="0"/>
              <w:rPr>
                <w:rFonts w:asciiTheme="majorBidi" w:hAnsiTheme="majorBidi" w:cstheme="majorBidi"/>
              </w:rPr>
            </w:pPr>
          </w:p>
        </w:tc>
      </w:tr>
    </w:tbl>
    <w:p w:rsidR="006368E6" w:rsidRPr="00DF23BA" w:rsidRDefault="006368E6" w:rsidP="006368E6">
      <w:pPr>
        <w:rPr>
          <w:rFonts w:asciiTheme="majorBidi" w:hAnsiTheme="majorBidi" w:cstheme="majorBidi"/>
        </w:rPr>
      </w:pPr>
    </w:p>
    <w:p w:rsidR="006368E6" w:rsidRPr="00DF23BA" w:rsidRDefault="006368E6" w:rsidP="006368E6">
      <w:pPr>
        <w:rPr>
          <w:rFonts w:asciiTheme="majorBidi" w:hAnsiTheme="majorBidi" w:cstheme="majorBidi"/>
        </w:rPr>
      </w:pPr>
      <w:r w:rsidRPr="00DF23BA">
        <w:rPr>
          <w:rFonts w:asciiTheme="majorBidi" w:hAnsiTheme="majorBidi" w:cstheme="majorBidi"/>
        </w:rPr>
        <w:br w:type="page"/>
      </w:r>
    </w:p>
    <w:p w:rsidR="006368E6" w:rsidRPr="00DF23BA" w:rsidRDefault="006368E6" w:rsidP="006368E6">
      <w:pPr>
        <w:pStyle w:val="Heading10"/>
        <w:ind w:left="0" w:right="0"/>
        <w:contextualSpacing w:val="0"/>
        <w:rPr>
          <w:rFonts w:asciiTheme="majorBidi" w:hAnsiTheme="majorBidi" w:cstheme="majorBidi"/>
        </w:rPr>
      </w:pPr>
      <w:r w:rsidRPr="00DF23BA">
        <w:rPr>
          <w:rFonts w:asciiTheme="majorBidi" w:hAnsiTheme="majorBidi" w:cstheme="majorBidi"/>
        </w:rPr>
        <w:lastRenderedPageBreak/>
        <w:t>UBC 97 Auto Wind Load Calculation</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This calculation presents the automatically generated lateral wind loads for load pattern Wind Load2 according to UBC 97, as calculated by ETABS.</w:t>
      </w: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Exposure Parameters</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Exposure From = Diaphragms</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Exposure Type = Exposure B</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Wind Direction = 90 degrees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Basic Wind Speed, V [UBC 1616]</w:t>
            </w:r>
          </w:p>
        </w:tc>
        <w:tc>
          <w:tcPr>
            <w:tcW w:w="2929" w:type="dxa"/>
            <w:shd w:val="clear" w:color="auto" w:fill="FFFFFF"/>
            <w:vAlign w:val="center"/>
          </w:tcPr>
          <w:p w:rsidR="006368E6" w:rsidRPr="00DF23BA" w:rsidRDefault="006368E6"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V=60 mph</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Windward Coefficient, C</w:t>
            </w:r>
            <w:r w:rsidRPr="00DF23BA">
              <w:rPr>
                <w:rFonts w:asciiTheme="majorBidi" w:hAnsiTheme="majorBidi" w:cstheme="majorBidi"/>
                <w:vertAlign w:val="subscript"/>
              </w:rPr>
              <w:t>q,wind</w:t>
            </w:r>
            <w:r w:rsidRPr="00DF23BA">
              <w:rPr>
                <w:rFonts w:asciiTheme="majorBidi" w:hAnsiTheme="majorBidi" w:cstheme="majorBidi"/>
              </w:rPr>
              <w:t xml:space="preserve"> [UBC Table 16-H]</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q,wind</m:t>
                    </m:r>
                  </m:sub>
                </m:sSub>
                <m:r>
                  <m:rPr>
                    <m:sty m:val="p"/>
                  </m:rPr>
                  <w:rPr>
                    <w:rFonts w:ascii="Cambria Math" w:hAnsi="Cambria Math" w:cstheme="majorBidi"/>
                  </w:rPr>
                  <m:t>=0.8</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Leeward Coefficient, C</w:t>
            </w:r>
            <w:r w:rsidRPr="00DF23BA">
              <w:rPr>
                <w:rFonts w:asciiTheme="majorBidi" w:hAnsiTheme="majorBidi" w:cstheme="majorBidi"/>
                <w:vertAlign w:val="subscript"/>
              </w:rPr>
              <w:t>q,lee</w:t>
            </w:r>
            <w:r w:rsidRPr="00DF23BA">
              <w:rPr>
                <w:rFonts w:asciiTheme="majorBidi" w:hAnsiTheme="majorBidi" w:cstheme="majorBidi"/>
              </w:rPr>
              <w:t xml:space="preserve"> [UBC Table 16-H]</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q,lee</m:t>
                    </m:r>
                  </m:sub>
                </m:sSub>
                <m:r>
                  <m:rPr>
                    <m:sty m:val="p"/>
                  </m:rPr>
                  <w:rPr>
                    <w:rFonts w:ascii="Cambria Math" w:hAnsi="Cambria Math" w:cstheme="majorBidi"/>
                  </w:rPr>
                  <m:t>=0.5</m:t>
                </m:r>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Top Story = ROOF</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Bottom Story = BASEMENT</w:t>
      </w:r>
    </w:p>
    <w:p w:rsidR="006368E6" w:rsidRPr="00DF23BA" w:rsidRDefault="006368E6" w:rsidP="006368E6">
      <w:pPr>
        <w:pStyle w:val="BodyText"/>
        <w:rPr>
          <w:rFonts w:asciiTheme="majorBidi" w:hAnsiTheme="majorBidi" w:cstheme="majorBidi"/>
        </w:rPr>
      </w:pPr>
      <w:r w:rsidRPr="00DF23BA">
        <w:rPr>
          <w:rFonts w:asciiTheme="majorBidi" w:hAnsiTheme="majorBidi" w:cstheme="majorBidi"/>
        </w:rPr>
        <w:t>Include Parapet = No</w:t>
      </w: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Factors and Coefficients</w:t>
      </w:r>
    </w:p>
    <w:tbl>
      <w:tblPr>
        <w:tblW w:w="9720" w:type="dxa"/>
        <w:tblLayout w:type="fixed"/>
        <w:tblCellMar>
          <w:left w:w="10" w:type="dxa"/>
          <w:right w:w="10" w:type="dxa"/>
        </w:tblCellMar>
        <w:tblLook w:val="04A0" w:firstRow="1" w:lastRow="0" w:firstColumn="1" w:lastColumn="0" w:noHBand="0" w:noVBand="1"/>
      </w:tblPr>
      <w:tblGrid>
        <w:gridCol w:w="5526"/>
        <w:gridCol w:w="4194"/>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Importance Factor, I</w:t>
            </w:r>
            <w:r w:rsidRPr="00DF23BA">
              <w:rPr>
                <w:rFonts w:asciiTheme="majorBidi" w:hAnsiTheme="majorBidi" w:cstheme="majorBidi"/>
                <w:vertAlign w:val="subscript"/>
              </w:rPr>
              <w:t>W</w:t>
            </w:r>
            <w:r w:rsidRPr="00DF23BA">
              <w:rPr>
                <w:rFonts w:asciiTheme="majorBidi" w:hAnsiTheme="majorBidi" w:cstheme="majorBidi"/>
              </w:rPr>
              <w:t xml:space="preserve"> [UBC Table 16-K]</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I</m:t>
                    </m:r>
                  </m:e>
                  <m:sub>
                    <m:r>
                      <m:rPr>
                        <m:sty m:val="p"/>
                      </m:rPr>
                      <w:rPr>
                        <w:rFonts w:ascii="Cambria Math" w:hAnsi="Cambria Math" w:cstheme="majorBidi"/>
                      </w:rPr>
                      <m:t>W</m:t>
                    </m:r>
                  </m:sub>
                </m:sSub>
                <m:r>
                  <m:rPr>
                    <m:sty m:val="p"/>
                  </m:rPr>
                  <w:rPr>
                    <w:rFonts w:ascii="Cambria Math" w:hAnsi="Cambria Math" w:cstheme="majorBidi"/>
                  </w:rPr>
                  <m:t>=1</m:t>
                </m:r>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t>Lateral Loading</w:t>
      </w:r>
    </w:p>
    <w:tbl>
      <w:tblPr>
        <w:tblW w:w="9720" w:type="dxa"/>
        <w:tblLayout w:type="fixed"/>
        <w:tblCellMar>
          <w:left w:w="10" w:type="dxa"/>
          <w:right w:w="10" w:type="dxa"/>
        </w:tblCellMar>
        <w:tblLook w:val="04A0" w:firstRow="1" w:lastRow="0" w:firstColumn="1" w:lastColumn="0" w:noHBand="0" w:noVBand="1"/>
      </w:tblPr>
      <w:tblGrid>
        <w:gridCol w:w="3860"/>
        <w:gridCol w:w="2930"/>
        <w:gridCol w:w="2930"/>
      </w:tblGrid>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Wind Stagnation Pressure, q</w:t>
            </w:r>
            <w:r w:rsidRPr="00DF23BA">
              <w:rPr>
                <w:rFonts w:asciiTheme="majorBidi" w:hAnsiTheme="majorBidi" w:cstheme="majorBidi"/>
                <w:vertAlign w:val="subscript"/>
              </w:rPr>
              <w:t>s</w:t>
            </w:r>
            <w:r w:rsidRPr="00DF23BA">
              <w:rPr>
                <w:rFonts w:asciiTheme="majorBidi" w:hAnsiTheme="majorBidi" w:cstheme="majorBidi"/>
              </w:rPr>
              <w:t xml:space="preserve"> [UBC Table 16-F]</w:t>
            </w:r>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r>
                  <m:rPr>
                    <m:sty m:val="p"/>
                  </m:rPr>
                  <w:rPr>
                    <w:rFonts w:ascii="Cambria Math" w:hAnsi="Cambria Math" w:cstheme="majorBidi"/>
                  </w:rPr>
                  <m:t>=0.00256</m:t>
                </m:r>
                <m:sSup>
                  <m:sSupPr>
                    <m:ctrlPr>
                      <w:rPr>
                        <w:rFonts w:ascii="Cambria Math" w:hAnsi="Cambria Math" w:cstheme="majorBidi"/>
                      </w:rPr>
                    </m:ctrlPr>
                  </m:sSupPr>
                  <m:e>
                    <m:r>
                      <m:rPr>
                        <m:sty m:val="p"/>
                      </m:rPr>
                      <w:rPr>
                        <w:rFonts w:ascii="Cambria Math" w:hAnsi="Cambria Math" w:cstheme="majorBidi"/>
                      </w:rPr>
                      <m:t>V</m:t>
                    </m:r>
                  </m:e>
                  <m:sup>
                    <m:r>
                      <m:rPr>
                        <m:sty m:val="p"/>
                      </m:rPr>
                      <w:rPr>
                        <w:rFonts w:ascii="Cambria Math" w:hAnsi="Cambria Math" w:cstheme="majorBidi"/>
                      </w:rPr>
                      <m:t>2</m:t>
                    </m:r>
                  </m:sup>
                </m:sSup>
                <m:r>
                  <m:rPr>
                    <m:sty m:val="p"/>
                  </m:rPr>
                  <w:rPr>
                    <w:rFonts w:ascii="Cambria Math" w:hAnsi="Cambria Math" w:cstheme="majorBidi"/>
                  </w:rPr>
                  <m:t>≥10psf</m:t>
                </m:r>
              </m:oMath>
            </m:oMathPara>
          </w:p>
        </w:tc>
        <w:tc>
          <w:tcPr>
            <w:tcW w:w="2929" w:type="dxa"/>
            <w:shd w:val="clear" w:color="auto" w:fill="FFFFFF"/>
            <w:vAlign w:val="center"/>
          </w:tcPr>
          <w:p w:rsidR="006368E6" w:rsidRPr="00DF23BA" w:rsidRDefault="000E4B33" w:rsidP="00967A2A">
            <w:pPr>
              <w:pStyle w:val="BodyText"/>
              <w:spacing w:after="0"/>
              <w:rPr>
                <w:rFonts w:asciiTheme="majorBidi" w:hAnsiTheme="majorBidi" w:cstheme="majorBidi"/>
              </w:rPr>
            </w:pPr>
            <m:oMathPara>
              <m:oMathParaPr>
                <m:jc m:val="left"/>
              </m:oMathParaPr>
              <m:oMath>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r>
                  <m:rPr>
                    <m:sty m:val="p"/>
                  </m:rPr>
                  <w:rPr>
                    <w:rFonts w:ascii="Cambria Math" w:hAnsi="Cambria Math" w:cstheme="majorBidi"/>
                  </w:rPr>
                  <m:t>=9.216</m:t>
                </m:r>
              </m:oMath>
            </m:oMathPara>
          </w:p>
        </w:tc>
      </w:tr>
      <w:tr w:rsidR="006368E6" w:rsidRPr="00DF23BA" w:rsidTr="00967A2A">
        <w:trPr>
          <w:trHeight w:val="346"/>
        </w:trPr>
        <w:tc>
          <w:tcPr>
            <w:tcW w:w="3860" w:type="dxa"/>
            <w:shd w:val="clear" w:color="auto" w:fill="FFFFFF"/>
            <w:vAlign w:val="center"/>
          </w:tcPr>
          <w:p w:rsidR="006368E6" w:rsidRPr="00DF23BA" w:rsidRDefault="006368E6" w:rsidP="00967A2A">
            <w:pPr>
              <w:pStyle w:val="BodyText"/>
              <w:spacing w:after="0"/>
              <w:rPr>
                <w:rFonts w:asciiTheme="majorBidi" w:hAnsiTheme="majorBidi" w:cstheme="majorBidi"/>
              </w:rPr>
            </w:pPr>
            <w:r w:rsidRPr="00DF23BA">
              <w:rPr>
                <w:rFonts w:asciiTheme="majorBidi" w:hAnsiTheme="majorBidi" w:cstheme="majorBidi"/>
              </w:rPr>
              <w:t>Design Wind Pressure, P [UBC 1620 Eq. 20-1]</w:t>
            </w:r>
          </w:p>
        </w:tc>
        <w:tc>
          <w:tcPr>
            <w:tcW w:w="2929" w:type="dxa"/>
            <w:gridSpan w:val="2"/>
            <w:shd w:val="clear" w:color="auto" w:fill="FFFFFF"/>
            <w:vAlign w:val="center"/>
          </w:tcPr>
          <w:p w:rsidR="006368E6" w:rsidRPr="00DF23BA" w:rsidRDefault="006368E6" w:rsidP="00967A2A">
            <w:pPr>
              <w:pStyle w:val="BodyText"/>
              <w:spacing w:after="0"/>
              <w:rPr>
                <w:rFonts w:asciiTheme="majorBidi" w:hAnsiTheme="majorBidi" w:cstheme="majorBidi"/>
              </w:rPr>
            </w:pPr>
            <m:oMathPara>
              <m:oMathParaPr>
                <m:jc m:val="left"/>
              </m:oMathParaPr>
              <m:oMath>
                <m:r>
                  <m:rPr>
                    <m:sty m:val="p"/>
                  </m:rPr>
                  <w:rPr>
                    <w:rFonts w:ascii="Cambria Math" w:hAnsi="Cambria Math" w:cstheme="majorBidi"/>
                  </w:rPr>
                  <m:t>P=(</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e,wind</m:t>
                    </m:r>
                  </m:sub>
                </m:sSub>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q,wind</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e,lee</m:t>
                    </m:r>
                  </m:sub>
                </m:sSub>
                <m:sSub>
                  <m:sSubPr>
                    <m:ctrlPr>
                      <w:rPr>
                        <w:rFonts w:ascii="Cambria Math" w:hAnsi="Cambria Math" w:cstheme="majorBidi"/>
                      </w:rPr>
                    </m:ctrlPr>
                  </m:sSubPr>
                  <m:e>
                    <m:r>
                      <m:rPr>
                        <m:sty m:val="p"/>
                      </m:rPr>
                      <w:rPr>
                        <w:rFonts w:ascii="Cambria Math" w:hAnsi="Cambria Math" w:cstheme="majorBidi"/>
                      </w:rPr>
                      <m:t>C</m:t>
                    </m:r>
                  </m:e>
                  <m:sub>
                    <m:r>
                      <m:rPr>
                        <m:sty m:val="p"/>
                      </m:rPr>
                      <w:rPr>
                        <w:rFonts w:ascii="Cambria Math" w:hAnsi="Cambria Math" w:cstheme="majorBidi"/>
                      </w:rPr>
                      <m:t>q,lee</m:t>
                    </m:r>
                  </m:sub>
                </m:sSub>
                <m:r>
                  <m:rPr>
                    <m:sty m:val="p"/>
                  </m:rPr>
                  <w:rPr>
                    <w:rFonts w:ascii="Cambria Math" w:hAnsi="Cambria Math" w:cstheme="majorBidi"/>
                  </w:rPr>
                  <m:t>)</m:t>
                </m:r>
                <m:sSub>
                  <m:sSubPr>
                    <m:ctrlPr>
                      <w:rPr>
                        <w:rFonts w:ascii="Cambria Math" w:hAnsi="Cambria Math" w:cstheme="majorBidi"/>
                      </w:rPr>
                    </m:ctrlPr>
                  </m:sSubPr>
                  <m:e>
                    <m:r>
                      <m:rPr>
                        <m:sty m:val="p"/>
                      </m:rPr>
                      <w:rPr>
                        <w:rFonts w:ascii="Cambria Math" w:hAnsi="Cambria Math" w:cstheme="majorBidi"/>
                      </w:rPr>
                      <m:t>q</m:t>
                    </m:r>
                  </m:e>
                  <m:sub>
                    <m:r>
                      <m:rPr>
                        <m:sty m:val="p"/>
                      </m:rPr>
                      <w:rPr>
                        <w:rFonts w:ascii="Cambria Math" w:hAnsi="Cambria Math" w:cstheme="majorBidi"/>
                      </w:rPr>
                      <m:t>s</m:t>
                    </m:r>
                  </m:sub>
                </m:sSub>
                <m:sSub>
                  <m:sSubPr>
                    <m:ctrlPr>
                      <w:rPr>
                        <w:rFonts w:ascii="Cambria Math" w:hAnsi="Cambria Math" w:cstheme="majorBidi"/>
                      </w:rPr>
                    </m:ctrlPr>
                  </m:sSubPr>
                  <m:e>
                    <m:r>
                      <m:rPr>
                        <m:sty m:val="p"/>
                      </m:rPr>
                      <w:rPr>
                        <w:rFonts w:ascii="Cambria Math" w:hAnsi="Cambria Math" w:cstheme="majorBidi"/>
                      </w:rPr>
                      <m:t>I</m:t>
                    </m:r>
                  </m:e>
                  <m:sub>
                    <m:r>
                      <m:rPr>
                        <m:sty m:val="p"/>
                      </m:rPr>
                      <w:rPr>
                        <w:rFonts w:ascii="Cambria Math" w:hAnsi="Cambria Math" w:cstheme="majorBidi"/>
                      </w:rPr>
                      <m:t>w</m:t>
                    </m:r>
                  </m:sub>
                </m:sSub>
              </m:oMath>
            </m:oMathPara>
          </w:p>
        </w:tc>
      </w:tr>
    </w:tbl>
    <w:p w:rsidR="006368E6" w:rsidRPr="00DF23BA" w:rsidRDefault="006368E6" w:rsidP="006368E6">
      <w:pPr>
        <w:spacing w:after="0"/>
        <w:rPr>
          <w:rFonts w:asciiTheme="majorBidi" w:hAnsiTheme="majorBidi" w:cstheme="majorBidi"/>
        </w:rPr>
      </w:pPr>
    </w:p>
    <w:p w:rsidR="006368E6" w:rsidRPr="00DF23BA" w:rsidRDefault="006368E6" w:rsidP="006368E6">
      <w:pPr>
        <w:pStyle w:val="Heading30"/>
        <w:spacing w:after="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p>
    <w:p w:rsidR="00091C83" w:rsidRDefault="00091C83" w:rsidP="006368E6">
      <w:pPr>
        <w:pStyle w:val="Heading30"/>
        <w:ind w:left="0" w:right="0"/>
        <w:contextualSpacing w:val="0"/>
        <w:rPr>
          <w:rFonts w:asciiTheme="majorBidi" w:hAnsiTheme="majorBidi" w:cstheme="majorBidi"/>
        </w:rPr>
      </w:pPr>
    </w:p>
    <w:p w:rsidR="006368E6" w:rsidRPr="00DF23BA" w:rsidRDefault="006368E6" w:rsidP="006368E6">
      <w:pPr>
        <w:pStyle w:val="Heading30"/>
        <w:ind w:left="0" w:right="0"/>
        <w:contextualSpacing w:val="0"/>
        <w:rPr>
          <w:rFonts w:asciiTheme="majorBidi" w:hAnsiTheme="majorBidi" w:cstheme="majorBidi"/>
        </w:rPr>
      </w:pPr>
      <w:r w:rsidRPr="00DF23BA">
        <w:rPr>
          <w:rFonts w:asciiTheme="majorBidi" w:hAnsiTheme="majorBidi" w:cstheme="majorBidi"/>
        </w:rPr>
        <w:lastRenderedPageBreak/>
        <w:t>Applied Story Forces</w:t>
      </w:r>
    </w:p>
    <w:tbl>
      <w:tblPr>
        <w:tblW w:w="9720" w:type="dxa"/>
        <w:jc w:val="center"/>
        <w:tblLayout w:type="fixed"/>
        <w:tblCellMar>
          <w:left w:w="10" w:type="dxa"/>
          <w:right w:w="10" w:type="dxa"/>
        </w:tblCellMar>
        <w:tblLook w:val="04A0" w:firstRow="1" w:lastRow="0" w:firstColumn="1" w:lastColumn="0" w:noHBand="0" w:noVBand="1"/>
      </w:tblPr>
      <w:tblGrid>
        <w:gridCol w:w="9720"/>
      </w:tblGrid>
      <w:tr w:rsidR="006368E6" w:rsidRPr="00DF23BA" w:rsidTr="00967A2A">
        <w:trPr>
          <w:trHeight w:val="7171"/>
          <w:jc w:val="center"/>
        </w:trPr>
        <w:tc>
          <w:tcPr>
            <w:tcW w:w="4431" w:type="dxa"/>
            <w:shd w:val="clear" w:color="auto" w:fill="FFFFFF"/>
            <w:vAlign w:val="center"/>
          </w:tcPr>
          <w:p w:rsidR="006368E6" w:rsidRPr="00DF23BA" w:rsidRDefault="006368E6" w:rsidP="00967A2A">
            <w:pPr>
              <w:rPr>
                <w:rFonts w:asciiTheme="majorBidi" w:hAnsiTheme="majorBidi" w:cstheme="majorBidi"/>
              </w:rPr>
            </w:pPr>
            <w:r w:rsidRPr="00DF23BA">
              <w:rPr>
                <w:rFonts w:asciiTheme="majorBidi" w:hAnsiTheme="majorBidi" w:cstheme="majorBidi"/>
                <w:noProof/>
              </w:rPr>
              <w:drawing>
                <wp:inline distT="0" distB="0" distL="0" distR="0" wp14:anchorId="2B8DE4F7" wp14:editId="7D9592B2">
                  <wp:extent cx="2743200" cy="4565672"/>
                  <wp:effectExtent l="19050" t="0" r="0" b="0"/>
                  <wp:docPr id="97" name="Picture 0" descr="Des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jpg"/>
                          <pic:cNvPicPr/>
                        </pic:nvPicPr>
                        <pic:blipFill>
                          <a:blip r:embed="rId89" cstate="print"/>
                          <a:stretch>
                            <a:fillRect/>
                          </a:stretch>
                        </pic:blipFill>
                        <pic:spPr>
                          <a:xfrm>
                            <a:off x="0" y="0"/>
                            <a:ext cx="2743200" cy="4565672"/>
                          </a:xfrm>
                          <a:prstGeom prst="rect">
                            <a:avLst/>
                          </a:prstGeom>
                        </pic:spPr>
                      </pic:pic>
                    </a:graphicData>
                  </a:graphic>
                </wp:inline>
              </w:drawing>
            </w:r>
          </w:p>
        </w:tc>
      </w:tr>
      <w:tr w:rsidR="006368E6" w:rsidRPr="00DF23BA" w:rsidTr="00967A2A">
        <w:trPr>
          <w:trHeight w:val="3197"/>
          <w:jc w:val="center"/>
        </w:trPr>
        <w:tc>
          <w:tcPr>
            <w:tcW w:w="4431" w:type="dxa"/>
            <w:shd w:val="clear" w:color="auto" w:fill="FFFFFF"/>
            <w:vAlign w:val="center"/>
          </w:tcPr>
          <w:tbl>
            <w:tblPr>
              <w:tblW w:w="374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1152"/>
              <w:gridCol w:w="864"/>
              <w:gridCol w:w="864"/>
            </w:tblGrid>
            <w:tr w:rsidR="006368E6" w:rsidRPr="00DF23BA" w:rsidTr="00967A2A">
              <w:trPr>
                <w:trHeight w:val="288"/>
                <w:tblHeader/>
                <w:jc w:val="center"/>
              </w:trPr>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Story</w:t>
                  </w:r>
                </w:p>
              </w:tc>
              <w:tc>
                <w:tcPr>
                  <w:tcW w:w="1152"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Elevation</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X-Dir</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Y-Dir</w:t>
                  </w:r>
                </w:p>
              </w:tc>
            </w:tr>
            <w:tr w:rsidR="006368E6" w:rsidRPr="00DF23BA" w:rsidTr="00967A2A">
              <w:trPr>
                <w:trHeight w:val="288"/>
                <w:tblHeader/>
                <w:jc w:val="center"/>
              </w:trPr>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p>
              </w:tc>
              <w:tc>
                <w:tcPr>
                  <w:tcW w:w="1152"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m</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kN</w:t>
                  </w:r>
                </w:p>
              </w:tc>
              <w:tc>
                <w:tcPr>
                  <w:tcW w:w="864" w:type="dxa"/>
                  <w:shd w:val="clear" w:color="auto" w:fill="FFFFFF"/>
                  <w:vAlign w:val="center"/>
                </w:tcPr>
                <w:p w:rsidR="006368E6" w:rsidRPr="00DF23BA" w:rsidRDefault="006368E6" w:rsidP="00967A2A">
                  <w:pPr>
                    <w:pStyle w:val="TableColumnHeader"/>
                    <w:contextualSpacing w:val="0"/>
                    <w:rPr>
                      <w:rFonts w:asciiTheme="majorBidi" w:hAnsiTheme="majorBidi" w:cstheme="majorBidi"/>
                    </w:rPr>
                  </w:pPr>
                  <w:r w:rsidRPr="00DF23BA">
                    <w:rPr>
                      <w:rFonts w:asciiTheme="majorBidi" w:hAnsiTheme="majorBidi" w:cstheme="majorBidi"/>
                    </w:rPr>
                    <w:t>kN</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STAIR</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33.28</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ROOF</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30.77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29.1057</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4TH</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26.87</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134.4172</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3RD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22.71</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133.4728</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2ND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18.55</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128.7203</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1ST</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14.39</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118.0013</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GROUND</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10.23</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135.2378</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BASEMENT</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5.81</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68.0357</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GROUND BEAMS</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2</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r w:rsidR="006368E6" w:rsidRPr="00DF23BA" w:rsidTr="00967A2A">
              <w:trPr>
                <w:trHeight w:val="230"/>
                <w:jc w:val="center"/>
              </w:trPr>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Base</w:t>
                  </w:r>
                </w:p>
              </w:tc>
              <w:tc>
                <w:tcPr>
                  <w:tcW w:w="1152"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c>
                <w:tcPr>
                  <w:tcW w:w="864" w:type="dxa"/>
                  <w:shd w:val="clear" w:color="auto" w:fill="FFFFFF"/>
                  <w:vAlign w:val="center"/>
                </w:tcPr>
                <w:p w:rsidR="006368E6" w:rsidRPr="00DF23BA" w:rsidRDefault="006368E6" w:rsidP="00967A2A">
                  <w:pPr>
                    <w:pStyle w:val="TableText"/>
                    <w:contextualSpacing w:val="0"/>
                    <w:rPr>
                      <w:rFonts w:asciiTheme="majorBidi" w:hAnsiTheme="majorBidi" w:cstheme="majorBidi"/>
                    </w:rPr>
                  </w:pPr>
                  <w:r w:rsidRPr="00DF23BA">
                    <w:rPr>
                      <w:rFonts w:asciiTheme="majorBidi" w:hAnsiTheme="majorBidi" w:cstheme="majorBidi"/>
                    </w:rPr>
                    <w:t>0</w:t>
                  </w:r>
                </w:p>
              </w:tc>
            </w:tr>
          </w:tbl>
          <w:p w:rsidR="006368E6" w:rsidRPr="00DF23BA" w:rsidRDefault="006368E6" w:rsidP="00967A2A">
            <w:pPr>
              <w:pStyle w:val="TableCaption"/>
              <w:spacing w:after="160"/>
              <w:contextualSpacing w:val="0"/>
              <w:rPr>
                <w:rFonts w:asciiTheme="majorBidi" w:hAnsiTheme="majorBidi" w:cstheme="majorBidi"/>
              </w:rPr>
            </w:pPr>
          </w:p>
        </w:tc>
      </w:tr>
    </w:tbl>
    <w:p w:rsidR="00DF23BA" w:rsidRPr="00DF23BA" w:rsidRDefault="00DF23BA" w:rsidP="006368E6">
      <w:pPr>
        <w:rPr>
          <w:rFonts w:asciiTheme="majorBidi" w:hAnsiTheme="majorBidi" w:cstheme="majorBidi"/>
        </w:rPr>
      </w:pPr>
    </w:p>
    <w:p w:rsidR="00DF23BA" w:rsidRPr="00DF23BA" w:rsidRDefault="00DF23BA" w:rsidP="00DF23BA">
      <w:pPr>
        <w:rPr>
          <w:rFonts w:asciiTheme="majorBidi" w:hAnsiTheme="majorBidi" w:cstheme="majorBidi"/>
        </w:rPr>
      </w:pPr>
      <w:r w:rsidRPr="00DF23BA">
        <w:rPr>
          <w:rFonts w:asciiTheme="majorBidi" w:hAnsiTheme="majorBidi" w:cstheme="majorBidi"/>
        </w:rPr>
        <w:br w:type="page"/>
      </w:r>
    </w:p>
    <w:p w:rsidR="00DF23BA" w:rsidRPr="00DF23BA" w:rsidRDefault="00DF23BA" w:rsidP="00DF23BA">
      <w:pPr>
        <w:pStyle w:val="Heading2"/>
        <w:bidi w:val="0"/>
        <w:rPr>
          <w:rFonts w:asciiTheme="majorBidi" w:hAnsiTheme="majorBidi"/>
        </w:rPr>
      </w:pPr>
      <w:bookmarkStart w:id="126" w:name="_Toc494270755"/>
      <w:r w:rsidRPr="00DF23BA">
        <w:rPr>
          <w:rFonts w:asciiTheme="majorBidi" w:hAnsiTheme="majorBidi"/>
        </w:rPr>
        <w:lastRenderedPageBreak/>
        <w:t>Shear wall Design</w:t>
      </w:r>
      <w:bookmarkEnd w:id="126"/>
    </w:p>
    <w:p w:rsidR="00DF23BA" w:rsidRPr="00DF23BA" w:rsidRDefault="00DF23BA" w:rsidP="00DF23BA">
      <w:pPr>
        <w:rPr>
          <w:rFonts w:asciiTheme="majorBidi" w:hAnsiTheme="majorBidi" w:cstheme="majorBidi"/>
        </w:rPr>
      </w:pPr>
    </w:p>
    <w:p w:rsidR="00DF23BA" w:rsidRPr="00DF23BA" w:rsidRDefault="00DF23BA" w:rsidP="00DF23BA">
      <w:pPr>
        <w:keepNext/>
        <w:rPr>
          <w:rFonts w:asciiTheme="majorBidi" w:hAnsiTheme="majorBidi" w:cstheme="majorBidi"/>
        </w:rPr>
      </w:pPr>
      <w:r w:rsidRPr="00DF23BA">
        <w:rPr>
          <w:rFonts w:asciiTheme="majorBidi" w:hAnsiTheme="majorBidi" w:cstheme="majorBidi"/>
          <w:noProof/>
        </w:rPr>
        <w:drawing>
          <wp:inline distT="0" distB="0" distL="0" distR="0" wp14:anchorId="286CEFB6" wp14:editId="55C68CF7">
            <wp:extent cx="5732145" cy="3234690"/>
            <wp:effectExtent l="0" t="0" r="190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3234690"/>
                    </a:xfrm>
                    <a:prstGeom prst="rect">
                      <a:avLst/>
                    </a:prstGeom>
                  </pic:spPr>
                </pic:pic>
              </a:graphicData>
            </a:graphic>
          </wp:inline>
        </w:drawing>
      </w:r>
    </w:p>
    <w:p w:rsidR="00DF23BA" w:rsidRPr="00DF23BA" w:rsidRDefault="00DF23BA" w:rsidP="00DF23BA">
      <w:pPr>
        <w:pStyle w:val="Caption"/>
        <w:rPr>
          <w:rFonts w:asciiTheme="majorBidi" w:hAnsiTheme="majorBidi" w:cstheme="majorBidi"/>
        </w:rPr>
      </w:pPr>
      <w:bookmarkStart w:id="127" w:name="_Toc494265389"/>
      <w:r w:rsidRPr="00DF23BA">
        <w:rPr>
          <w:rFonts w:asciiTheme="majorBidi" w:hAnsiTheme="majorBidi" w:cstheme="majorBidi"/>
          <w:rtl/>
        </w:rPr>
        <w:t>الشكل</w:t>
      </w:r>
      <w:r w:rsidRPr="00DF23BA">
        <w:rPr>
          <w:rFonts w:asciiTheme="majorBidi" w:hAnsiTheme="majorBidi" w:cstheme="majorBidi"/>
        </w:rPr>
        <w:t xml:space="preserve"> </w:t>
      </w:r>
      <w:r w:rsidRPr="00DF23BA">
        <w:rPr>
          <w:rFonts w:asciiTheme="majorBidi" w:hAnsiTheme="majorBidi" w:cstheme="majorBidi"/>
        </w:rPr>
        <w:fldChar w:fldCharType="begin"/>
      </w:r>
      <w:r w:rsidRPr="00DF23BA">
        <w:rPr>
          <w:rFonts w:asciiTheme="majorBidi" w:hAnsiTheme="majorBidi" w:cstheme="majorBidi"/>
        </w:rPr>
        <w:instrText xml:space="preserve"> SEQ </w:instrText>
      </w:r>
      <w:r w:rsidRPr="00DF23BA">
        <w:rPr>
          <w:rFonts w:asciiTheme="majorBidi" w:hAnsiTheme="majorBidi" w:cstheme="majorBidi"/>
          <w:rtl/>
        </w:rPr>
        <w:instrText>الشكل</w:instrText>
      </w:r>
      <w:r w:rsidRPr="00DF23BA">
        <w:rPr>
          <w:rFonts w:asciiTheme="majorBidi" w:hAnsiTheme="majorBidi" w:cstheme="majorBidi"/>
        </w:rPr>
        <w:instrText xml:space="preserve"> \* ARABIC </w:instrText>
      </w:r>
      <w:r w:rsidRPr="00DF23BA">
        <w:rPr>
          <w:rFonts w:asciiTheme="majorBidi" w:hAnsiTheme="majorBidi" w:cstheme="majorBidi"/>
        </w:rPr>
        <w:fldChar w:fldCharType="separate"/>
      </w:r>
      <w:r w:rsidR="00195DB7">
        <w:rPr>
          <w:rFonts w:asciiTheme="majorBidi" w:hAnsiTheme="majorBidi" w:cstheme="majorBidi"/>
          <w:noProof/>
        </w:rPr>
        <w:t>35</w:t>
      </w:r>
      <w:r w:rsidRPr="00DF23BA">
        <w:rPr>
          <w:rFonts w:asciiTheme="majorBidi" w:hAnsiTheme="majorBidi" w:cstheme="majorBidi"/>
        </w:rPr>
        <w:fldChar w:fldCharType="end"/>
      </w:r>
      <w:r w:rsidRPr="00DF23BA">
        <w:rPr>
          <w:rFonts w:asciiTheme="majorBidi" w:hAnsiTheme="majorBidi" w:cstheme="majorBidi"/>
        </w:rPr>
        <w:t xml:space="preserve"> Shear wall at axis 3</w:t>
      </w:r>
      <w:bookmarkEnd w:id="127"/>
    </w:p>
    <w:p w:rsidR="00DF23BA" w:rsidRDefault="00DF23BA">
      <w:pPr>
        <w:rPr>
          <w:rFonts w:ascii="Arial" w:eastAsiaTheme="minorEastAsia"/>
          <w:b/>
          <w:bCs/>
          <w:color w:val="000000"/>
          <w:sz w:val="27"/>
          <w:szCs w:val="27"/>
        </w:rPr>
      </w:pPr>
      <w: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GROUND</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74"/>
        <w:gridCol w:w="1692"/>
        <w:gridCol w:w="1163"/>
        <w:gridCol w:w="1162"/>
        <w:gridCol w:w="917"/>
        <w:gridCol w:w="1033"/>
        <w:gridCol w:w="843"/>
        <w:gridCol w:w="982"/>
        <w:gridCol w:w="954"/>
      </w:tblGrid>
      <w:tr w:rsidR="00DF23BA" w:rsidTr="00967A2A">
        <w:trPr>
          <w:trHeight w:val="499"/>
          <w:tblHeader/>
          <w:jc w:val="center"/>
        </w:trPr>
        <w:tc>
          <w:tcPr>
            <w:tcW w:w="973"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690"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62"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62"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17"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1033"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43"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982"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54"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73" w:type="dxa"/>
            <w:shd w:val="clear" w:color="auto" w:fill="FFFFFF"/>
            <w:vAlign w:val="center"/>
          </w:tcPr>
          <w:p w:rsidR="00DF23BA" w:rsidRDefault="00DF23BA" w:rsidP="00967A2A">
            <w:pPr>
              <w:pStyle w:val="TableText"/>
              <w:contextualSpacing w:val="0"/>
            </w:pPr>
            <w:r>
              <w:t xml:space="preserve">Top </w:t>
            </w:r>
          </w:p>
        </w:tc>
        <w:tc>
          <w:tcPr>
            <w:tcW w:w="1690" w:type="dxa"/>
            <w:shd w:val="clear" w:color="auto" w:fill="FFFFFF"/>
            <w:vAlign w:val="center"/>
          </w:tcPr>
          <w:p w:rsidR="00DF23BA" w:rsidRDefault="00DF23BA" w:rsidP="00967A2A">
            <w:pPr>
              <w:pStyle w:val="TableText"/>
              <w:contextualSpacing w:val="0"/>
            </w:pPr>
            <w:r>
              <w:t>7498</w:t>
            </w:r>
          </w:p>
        </w:tc>
        <w:tc>
          <w:tcPr>
            <w:tcW w:w="1162" w:type="dxa"/>
            <w:shd w:val="clear" w:color="auto" w:fill="FFFFFF"/>
            <w:vAlign w:val="center"/>
          </w:tcPr>
          <w:p w:rsidR="00DF23BA" w:rsidRDefault="00DF23BA" w:rsidP="00967A2A">
            <w:pPr>
              <w:pStyle w:val="TableText"/>
              <w:contextualSpacing w:val="0"/>
            </w:pPr>
            <w:r>
              <w:t>0.0035</w:t>
            </w:r>
          </w:p>
        </w:tc>
        <w:tc>
          <w:tcPr>
            <w:tcW w:w="1162" w:type="dxa"/>
            <w:shd w:val="clear" w:color="auto" w:fill="FFFFFF"/>
            <w:vAlign w:val="center"/>
          </w:tcPr>
          <w:p w:rsidR="00DF23BA" w:rsidRDefault="00DF23BA" w:rsidP="00967A2A">
            <w:pPr>
              <w:pStyle w:val="TableText"/>
              <w:contextualSpacing w:val="0"/>
            </w:pPr>
            <w:r>
              <w:t>0.0031</w:t>
            </w:r>
          </w:p>
        </w:tc>
        <w:tc>
          <w:tcPr>
            <w:tcW w:w="917" w:type="dxa"/>
            <w:shd w:val="clear" w:color="auto" w:fill="FFFFFF"/>
            <w:vAlign w:val="center"/>
          </w:tcPr>
          <w:p w:rsidR="00DF23BA" w:rsidRDefault="00DF23BA" w:rsidP="00967A2A">
            <w:pPr>
              <w:pStyle w:val="TableText"/>
              <w:contextualSpacing w:val="0"/>
            </w:pPr>
            <w:r>
              <w:t>DWal40</w:t>
            </w:r>
          </w:p>
        </w:tc>
        <w:tc>
          <w:tcPr>
            <w:tcW w:w="1033" w:type="dxa"/>
            <w:shd w:val="clear" w:color="auto" w:fill="FFFFFF"/>
            <w:vAlign w:val="center"/>
          </w:tcPr>
          <w:p w:rsidR="00DF23BA" w:rsidRDefault="00DF23BA" w:rsidP="00967A2A">
            <w:pPr>
              <w:pStyle w:val="TableText"/>
              <w:contextualSpacing w:val="0"/>
            </w:pPr>
            <w:r>
              <w:t>-1609.1704</w:t>
            </w:r>
          </w:p>
        </w:tc>
        <w:tc>
          <w:tcPr>
            <w:tcW w:w="843" w:type="dxa"/>
            <w:shd w:val="clear" w:color="auto" w:fill="FFFFFF"/>
            <w:vAlign w:val="center"/>
          </w:tcPr>
          <w:p w:rsidR="00DF23BA" w:rsidRDefault="00DF23BA" w:rsidP="00967A2A">
            <w:pPr>
              <w:pStyle w:val="TableText"/>
              <w:contextualSpacing w:val="0"/>
            </w:pPr>
            <w:r>
              <w:t>-8.0668</w:t>
            </w:r>
          </w:p>
        </w:tc>
        <w:tc>
          <w:tcPr>
            <w:tcW w:w="982" w:type="dxa"/>
            <w:shd w:val="clear" w:color="auto" w:fill="FFFFFF"/>
            <w:vAlign w:val="center"/>
          </w:tcPr>
          <w:p w:rsidR="00DF23BA" w:rsidRDefault="00DF23BA" w:rsidP="00967A2A">
            <w:pPr>
              <w:pStyle w:val="TableText"/>
              <w:contextualSpacing w:val="0"/>
            </w:pPr>
            <w:r>
              <w:t>2437.5919</w:t>
            </w:r>
          </w:p>
        </w:tc>
        <w:tc>
          <w:tcPr>
            <w:tcW w:w="954"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73" w:type="dxa"/>
            <w:shd w:val="clear" w:color="auto" w:fill="FFFFFF"/>
            <w:vAlign w:val="center"/>
          </w:tcPr>
          <w:p w:rsidR="00DF23BA" w:rsidRDefault="00DF23BA" w:rsidP="00967A2A">
            <w:pPr>
              <w:pStyle w:val="TableText"/>
              <w:contextualSpacing w:val="0"/>
            </w:pPr>
            <w:r>
              <w:t xml:space="preserve">Bottom </w:t>
            </w:r>
          </w:p>
        </w:tc>
        <w:tc>
          <w:tcPr>
            <w:tcW w:w="1690" w:type="dxa"/>
            <w:shd w:val="clear" w:color="auto" w:fill="FFFFFF"/>
            <w:vAlign w:val="center"/>
          </w:tcPr>
          <w:p w:rsidR="00DF23BA" w:rsidRDefault="00DF23BA" w:rsidP="00967A2A">
            <w:pPr>
              <w:pStyle w:val="TableText"/>
              <w:contextualSpacing w:val="0"/>
            </w:pPr>
            <w:r>
              <w:t>9801</w:t>
            </w:r>
          </w:p>
        </w:tc>
        <w:tc>
          <w:tcPr>
            <w:tcW w:w="1162" w:type="dxa"/>
            <w:shd w:val="clear" w:color="auto" w:fill="FFFFFF"/>
            <w:vAlign w:val="center"/>
          </w:tcPr>
          <w:p w:rsidR="00DF23BA" w:rsidRDefault="00DF23BA" w:rsidP="00967A2A">
            <w:pPr>
              <w:pStyle w:val="TableText"/>
              <w:contextualSpacing w:val="0"/>
            </w:pPr>
            <w:r>
              <w:t>0.0045</w:t>
            </w:r>
          </w:p>
        </w:tc>
        <w:tc>
          <w:tcPr>
            <w:tcW w:w="1162" w:type="dxa"/>
            <w:shd w:val="clear" w:color="auto" w:fill="FFFFFF"/>
            <w:vAlign w:val="center"/>
          </w:tcPr>
          <w:p w:rsidR="00DF23BA" w:rsidRDefault="00DF23BA" w:rsidP="00967A2A">
            <w:pPr>
              <w:pStyle w:val="TableText"/>
              <w:contextualSpacing w:val="0"/>
            </w:pPr>
            <w:r>
              <w:t>0.0031</w:t>
            </w:r>
          </w:p>
        </w:tc>
        <w:tc>
          <w:tcPr>
            <w:tcW w:w="917" w:type="dxa"/>
            <w:shd w:val="clear" w:color="auto" w:fill="FFFFFF"/>
            <w:vAlign w:val="center"/>
          </w:tcPr>
          <w:p w:rsidR="00DF23BA" w:rsidRDefault="00DF23BA" w:rsidP="00967A2A">
            <w:pPr>
              <w:pStyle w:val="TableText"/>
              <w:contextualSpacing w:val="0"/>
            </w:pPr>
            <w:r>
              <w:t>DWal40</w:t>
            </w:r>
          </w:p>
        </w:tc>
        <w:tc>
          <w:tcPr>
            <w:tcW w:w="1033" w:type="dxa"/>
            <w:shd w:val="clear" w:color="auto" w:fill="FFFFFF"/>
            <w:vAlign w:val="center"/>
          </w:tcPr>
          <w:p w:rsidR="00DF23BA" w:rsidRDefault="00DF23BA" w:rsidP="00967A2A">
            <w:pPr>
              <w:pStyle w:val="TableText"/>
              <w:contextualSpacing w:val="0"/>
            </w:pPr>
            <w:r>
              <w:t>-2144.6686</w:t>
            </w:r>
          </w:p>
        </w:tc>
        <w:tc>
          <w:tcPr>
            <w:tcW w:w="843" w:type="dxa"/>
            <w:shd w:val="clear" w:color="auto" w:fill="FFFFFF"/>
            <w:vAlign w:val="center"/>
          </w:tcPr>
          <w:p w:rsidR="00DF23BA" w:rsidRDefault="00DF23BA" w:rsidP="00967A2A">
            <w:pPr>
              <w:pStyle w:val="TableText"/>
              <w:contextualSpacing w:val="0"/>
            </w:pPr>
            <w:r>
              <w:t>9.1967</w:t>
            </w:r>
          </w:p>
        </w:tc>
        <w:tc>
          <w:tcPr>
            <w:tcW w:w="982" w:type="dxa"/>
            <w:shd w:val="clear" w:color="auto" w:fill="FFFFFF"/>
            <w:vAlign w:val="center"/>
          </w:tcPr>
          <w:p w:rsidR="00DF23BA" w:rsidRDefault="00DF23BA" w:rsidP="00967A2A">
            <w:pPr>
              <w:pStyle w:val="TableText"/>
              <w:contextualSpacing w:val="0"/>
            </w:pPr>
            <w:r>
              <w:t>3291.5647</w:t>
            </w:r>
          </w:p>
        </w:tc>
        <w:tc>
          <w:tcPr>
            <w:tcW w:w="954"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372"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5"/>
        <w:gridCol w:w="1403"/>
        <w:gridCol w:w="1007"/>
        <w:gridCol w:w="1146"/>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1007"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146"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1589.52</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5145.084</w:t>
            </w:r>
          </w:p>
        </w:tc>
        <w:tc>
          <w:tcPr>
            <w:tcW w:w="1146" w:type="dxa"/>
            <w:shd w:val="clear" w:color="auto" w:fill="FFFFFF"/>
            <w:vAlign w:val="center"/>
          </w:tcPr>
          <w:p w:rsidR="00DF23BA" w:rsidRDefault="00DF23BA" w:rsidP="00967A2A">
            <w:pPr>
              <w:pStyle w:val="TableText"/>
              <w:contextualSpacing w:val="0"/>
            </w:pPr>
            <w:r>
              <w:t>-6055.2375</w:t>
            </w:r>
          </w:p>
        </w:tc>
        <w:tc>
          <w:tcPr>
            <w:tcW w:w="1007" w:type="dxa"/>
            <w:shd w:val="clear" w:color="auto" w:fill="FFFFFF"/>
            <w:vAlign w:val="center"/>
          </w:tcPr>
          <w:p w:rsidR="00DF23BA" w:rsidRDefault="00DF23BA" w:rsidP="00967A2A">
            <w:pPr>
              <w:pStyle w:val="TableText"/>
              <w:contextualSpacing w:val="0"/>
            </w:pPr>
            <w:r>
              <w:t>4710.2718</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4710.2718</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1591.35</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6459.9298</w:t>
            </w:r>
          </w:p>
        </w:tc>
        <w:tc>
          <w:tcPr>
            <w:tcW w:w="1146" w:type="dxa"/>
            <w:shd w:val="clear" w:color="auto" w:fill="FFFFFF"/>
            <w:vAlign w:val="center"/>
          </w:tcPr>
          <w:p w:rsidR="00DF23BA" w:rsidRDefault="00DF23BA" w:rsidP="00967A2A">
            <w:pPr>
              <w:pStyle w:val="TableText"/>
              <w:contextualSpacing w:val="0"/>
            </w:pPr>
            <w:r>
              <w:t>-17025.2871</w:t>
            </w:r>
          </w:p>
        </w:tc>
        <w:tc>
          <w:tcPr>
            <w:tcW w:w="1007" w:type="dxa"/>
            <w:shd w:val="clear" w:color="auto" w:fill="FFFFFF"/>
            <w:vAlign w:val="center"/>
          </w:tcPr>
          <w:p w:rsidR="00DF23BA" w:rsidRDefault="00DF23BA" w:rsidP="00967A2A">
            <w:pPr>
              <w:pStyle w:val="TableText"/>
              <w:contextualSpacing w:val="0"/>
            </w:pPr>
            <w:r>
              <w:t>4713.5913</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4713.5913</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97"/>
        <w:gridCol w:w="752"/>
        <w:gridCol w:w="1155"/>
        <w:gridCol w:w="996"/>
        <w:gridCol w:w="952"/>
        <w:gridCol w:w="922"/>
        <w:gridCol w:w="1172"/>
        <w:gridCol w:w="1105"/>
        <w:gridCol w:w="817"/>
        <w:gridCol w:w="752"/>
      </w:tblGrid>
      <w:tr w:rsidR="00DF23BA" w:rsidTr="00967A2A">
        <w:trPr>
          <w:trHeight w:val="499"/>
          <w:tblHeader/>
          <w:jc w:val="center"/>
        </w:trPr>
        <w:tc>
          <w:tcPr>
            <w:tcW w:w="1096"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52" w:type="dxa"/>
            <w:shd w:val="clear" w:color="auto" w:fill="FFFFFF"/>
            <w:vAlign w:val="center"/>
          </w:tcPr>
          <w:p w:rsidR="00DF23BA" w:rsidRDefault="00DF23BA" w:rsidP="00967A2A">
            <w:pPr>
              <w:pStyle w:val="TableColumnHeader"/>
              <w:contextualSpacing w:val="0"/>
            </w:pPr>
            <w:r>
              <w:t xml:space="preserve">ID </w:t>
            </w:r>
          </w:p>
        </w:tc>
        <w:tc>
          <w:tcPr>
            <w:tcW w:w="1154"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95"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952"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922"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71"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104"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817"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752"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96" w:type="dxa"/>
            <w:shd w:val="clear" w:color="auto" w:fill="FFFFFF"/>
            <w:vAlign w:val="center"/>
          </w:tcPr>
          <w:p w:rsidR="00DF23BA" w:rsidRDefault="00DF23BA" w:rsidP="00967A2A">
            <w:pPr>
              <w:pStyle w:val="TableText"/>
              <w:contextualSpacing w:val="0"/>
            </w:pPr>
            <w:r>
              <w:t>Top</w:t>
            </w:r>
            <w:r>
              <w:t>–</w:t>
            </w:r>
            <w:r>
              <w:t>Left</w:t>
            </w:r>
          </w:p>
        </w:tc>
        <w:tc>
          <w:tcPr>
            <w:tcW w:w="752" w:type="dxa"/>
            <w:shd w:val="clear" w:color="auto" w:fill="FFFFFF"/>
            <w:vAlign w:val="center"/>
          </w:tcPr>
          <w:p w:rsidR="00DF23BA" w:rsidRDefault="00DF23BA" w:rsidP="00967A2A">
            <w:pPr>
              <w:pStyle w:val="TableText"/>
              <w:contextualSpacing w:val="0"/>
            </w:pPr>
            <w:r>
              <w:t>Leg 1</w:t>
            </w:r>
          </w:p>
        </w:tc>
        <w:tc>
          <w:tcPr>
            <w:tcW w:w="1154" w:type="dxa"/>
            <w:shd w:val="clear" w:color="auto" w:fill="FFFFFF"/>
            <w:vAlign w:val="center"/>
          </w:tcPr>
          <w:p w:rsidR="00DF23BA" w:rsidRDefault="00DF23BA" w:rsidP="00967A2A">
            <w:pPr>
              <w:pStyle w:val="TableText"/>
              <w:contextualSpacing w:val="0"/>
            </w:pPr>
            <w:r>
              <w:t>1128.8</w:t>
            </w:r>
          </w:p>
        </w:tc>
        <w:tc>
          <w:tcPr>
            <w:tcW w:w="995" w:type="dxa"/>
            <w:shd w:val="clear" w:color="auto" w:fill="FFFFFF"/>
            <w:vAlign w:val="center"/>
          </w:tcPr>
          <w:p w:rsidR="00DF23BA" w:rsidRDefault="00DF23BA" w:rsidP="00967A2A">
            <w:pPr>
              <w:pStyle w:val="TableText"/>
              <w:contextualSpacing w:val="0"/>
            </w:pPr>
            <w:r>
              <w:t>DWal33</w:t>
            </w:r>
          </w:p>
        </w:tc>
        <w:tc>
          <w:tcPr>
            <w:tcW w:w="952" w:type="dxa"/>
            <w:shd w:val="clear" w:color="auto" w:fill="FFFFFF"/>
            <w:vAlign w:val="center"/>
          </w:tcPr>
          <w:p w:rsidR="00DF23BA" w:rsidRDefault="00DF23BA" w:rsidP="00967A2A">
            <w:pPr>
              <w:pStyle w:val="TableText"/>
              <w:contextualSpacing w:val="0"/>
            </w:pPr>
            <w:r>
              <w:t>10117.0838</w:t>
            </w:r>
          </w:p>
        </w:tc>
        <w:tc>
          <w:tcPr>
            <w:tcW w:w="922" w:type="dxa"/>
            <w:shd w:val="clear" w:color="auto" w:fill="FFFFFF"/>
            <w:vAlign w:val="center"/>
          </w:tcPr>
          <w:p w:rsidR="00DF23BA" w:rsidRDefault="00DF23BA" w:rsidP="00967A2A">
            <w:pPr>
              <w:pStyle w:val="TableText"/>
              <w:contextualSpacing w:val="0"/>
            </w:pPr>
            <w:r>
              <w:t>-379.7396</w:t>
            </w:r>
          </w:p>
        </w:tc>
        <w:tc>
          <w:tcPr>
            <w:tcW w:w="1171" w:type="dxa"/>
            <w:shd w:val="clear" w:color="auto" w:fill="FFFFFF"/>
            <w:vAlign w:val="center"/>
          </w:tcPr>
          <w:p w:rsidR="00DF23BA" w:rsidRDefault="00DF23BA" w:rsidP="00967A2A">
            <w:pPr>
              <w:pStyle w:val="TableText"/>
              <w:contextualSpacing w:val="0"/>
            </w:pPr>
            <w:r>
              <w:t>4.83</w:t>
            </w:r>
          </w:p>
        </w:tc>
        <w:tc>
          <w:tcPr>
            <w:tcW w:w="1104" w:type="dxa"/>
            <w:shd w:val="clear" w:color="auto" w:fill="FFFFFF"/>
            <w:vAlign w:val="center"/>
          </w:tcPr>
          <w:p w:rsidR="00DF23BA" w:rsidRDefault="00DF23BA" w:rsidP="00967A2A">
            <w:pPr>
              <w:pStyle w:val="TableText"/>
              <w:contextualSpacing w:val="0"/>
            </w:pPr>
            <w:r>
              <w:t>6.4</w:t>
            </w:r>
          </w:p>
        </w:tc>
        <w:tc>
          <w:tcPr>
            <w:tcW w:w="817" w:type="dxa"/>
            <w:shd w:val="clear" w:color="auto" w:fill="FFFFFF"/>
            <w:vAlign w:val="center"/>
          </w:tcPr>
          <w:p w:rsidR="00DF23BA" w:rsidRDefault="00DF23BA" w:rsidP="00967A2A">
            <w:pPr>
              <w:pStyle w:val="TableText"/>
              <w:contextualSpacing w:val="0"/>
            </w:pPr>
            <w:r>
              <w:t>1848.8</w:t>
            </w:r>
          </w:p>
        </w:tc>
        <w:tc>
          <w:tcPr>
            <w:tcW w:w="752" w:type="dxa"/>
            <w:shd w:val="clear" w:color="auto" w:fill="FFFFFF"/>
            <w:vAlign w:val="center"/>
          </w:tcPr>
          <w:p w:rsidR="00DF23BA" w:rsidRDefault="00DF23BA" w:rsidP="00967A2A">
            <w:pPr>
              <w:pStyle w:val="TableText"/>
              <w:contextualSpacing w:val="0"/>
            </w:pPr>
            <w:r>
              <w:t>1600</w:t>
            </w:r>
          </w:p>
        </w:tc>
      </w:tr>
      <w:tr w:rsidR="00DF23BA" w:rsidTr="00967A2A">
        <w:trPr>
          <w:trHeight w:val="230"/>
          <w:jc w:val="center"/>
        </w:trPr>
        <w:tc>
          <w:tcPr>
            <w:tcW w:w="1096" w:type="dxa"/>
            <w:shd w:val="clear" w:color="auto" w:fill="FFFFFF"/>
            <w:vAlign w:val="center"/>
          </w:tcPr>
          <w:p w:rsidR="00DF23BA" w:rsidRDefault="00DF23BA" w:rsidP="00967A2A">
            <w:pPr>
              <w:pStyle w:val="TableText"/>
              <w:contextualSpacing w:val="0"/>
            </w:pPr>
            <w:r>
              <w:t>Top</w:t>
            </w:r>
            <w:r>
              <w:t>–</w:t>
            </w:r>
            <w:r>
              <w:t>Right</w:t>
            </w:r>
          </w:p>
        </w:tc>
        <w:tc>
          <w:tcPr>
            <w:tcW w:w="752" w:type="dxa"/>
            <w:shd w:val="clear" w:color="auto" w:fill="FFFFFF"/>
            <w:vAlign w:val="center"/>
          </w:tcPr>
          <w:p w:rsidR="00DF23BA" w:rsidRDefault="00DF23BA" w:rsidP="00967A2A">
            <w:pPr>
              <w:pStyle w:val="TableText"/>
              <w:contextualSpacing w:val="0"/>
            </w:pPr>
            <w:r>
              <w:t>Leg 1</w:t>
            </w:r>
          </w:p>
        </w:tc>
        <w:tc>
          <w:tcPr>
            <w:tcW w:w="1154" w:type="dxa"/>
            <w:shd w:val="clear" w:color="auto" w:fill="FFFFFF"/>
            <w:vAlign w:val="center"/>
          </w:tcPr>
          <w:p w:rsidR="00DF23BA" w:rsidRDefault="00DF23BA" w:rsidP="00967A2A">
            <w:pPr>
              <w:pStyle w:val="TableText"/>
              <w:contextualSpacing w:val="0"/>
            </w:pPr>
            <w:r>
              <w:t>0</w:t>
            </w:r>
          </w:p>
        </w:tc>
        <w:tc>
          <w:tcPr>
            <w:tcW w:w="995" w:type="dxa"/>
            <w:shd w:val="clear" w:color="auto" w:fill="FFFFFF"/>
            <w:vAlign w:val="center"/>
          </w:tcPr>
          <w:p w:rsidR="00DF23BA" w:rsidRDefault="00DF23BA" w:rsidP="00967A2A">
            <w:pPr>
              <w:pStyle w:val="TableText"/>
              <w:contextualSpacing w:val="0"/>
            </w:pPr>
            <w:r>
              <w:t>DWal33</w:t>
            </w:r>
          </w:p>
        </w:tc>
        <w:tc>
          <w:tcPr>
            <w:tcW w:w="952" w:type="dxa"/>
            <w:shd w:val="clear" w:color="auto" w:fill="FFFFFF"/>
            <w:vAlign w:val="center"/>
          </w:tcPr>
          <w:p w:rsidR="00DF23BA" w:rsidRDefault="00DF23BA" w:rsidP="00967A2A">
            <w:pPr>
              <w:pStyle w:val="TableText"/>
              <w:contextualSpacing w:val="0"/>
            </w:pPr>
            <w:r>
              <w:t>5746.6395</w:t>
            </w:r>
          </w:p>
        </w:tc>
        <w:tc>
          <w:tcPr>
            <w:tcW w:w="922" w:type="dxa"/>
            <w:shd w:val="clear" w:color="auto" w:fill="FFFFFF"/>
            <w:vAlign w:val="center"/>
          </w:tcPr>
          <w:p w:rsidR="00DF23BA" w:rsidRDefault="00DF23BA" w:rsidP="00967A2A">
            <w:pPr>
              <w:pStyle w:val="TableText"/>
              <w:contextualSpacing w:val="0"/>
            </w:pPr>
            <w:r>
              <w:t>8696.3608</w:t>
            </w:r>
          </w:p>
        </w:tc>
        <w:tc>
          <w:tcPr>
            <w:tcW w:w="1171" w:type="dxa"/>
            <w:shd w:val="clear" w:color="auto" w:fill="FFFFFF"/>
            <w:vAlign w:val="center"/>
          </w:tcPr>
          <w:p w:rsidR="00DF23BA" w:rsidRDefault="00DF23BA" w:rsidP="00967A2A">
            <w:pPr>
              <w:pStyle w:val="TableText"/>
              <w:contextualSpacing w:val="0"/>
            </w:pPr>
            <w:r>
              <w:t>6.02</w:t>
            </w:r>
          </w:p>
        </w:tc>
        <w:tc>
          <w:tcPr>
            <w:tcW w:w="1104" w:type="dxa"/>
            <w:shd w:val="clear" w:color="auto" w:fill="FFFFFF"/>
            <w:vAlign w:val="center"/>
          </w:tcPr>
          <w:p w:rsidR="00DF23BA" w:rsidRDefault="00DF23BA" w:rsidP="00967A2A">
            <w:pPr>
              <w:pStyle w:val="TableText"/>
              <w:contextualSpacing w:val="0"/>
            </w:pPr>
            <w:r>
              <w:t>6.4</w:t>
            </w:r>
          </w:p>
        </w:tc>
        <w:tc>
          <w:tcPr>
            <w:tcW w:w="817" w:type="dxa"/>
            <w:shd w:val="clear" w:color="auto" w:fill="FFFFFF"/>
            <w:vAlign w:val="center"/>
          </w:tcPr>
          <w:p w:rsidR="00DF23BA" w:rsidRDefault="00DF23BA" w:rsidP="00967A2A">
            <w:pPr>
              <w:pStyle w:val="TableText"/>
              <w:contextualSpacing w:val="0"/>
            </w:pPr>
            <w:r>
              <w:t>1179.6</w:t>
            </w:r>
          </w:p>
        </w:tc>
        <w:tc>
          <w:tcPr>
            <w:tcW w:w="752" w:type="dxa"/>
            <w:shd w:val="clear" w:color="auto" w:fill="FFFFFF"/>
            <w:vAlign w:val="center"/>
          </w:tcPr>
          <w:p w:rsidR="00DF23BA" w:rsidRDefault="00DF23BA" w:rsidP="00967A2A">
            <w:pPr>
              <w:pStyle w:val="TableText"/>
              <w:contextualSpacing w:val="0"/>
            </w:pPr>
            <w:r>
              <w:t>1600</w:t>
            </w:r>
          </w:p>
        </w:tc>
      </w:tr>
      <w:tr w:rsidR="00DF23BA" w:rsidTr="00967A2A">
        <w:trPr>
          <w:trHeight w:val="230"/>
          <w:jc w:val="center"/>
        </w:trPr>
        <w:tc>
          <w:tcPr>
            <w:tcW w:w="1096" w:type="dxa"/>
            <w:shd w:val="clear" w:color="auto" w:fill="FFFFFF"/>
            <w:vAlign w:val="center"/>
          </w:tcPr>
          <w:p w:rsidR="00DF23BA" w:rsidRDefault="00DF23BA" w:rsidP="00967A2A">
            <w:pPr>
              <w:pStyle w:val="TableText"/>
              <w:contextualSpacing w:val="0"/>
            </w:pPr>
            <w:r>
              <w:t>Bottom</w:t>
            </w:r>
            <w:r>
              <w:t>–</w:t>
            </w:r>
            <w:r>
              <w:t>Left</w:t>
            </w:r>
          </w:p>
        </w:tc>
        <w:tc>
          <w:tcPr>
            <w:tcW w:w="752" w:type="dxa"/>
            <w:shd w:val="clear" w:color="auto" w:fill="FFFFFF"/>
            <w:vAlign w:val="center"/>
          </w:tcPr>
          <w:p w:rsidR="00DF23BA" w:rsidRDefault="00DF23BA" w:rsidP="00967A2A">
            <w:pPr>
              <w:pStyle w:val="TableText"/>
              <w:contextualSpacing w:val="0"/>
            </w:pPr>
            <w:r>
              <w:t>Leg 1</w:t>
            </w:r>
          </w:p>
        </w:tc>
        <w:tc>
          <w:tcPr>
            <w:tcW w:w="1154" w:type="dxa"/>
            <w:shd w:val="clear" w:color="auto" w:fill="FFFFFF"/>
            <w:vAlign w:val="center"/>
          </w:tcPr>
          <w:p w:rsidR="00DF23BA" w:rsidRDefault="00DF23BA" w:rsidP="00967A2A">
            <w:pPr>
              <w:pStyle w:val="TableText"/>
              <w:contextualSpacing w:val="0"/>
            </w:pPr>
            <w:r>
              <w:t>1501</w:t>
            </w:r>
          </w:p>
        </w:tc>
        <w:tc>
          <w:tcPr>
            <w:tcW w:w="995" w:type="dxa"/>
            <w:shd w:val="clear" w:color="auto" w:fill="FFFFFF"/>
            <w:vAlign w:val="center"/>
          </w:tcPr>
          <w:p w:rsidR="00DF23BA" w:rsidRDefault="00DF23BA" w:rsidP="00967A2A">
            <w:pPr>
              <w:pStyle w:val="TableText"/>
              <w:contextualSpacing w:val="0"/>
            </w:pPr>
            <w:r>
              <w:t>DWal33</w:t>
            </w:r>
          </w:p>
        </w:tc>
        <w:tc>
          <w:tcPr>
            <w:tcW w:w="952" w:type="dxa"/>
            <w:shd w:val="clear" w:color="auto" w:fill="FFFFFF"/>
            <w:vAlign w:val="center"/>
          </w:tcPr>
          <w:p w:rsidR="00DF23BA" w:rsidRDefault="00DF23BA" w:rsidP="00967A2A">
            <w:pPr>
              <w:pStyle w:val="TableText"/>
              <w:contextualSpacing w:val="0"/>
            </w:pPr>
            <w:r>
              <w:t>12548.1595</w:t>
            </w:r>
          </w:p>
        </w:tc>
        <w:tc>
          <w:tcPr>
            <w:tcW w:w="922" w:type="dxa"/>
            <w:shd w:val="clear" w:color="auto" w:fill="FFFFFF"/>
            <w:vAlign w:val="center"/>
          </w:tcPr>
          <w:p w:rsidR="00DF23BA" w:rsidRDefault="00DF23BA" w:rsidP="00967A2A">
            <w:pPr>
              <w:pStyle w:val="TableText"/>
              <w:contextualSpacing w:val="0"/>
            </w:pPr>
            <w:r>
              <w:t>-3352.8867</w:t>
            </w:r>
          </w:p>
        </w:tc>
        <w:tc>
          <w:tcPr>
            <w:tcW w:w="1171" w:type="dxa"/>
            <w:shd w:val="clear" w:color="auto" w:fill="FFFFFF"/>
            <w:vAlign w:val="center"/>
          </w:tcPr>
          <w:p w:rsidR="00DF23BA" w:rsidRDefault="00DF23BA" w:rsidP="00967A2A">
            <w:pPr>
              <w:pStyle w:val="TableText"/>
              <w:contextualSpacing w:val="0"/>
            </w:pPr>
            <w:r>
              <w:t>7.1</w:t>
            </w:r>
          </w:p>
        </w:tc>
        <w:tc>
          <w:tcPr>
            <w:tcW w:w="1104" w:type="dxa"/>
            <w:shd w:val="clear" w:color="auto" w:fill="FFFFFF"/>
            <w:vAlign w:val="center"/>
          </w:tcPr>
          <w:p w:rsidR="00DF23BA" w:rsidRDefault="00DF23BA" w:rsidP="00967A2A">
            <w:pPr>
              <w:pStyle w:val="TableText"/>
              <w:contextualSpacing w:val="0"/>
            </w:pPr>
            <w:r>
              <w:t>6.4</w:t>
            </w:r>
          </w:p>
        </w:tc>
        <w:tc>
          <w:tcPr>
            <w:tcW w:w="817" w:type="dxa"/>
            <w:shd w:val="clear" w:color="auto" w:fill="FFFFFF"/>
            <w:vAlign w:val="center"/>
          </w:tcPr>
          <w:p w:rsidR="00DF23BA" w:rsidRDefault="00DF23BA" w:rsidP="00967A2A">
            <w:pPr>
              <w:pStyle w:val="TableText"/>
              <w:contextualSpacing w:val="0"/>
            </w:pPr>
            <w:r>
              <w:t>2221</w:t>
            </w:r>
          </w:p>
        </w:tc>
        <w:tc>
          <w:tcPr>
            <w:tcW w:w="752" w:type="dxa"/>
            <w:shd w:val="clear" w:color="auto" w:fill="FFFFFF"/>
            <w:vAlign w:val="center"/>
          </w:tcPr>
          <w:p w:rsidR="00DF23BA" w:rsidRDefault="00DF23BA" w:rsidP="00967A2A">
            <w:pPr>
              <w:pStyle w:val="TableText"/>
              <w:contextualSpacing w:val="0"/>
            </w:pPr>
            <w:r>
              <w:t>1600</w:t>
            </w:r>
          </w:p>
        </w:tc>
      </w:tr>
      <w:tr w:rsidR="00DF23BA" w:rsidTr="00967A2A">
        <w:trPr>
          <w:trHeight w:val="230"/>
          <w:jc w:val="center"/>
        </w:trPr>
        <w:tc>
          <w:tcPr>
            <w:tcW w:w="1096" w:type="dxa"/>
            <w:shd w:val="clear" w:color="auto" w:fill="FFFFFF"/>
            <w:vAlign w:val="center"/>
          </w:tcPr>
          <w:p w:rsidR="00DF23BA" w:rsidRDefault="00DF23BA" w:rsidP="00967A2A">
            <w:pPr>
              <w:pStyle w:val="TableText"/>
              <w:contextualSpacing w:val="0"/>
            </w:pPr>
            <w:r>
              <w:t>Botttom</w:t>
            </w:r>
            <w:r>
              <w:t>–</w:t>
            </w:r>
            <w:r>
              <w:t>Right</w:t>
            </w:r>
          </w:p>
        </w:tc>
        <w:tc>
          <w:tcPr>
            <w:tcW w:w="752" w:type="dxa"/>
            <w:shd w:val="clear" w:color="auto" w:fill="FFFFFF"/>
            <w:vAlign w:val="center"/>
          </w:tcPr>
          <w:p w:rsidR="00DF23BA" w:rsidRDefault="00DF23BA" w:rsidP="00967A2A">
            <w:pPr>
              <w:pStyle w:val="TableText"/>
              <w:contextualSpacing w:val="0"/>
            </w:pPr>
            <w:r>
              <w:t>Leg 1</w:t>
            </w:r>
          </w:p>
        </w:tc>
        <w:tc>
          <w:tcPr>
            <w:tcW w:w="1154" w:type="dxa"/>
            <w:shd w:val="clear" w:color="auto" w:fill="FFFFFF"/>
            <w:vAlign w:val="center"/>
          </w:tcPr>
          <w:p w:rsidR="00DF23BA" w:rsidRDefault="00DF23BA" w:rsidP="00967A2A">
            <w:pPr>
              <w:pStyle w:val="TableText"/>
              <w:contextualSpacing w:val="0"/>
            </w:pPr>
            <w:r>
              <w:t>0</w:t>
            </w:r>
          </w:p>
        </w:tc>
        <w:tc>
          <w:tcPr>
            <w:tcW w:w="995" w:type="dxa"/>
            <w:shd w:val="clear" w:color="auto" w:fill="FFFFFF"/>
            <w:vAlign w:val="center"/>
          </w:tcPr>
          <w:p w:rsidR="00DF23BA" w:rsidRDefault="00DF23BA" w:rsidP="00967A2A">
            <w:pPr>
              <w:pStyle w:val="TableText"/>
              <w:contextualSpacing w:val="0"/>
            </w:pPr>
            <w:r>
              <w:t>DWal33</w:t>
            </w:r>
          </w:p>
        </w:tc>
        <w:tc>
          <w:tcPr>
            <w:tcW w:w="952" w:type="dxa"/>
            <w:shd w:val="clear" w:color="auto" w:fill="FFFFFF"/>
            <w:vAlign w:val="center"/>
          </w:tcPr>
          <w:p w:rsidR="00DF23BA" w:rsidRDefault="00DF23BA" w:rsidP="00967A2A">
            <w:pPr>
              <w:pStyle w:val="TableText"/>
              <w:contextualSpacing w:val="0"/>
            </w:pPr>
            <w:r>
              <w:t>6858.3343</w:t>
            </w:r>
          </w:p>
        </w:tc>
        <w:tc>
          <w:tcPr>
            <w:tcW w:w="922" w:type="dxa"/>
            <w:shd w:val="clear" w:color="auto" w:fill="FFFFFF"/>
            <w:vAlign w:val="center"/>
          </w:tcPr>
          <w:p w:rsidR="00DF23BA" w:rsidRDefault="00DF23BA" w:rsidP="00967A2A">
            <w:pPr>
              <w:pStyle w:val="TableText"/>
              <w:contextualSpacing w:val="0"/>
            </w:pPr>
            <w:r>
              <w:t>16995.1255</w:t>
            </w:r>
          </w:p>
        </w:tc>
        <w:tc>
          <w:tcPr>
            <w:tcW w:w="1171" w:type="dxa"/>
            <w:shd w:val="clear" w:color="auto" w:fill="FFFFFF"/>
            <w:vAlign w:val="center"/>
          </w:tcPr>
          <w:p w:rsidR="00DF23BA" w:rsidRDefault="00DF23BA" w:rsidP="00967A2A">
            <w:pPr>
              <w:pStyle w:val="TableText"/>
              <w:contextualSpacing w:val="0"/>
            </w:pPr>
            <w:r>
              <w:t>9.73</w:t>
            </w:r>
          </w:p>
        </w:tc>
        <w:tc>
          <w:tcPr>
            <w:tcW w:w="1104" w:type="dxa"/>
            <w:shd w:val="clear" w:color="auto" w:fill="FFFFFF"/>
            <w:vAlign w:val="center"/>
          </w:tcPr>
          <w:p w:rsidR="00DF23BA" w:rsidRDefault="00DF23BA" w:rsidP="00967A2A">
            <w:pPr>
              <w:pStyle w:val="TableText"/>
              <w:contextualSpacing w:val="0"/>
            </w:pPr>
            <w:r>
              <w:t>6.4</w:t>
            </w:r>
          </w:p>
        </w:tc>
        <w:tc>
          <w:tcPr>
            <w:tcW w:w="817" w:type="dxa"/>
            <w:shd w:val="clear" w:color="auto" w:fill="FFFFFF"/>
            <w:vAlign w:val="center"/>
          </w:tcPr>
          <w:p w:rsidR="00DF23BA" w:rsidRDefault="00DF23BA" w:rsidP="00967A2A">
            <w:pPr>
              <w:pStyle w:val="TableText"/>
              <w:contextualSpacing w:val="0"/>
            </w:pPr>
            <w:r>
              <w:t>1349.8</w:t>
            </w:r>
          </w:p>
        </w:tc>
        <w:tc>
          <w:tcPr>
            <w:tcW w:w="752" w:type="dxa"/>
            <w:shd w:val="clear" w:color="auto" w:fill="FFFFFF"/>
            <w:vAlign w:val="center"/>
          </w:tcPr>
          <w:p w:rsidR="00DF23BA" w:rsidRDefault="00DF23BA" w:rsidP="00967A2A">
            <w:pPr>
              <w:pStyle w:val="TableText"/>
              <w:contextualSpacing w:val="0"/>
            </w:pPr>
            <w:r>
              <w:t>1600</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1ST</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83"/>
        <w:gridCol w:w="1707"/>
        <w:gridCol w:w="1173"/>
        <w:gridCol w:w="1172"/>
        <w:gridCol w:w="925"/>
        <w:gridCol w:w="991"/>
        <w:gridCol w:w="850"/>
        <w:gridCol w:w="956"/>
        <w:gridCol w:w="963"/>
      </w:tblGrid>
      <w:tr w:rsidR="00DF23BA" w:rsidTr="00967A2A">
        <w:trPr>
          <w:trHeight w:val="499"/>
          <w:tblHeader/>
          <w:jc w:val="center"/>
        </w:trPr>
        <w:tc>
          <w:tcPr>
            <w:tcW w:w="982"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705"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72"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72"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25"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991"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50"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956"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63"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82" w:type="dxa"/>
            <w:shd w:val="clear" w:color="auto" w:fill="FFFFFF"/>
            <w:vAlign w:val="center"/>
          </w:tcPr>
          <w:p w:rsidR="00DF23BA" w:rsidRDefault="00DF23BA" w:rsidP="00967A2A">
            <w:pPr>
              <w:pStyle w:val="TableText"/>
              <w:contextualSpacing w:val="0"/>
            </w:pPr>
            <w:r>
              <w:t xml:space="preserve">Top </w:t>
            </w:r>
          </w:p>
        </w:tc>
        <w:tc>
          <w:tcPr>
            <w:tcW w:w="1705" w:type="dxa"/>
            <w:shd w:val="clear" w:color="auto" w:fill="FFFFFF"/>
            <w:vAlign w:val="center"/>
          </w:tcPr>
          <w:p w:rsidR="00DF23BA" w:rsidRDefault="00DF23BA" w:rsidP="00967A2A">
            <w:pPr>
              <w:pStyle w:val="TableText"/>
              <w:contextualSpacing w:val="0"/>
            </w:pPr>
            <w:r>
              <w:t>5400</w:t>
            </w:r>
          </w:p>
        </w:tc>
        <w:tc>
          <w:tcPr>
            <w:tcW w:w="1172" w:type="dxa"/>
            <w:shd w:val="clear" w:color="auto" w:fill="FFFFFF"/>
            <w:vAlign w:val="center"/>
          </w:tcPr>
          <w:p w:rsidR="00DF23BA" w:rsidRDefault="00DF23BA" w:rsidP="00967A2A">
            <w:pPr>
              <w:pStyle w:val="TableText"/>
              <w:contextualSpacing w:val="0"/>
            </w:pPr>
            <w:r>
              <w:t>0.0025</w:t>
            </w:r>
          </w:p>
        </w:tc>
        <w:tc>
          <w:tcPr>
            <w:tcW w:w="1172" w:type="dxa"/>
            <w:shd w:val="clear" w:color="auto" w:fill="FFFFFF"/>
            <w:vAlign w:val="center"/>
          </w:tcPr>
          <w:p w:rsidR="00DF23BA" w:rsidRDefault="00DF23BA" w:rsidP="00967A2A">
            <w:pPr>
              <w:pStyle w:val="TableText"/>
              <w:contextualSpacing w:val="0"/>
            </w:pPr>
            <w:r>
              <w:t>0.0031</w:t>
            </w:r>
          </w:p>
        </w:tc>
        <w:tc>
          <w:tcPr>
            <w:tcW w:w="925" w:type="dxa"/>
            <w:shd w:val="clear" w:color="auto" w:fill="FFFFFF"/>
            <w:vAlign w:val="center"/>
          </w:tcPr>
          <w:p w:rsidR="00DF23BA" w:rsidRDefault="00DF23BA" w:rsidP="00967A2A">
            <w:pPr>
              <w:pStyle w:val="TableText"/>
              <w:contextualSpacing w:val="0"/>
            </w:pPr>
            <w:r>
              <w:t>DWal41</w:t>
            </w:r>
          </w:p>
        </w:tc>
        <w:tc>
          <w:tcPr>
            <w:tcW w:w="991" w:type="dxa"/>
            <w:shd w:val="clear" w:color="auto" w:fill="FFFFFF"/>
            <w:vAlign w:val="center"/>
          </w:tcPr>
          <w:p w:rsidR="00DF23BA" w:rsidRDefault="00DF23BA" w:rsidP="00967A2A">
            <w:pPr>
              <w:pStyle w:val="TableText"/>
              <w:contextualSpacing w:val="0"/>
            </w:pPr>
            <w:r>
              <w:t>5736.3003</w:t>
            </w:r>
          </w:p>
        </w:tc>
        <w:tc>
          <w:tcPr>
            <w:tcW w:w="850" w:type="dxa"/>
            <w:shd w:val="clear" w:color="auto" w:fill="FFFFFF"/>
            <w:vAlign w:val="center"/>
          </w:tcPr>
          <w:p w:rsidR="00DF23BA" w:rsidRDefault="00DF23BA" w:rsidP="00967A2A">
            <w:pPr>
              <w:pStyle w:val="TableText"/>
              <w:contextualSpacing w:val="0"/>
            </w:pPr>
            <w:r>
              <w:t>2.0377</w:t>
            </w:r>
          </w:p>
        </w:tc>
        <w:tc>
          <w:tcPr>
            <w:tcW w:w="956" w:type="dxa"/>
            <w:shd w:val="clear" w:color="auto" w:fill="FFFFFF"/>
            <w:vAlign w:val="center"/>
          </w:tcPr>
          <w:p w:rsidR="00DF23BA" w:rsidRDefault="00DF23BA" w:rsidP="00967A2A">
            <w:pPr>
              <w:pStyle w:val="TableText"/>
              <w:contextualSpacing w:val="0"/>
            </w:pPr>
            <w:r>
              <w:t>-170.5957</w:t>
            </w:r>
          </w:p>
        </w:tc>
        <w:tc>
          <w:tcPr>
            <w:tcW w:w="963"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82" w:type="dxa"/>
            <w:shd w:val="clear" w:color="auto" w:fill="FFFFFF"/>
            <w:vAlign w:val="center"/>
          </w:tcPr>
          <w:p w:rsidR="00DF23BA" w:rsidRDefault="00DF23BA" w:rsidP="00967A2A">
            <w:pPr>
              <w:pStyle w:val="TableText"/>
              <w:contextualSpacing w:val="0"/>
            </w:pPr>
            <w:r>
              <w:t xml:space="preserve">Bottom </w:t>
            </w:r>
          </w:p>
        </w:tc>
        <w:tc>
          <w:tcPr>
            <w:tcW w:w="1705" w:type="dxa"/>
            <w:shd w:val="clear" w:color="auto" w:fill="FFFFFF"/>
            <w:vAlign w:val="center"/>
          </w:tcPr>
          <w:p w:rsidR="00DF23BA" w:rsidRDefault="00DF23BA" w:rsidP="00967A2A">
            <w:pPr>
              <w:pStyle w:val="TableText"/>
              <w:contextualSpacing w:val="0"/>
            </w:pPr>
            <w:r>
              <w:t>5978</w:t>
            </w:r>
          </w:p>
        </w:tc>
        <w:tc>
          <w:tcPr>
            <w:tcW w:w="1172" w:type="dxa"/>
            <w:shd w:val="clear" w:color="auto" w:fill="FFFFFF"/>
            <w:vAlign w:val="center"/>
          </w:tcPr>
          <w:p w:rsidR="00DF23BA" w:rsidRDefault="00DF23BA" w:rsidP="00967A2A">
            <w:pPr>
              <w:pStyle w:val="TableText"/>
              <w:contextualSpacing w:val="0"/>
            </w:pPr>
            <w:r>
              <w:t>0.0028</w:t>
            </w:r>
          </w:p>
        </w:tc>
        <w:tc>
          <w:tcPr>
            <w:tcW w:w="1172" w:type="dxa"/>
            <w:shd w:val="clear" w:color="auto" w:fill="FFFFFF"/>
            <w:vAlign w:val="center"/>
          </w:tcPr>
          <w:p w:rsidR="00DF23BA" w:rsidRDefault="00DF23BA" w:rsidP="00967A2A">
            <w:pPr>
              <w:pStyle w:val="TableText"/>
              <w:contextualSpacing w:val="0"/>
            </w:pPr>
            <w:r>
              <w:t>0.0031</w:t>
            </w:r>
          </w:p>
        </w:tc>
        <w:tc>
          <w:tcPr>
            <w:tcW w:w="925" w:type="dxa"/>
            <w:shd w:val="clear" w:color="auto" w:fill="FFFFFF"/>
            <w:vAlign w:val="center"/>
          </w:tcPr>
          <w:p w:rsidR="00DF23BA" w:rsidRDefault="00DF23BA" w:rsidP="00967A2A">
            <w:pPr>
              <w:pStyle w:val="TableText"/>
              <w:contextualSpacing w:val="0"/>
            </w:pPr>
            <w:r>
              <w:t>DWal40</w:t>
            </w:r>
          </w:p>
        </w:tc>
        <w:tc>
          <w:tcPr>
            <w:tcW w:w="991" w:type="dxa"/>
            <w:shd w:val="clear" w:color="auto" w:fill="FFFFFF"/>
            <w:vAlign w:val="center"/>
          </w:tcPr>
          <w:p w:rsidR="00DF23BA" w:rsidRDefault="00DF23BA" w:rsidP="00967A2A">
            <w:pPr>
              <w:pStyle w:val="TableText"/>
              <w:contextualSpacing w:val="0"/>
            </w:pPr>
            <w:r>
              <w:t>-1340.9236</w:t>
            </w:r>
          </w:p>
        </w:tc>
        <w:tc>
          <w:tcPr>
            <w:tcW w:w="850" w:type="dxa"/>
            <w:shd w:val="clear" w:color="auto" w:fill="FFFFFF"/>
            <w:vAlign w:val="center"/>
          </w:tcPr>
          <w:p w:rsidR="00DF23BA" w:rsidRDefault="00DF23BA" w:rsidP="00967A2A">
            <w:pPr>
              <w:pStyle w:val="TableText"/>
              <w:contextualSpacing w:val="0"/>
            </w:pPr>
            <w:r>
              <w:t>12.7581</w:t>
            </w:r>
          </w:p>
        </w:tc>
        <w:tc>
          <w:tcPr>
            <w:tcW w:w="956" w:type="dxa"/>
            <w:shd w:val="clear" w:color="auto" w:fill="FFFFFF"/>
            <w:vAlign w:val="center"/>
          </w:tcPr>
          <w:p w:rsidR="00DF23BA" w:rsidRDefault="00DF23BA" w:rsidP="00967A2A">
            <w:pPr>
              <w:pStyle w:val="TableText"/>
              <w:contextualSpacing w:val="0"/>
            </w:pPr>
            <w:r>
              <w:t>2225.9478</w:t>
            </w:r>
          </w:p>
        </w:tc>
        <w:tc>
          <w:tcPr>
            <w:tcW w:w="963"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2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1007"/>
        <w:gridCol w:w="1059"/>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1007"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059"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1488.33</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4059.1532</w:t>
            </w:r>
          </w:p>
        </w:tc>
        <w:tc>
          <w:tcPr>
            <w:tcW w:w="1059" w:type="dxa"/>
            <w:shd w:val="clear" w:color="auto" w:fill="FFFFFF"/>
            <w:vAlign w:val="center"/>
          </w:tcPr>
          <w:p w:rsidR="00DF23BA" w:rsidRDefault="00DF23BA" w:rsidP="00967A2A">
            <w:pPr>
              <w:pStyle w:val="TableText"/>
              <w:contextualSpacing w:val="0"/>
            </w:pPr>
            <w:r>
              <w:t>-2033.9896</w:t>
            </w:r>
          </w:p>
        </w:tc>
        <w:tc>
          <w:tcPr>
            <w:tcW w:w="1007" w:type="dxa"/>
            <w:shd w:val="clear" w:color="auto" w:fill="FFFFFF"/>
            <w:vAlign w:val="center"/>
          </w:tcPr>
          <w:p w:rsidR="00DF23BA" w:rsidRDefault="00DF23BA" w:rsidP="00967A2A">
            <w:pPr>
              <w:pStyle w:val="TableText"/>
              <w:contextualSpacing w:val="0"/>
            </w:pPr>
            <w:r>
              <w:t>4526.6715</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4526.6715</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1425.82</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5264.5782</w:t>
            </w:r>
          </w:p>
        </w:tc>
        <w:tc>
          <w:tcPr>
            <w:tcW w:w="1059" w:type="dxa"/>
            <w:shd w:val="clear" w:color="auto" w:fill="FFFFFF"/>
            <w:vAlign w:val="center"/>
          </w:tcPr>
          <w:p w:rsidR="00DF23BA" w:rsidRDefault="00DF23BA" w:rsidP="00967A2A">
            <w:pPr>
              <w:pStyle w:val="TableText"/>
              <w:contextualSpacing w:val="0"/>
            </w:pPr>
            <w:r>
              <w:t>-9517.224</w:t>
            </w:r>
          </w:p>
        </w:tc>
        <w:tc>
          <w:tcPr>
            <w:tcW w:w="1007" w:type="dxa"/>
            <w:shd w:val="clear" w:color="auto" w:fill="FFFFFF"/>
            <w:vAlign w:val="center"/>
          </w:tcPr>
          <w:p w:rsidR="00DF23BA" w:rsidRDefault="00DF23BA" w:rsidP="00967A2A">
            <w:pPr>
              <w:pStyle w:val="TableText"/>
              <w:contextualSpacing w:val="0"/>
            </w:pPr>
            <w:r>
              <w:t>4413.2606</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4413.2606</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51"/>
        <w:gridCol w:w="721"/>
        <w:gridCol w:w="1107"/>
        <w:gridCol w:w="954"/>
        <w:gridCol w:w="840"/>
        <w:gridCol w:w="883"/>
        <w:gridCol w:w="1122"/>
        <w:gridCol w:w="1058"/>
        <w:gridCol w:w="992"/>
        <w:gridCol w:w="992"/>
      </w:tblGrid>
      <w:tr w:rsidR="00DF23BA" w:rsidTr="00967A2A">
        <w:trPr>
          <w:trHeight w:val="499"/>
          <w:tblHeader/>
          <w:jc w:val="center"/>
        </w:trPr>
        <w:tc>
          <w:tcPr>
            <w:tcW w:w="1050"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20" w:type="dxa"/>
            <w:shd w:val="clear" w:color="auto" w:fill="FFFFFF"/>
            <w:vAlign w:val="center"/>
          </w:tcPr>
          <w:p w:rsidR="00DF23BA" w:rsidRDefault="00DF23BA" w:rsidP="00967A2A">
            <w:pPr>
              <w:pStyle w:val="TableColumnHeader"/>
              <w:contextualSpacing w:val="0"/>
            </w:pPr>
            <w:r>
              <w:t xml:space="preserve">ID </w:t>
            </w:r>
          </w:p>
        </w:tc>
        <w:tc>
          <w:tcPr>
            <w:tcW w:w="1106"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53"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840"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83"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22"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58"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992"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992"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50" w:type="dxa"/>
            <w:shd w:val="clear" w:color="auto" w:fill="FFFFFF"/>
            <w:vAlign w:val="center"/>
          </w:tcPr>
          <w:p w:rsidR="00DF23BA" w:rsidRDefault="00DF23BA" w:rsidP="00967A2A">
            <w:pPr>
              <w:pStyle w:val="TableText"/>
              <w:contextualSpacing w:val="0"/>
            </w:pPr>
            <w:r>
              <w:t>Top</w:t>
            </w:r>
            <w:r>
              <w:t>–</w:t>
            </w:r>
            <w:r>
              <w:t>Left</w:t>
            </w:r>
          </w:p>
        </w:tc>
        <w:tc>
          <w:tcPr>
            <w:tcW w:w="720" w:type="dxa"/>
            <w:shd w:val="clear" w:color="auto" w:fill="FFFFFF"/>
            <w:vAlign w:val="center"/>
          </w:tcPr>
          <w:p w:rsidR="00DF23BA" w:rsidRDefault="00DF23BA" w:rsidP="00967A2A">
            <w:pPr>
              <w:pStyle w:val="TableText"/>
              <w:contextualSpacing w:val="0"/>
            </w:pPr>
            <w:r>
              <w:t>Leg 1</w:t>
            </w:r>
          </w:p>
        </w:tc>
        <w:tc>
          <w:tcPr>
            <w:tcW w:w="1106" w:type="dxa"/>
            <w:shd w:val="clear" w:color="auto" w:fill="FFFFFF"/>
            <w:vAlign w:val="center"/>
          </w:tcPr>
          <w:p w:rsidR="00DF23BA" w:rsidRDefault="00DF23BA" w:rsidP="00967A2A">
            <w:pPr>
              <w:pStyle w:val="TableText"/>
              <w:contextualSpacing w:val="0"/>
            </w:pPr>
            <w:r>
              <w:t>0</w:t>
            </w:r>
          </w:p>
        </w:tc>
        <w:tc>
          <w:tcPr>
            <w:tcW w:w="953" w:type="dxa"/>
            <w:shd w:val="clear" w:color="auto" w:fill="FFFFFF"/>
            <w:vAlign w:val="center"/>
          </w:tcPr>
          <w:p w:rsidR="00DF23BA" w:rsidRDefault="00DF23BA" w:rsidP="00967A2A">
            <w:pPr>
              <w:pStyle w:val="TableText"/>
              <w:contextualSpacing w:val="0"/>
            </w:pPr>
            <w:r>
              <w:t>DWal29</w:t>
            </w:r>
          </w:p>
        </w:tc>
        <w:tc>
          <w:tcPr>
            <w:tcW w:w="840" w:type="dxa"/>
            <w:shd w:val="clear" w:color="auto" w:fill="FFFFFF"/>
            <w:vAlign w:val="center"/>
          </w:tcPr>
          <w:p w:rsidR="00DF23BA" w:rsidRDefault="00DF23BA" w:rsidP="00967A2A">
            <w:pPr>
              <w:pStyle w:val="TableText"/>
              <w:contextualSpacing w:val="0"/>
            </w:pPr>
            <w:r>
              <w:t>7343.7831</w:t>
            </w:r>
          </w:p>
        </w:tc>
        <w:tc>
          <w:tcPr>
            <w:tcW w:w="883" w:type="dxa"/>
            <w:shd w:val="clear" w:color="auto" w:fill="FFFFFF"/>
            <w:vAlign w:val="center"/>
          </w:tcPr>
          <w:p w:rsidR="00DF23BA" w:rsidRDefault="00DF23BA" w:rsidP="00967A2A">
            <w:pPr>
              <w:pStyle w:val="TableText"/>
              <w:contextualSpacing w:val="0"/>
            </w:pPr>
            <w:r>
              <w:t>-5.9099</w:t>
            </w:r>
          </w:p>
        </w:tc>
        <w:tc>
          <w:tcPr>
            <w:tcW w:w="1122" w:type="dxa"/>
            <w:shd w:val="clear" w:color="auto" w:fill="FFFFFF"/>
            <w:vAlign w:val="center"/>
          </w:tcPr>
          <w:p w:rsidR="00DF23BA" w:rsidRDefault="00DF23BA" w:rsidP="00967A2A">
            <w:pPr>
              <w:pStyle w:val="TableText"/>
              <w:contextualSpacing w:val="0"/>
            </w:pPr>
            <w:r>
              <w:t>3.4</w:t>
            </w:r>
          </w:p>
        </w:tc>
        <w:tc>
          <w:tcPr>
            <w:tcW w:w="1058" w:type="dxa"/>
            <w:shd w:val="clear" w:color="auto" w:fill="FFFFFF"/>
            <w:vAlign w:val="center"/>
          </w:tcPr>
          <w:p w:rsidR="00DF23BA" w:rsidRDefault="00DF23BA" w:rsidP="00967A2A">
            <w:pPr>
              <w:pStyle w:val="TableText"/>
              <w:contextualSpacing w:val="0"/>
            </w:pPr>
            <w:r>
              <w:t>6.4</w:t>
            </w:r>
          </w:p>
        </w:tc>
        <w:tc>
          <w:tcPr>
            <w:tcW w:w="992" w:type="dxa"/>
            <w:shd w:val="clear" w:color="auto" w:fill="FFFFFF"/>
            <w:vAlign w:val="center"/>
          </w:tcPr>
          <w:p w:rsidR="00DF23BA" w:rsidRDefault="00DF23BA" w:rsidP="00967A2A">
            <w:pPr>
              <w:pStyle w:val="TableText"/>
              <w:contextualSpacing w:val="0"/>
            </w:pPr>
            <w:r>
              <w:t>Not Required</w:t>
            </w:r>
          </w:p>
        </w:tc>
        <w:tc>
          <w:tcPr>
            <w:tcW w:w="992"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0" w:type="dxa"/>
            <w:shd w:val="clear" w:color="auto" w:fill="FFFFFF"/>
            <w:vAlign w:val="center"/>
          </w:tcPr>
          <w:p w:rsidR="00DF23BA" w:rsidRDefault="00DF23BA" w:rsidP="00967A2A">
            <w:pPr>
              <w:pStyle w:val="TableText"/>
              <w:contextualSpacing w:val="0"/>
            </w:pPr>
            <w:r>
              <w:t>Top</w:t>
            </w:r>
            <w:r>
              <w:t>–</w:t>
            </w:r>
            <w:r>
              <w:t>Right</w:t>
            </w:r>
          </w:p>
        </w:tc>
        <w:tc>
          <w:tcPr>
            <w:tcW w:w="720" w:type="dxa"/>
            <w:shd w:val="clear" w:color="auto" w:fill="FFFFFF"/>
            <w:vAlign w:val="center"/>
          </w:tcPr>
          <w:p w:rsidR="00DF23BA" w:rsidRDefault="00DF23BA" w:rsidP="00967A2A">
            <w:pPr>
              <w:pStyle w:val="TableText"/>
              <w:contextualSpacing w:val="0"/>
            </w:pPr>
            <w:r>
              <w:t>Leg 1</w:t>
            </w:r>
          </w:p>
        </w:tc>
        <w:tc>
          <w:tcPr>
            <w:tcW w:w="1106" w:type="dxa"/>
            <w:shd w:val="clear" w:color="auto" w:fill="FFFFFF"/>
            <w:vAlign w:val="center"/>
          </w:tcPr>
          <w:p w:rsidR="00DF23BA" w:rsidRDefault="00DF23BA" w:rsidP="00967A2A">
            <w:pPr>
              <w:pStyle w:val="TableText"/>
              <w:contextualSpacing w:val="0"/>
            </w:pPr>
            <w:r>
              <w:t>0</w:t>
            </w:r>
          </w:p>
        </w:tc>
        <w:tc>
          <w:tcPr>
            <w:tcW w:w="953" w:type="dxa"/>
            <w:shd w:val="clear" w:color="auto" w:fill="FFFFFF"/>
            <w:vAlign w:val="center"/>
          </w:tcPr>
          <w:p w:rsidR="00DF23BA" w:rsidRDefault="00DF23BA" w:rsidP="00967A2A">
            <w:pPr>
              <w:pStyle w:val="TableText"/>
              <w:contextualSpacing w:val="0"/>
            </w:pPr>
            <w:r>
              <w:t>DWal29</w:t>
            </w:r>
          </w:p>
        </w:tc>
        <w:tc>
          <w:tcPr>
            <w:tcW w:w="840" w:type="dxa"/>
            <w:shd w:val="clear" w:color="auto" w:fill="FFFFFF"/>
            <w:vAlign w:val="center"/>
          </w:tcPr>
          <w:p w:rsidR="00DF23BA" w:rsidRDefault="00DF23BA" w:rsidP="00967A2A">
            <w:pPr>
              <w:pStyle w:val="TableText"/>
              <w:contextualSpacing w:val="0"/>
            </w:pPr>
            <w:r>
              <w:t>7627.3784</w:t>
            </w:r>
          </w:p>
        </w:tc>
        <w:tc>
          <w:tcPr>
            <w:tcW w:w="883" w:type="dxa"/>
            <w:shd w:val="clear" w:color="auto" w:fill="FFFFFF"/>
            <w:vAlign w:val="center"/>
          </w:tcPr>
          <w:p w:rsidR="00DF23BA" w:rsidRDefault="00DF23BA" w:rsidP="00967A2A">
            <w:pPr>
              <w:pStyle w:val="TableText"/>
              <w:contextualSpacing w:val="0"/>
            </w:pPr>
            <w:r>
              <w:t>93.8305</w:t>
            </w:r>
          </w:p>
        </w:tc>
        <w:tc>
          <w:tcPr>
            <w:tcW w:w="1122" w:type="dxa"/>
            <w:shd w:val="clear" w:color="auto" w:fill="FFFFFF"/>
            <w:vAlign w:val="center"/>
          </w:tcPr>
          <w:p w:rsidR="00DF23BA" w:rsidRDefault="00DF23BA" w:rsidP="00967A2A">
            <w:pPr>
              <w:pStyle w:val="TableText"/>
              <w:contextualSpacing w:val="0"/>
            </w:pPr>
            <w:r>
              <w:t>3.57</w:t>
            </w:r>
          </w:p>
        </w:tc>
        <w:tc>
          <w:tcPr>
            <w:tcW w:w="1058" w:type="dxa"/>
            <w:shd w:val="clear" w:color="auto" w:fill="FFFFFF"/>
            <w:vAlign w:val="center"/>
          </w:tcPr>
          <w:p w:rsidR="00DF23BA" w:rsidRDefault="00DF23BA" w:rsidP="00967A2A">
            <w:pPr>
              <w:pStyle w:val="TableText"/>
              <w:contextualSpacing w:val="0"/>
            </w:pPr>
            <w:r>
              <w:t>6.4</w:t>
            </w:r>
          </w:p>
        </w:tc>
        <w:tc>
          <w:tcPr>
            <w:tcW w:w="992" w:type="dxa"/>
            <w:shd w:val="clear" w:color="auto" w:fill="FFFFFF"/>
            <w:vAlign w:val="center"/>
          </w:tcPr>
          <w:p w:rsidR="00DF23BA" w:rsidRDefault="00DF23BA" w:rsidP="00967A2A">
            <w:pPr>
              <w:pStyle w:val="TableText"/>
              <w:contextualSpacing w:val="0"/>
            </w:pPr>
            <w:r>
              <w:t>Not Required</w:t>
            </w:r>
          </w:p>
        </w:tc>
        <w:tc>
          <w:tcPr>
            <w:tcW w:w="992"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0" w:type="dxa"/>
            <w:shd w:val="clear" w:color="auto" w:fill="FFFFFF"/>
            <w:vAlign w:val="center"/>
          </w:tcPr>
          <w:p w:rsidR="00DF23BA" w:rsidRDefault="00DF23BA" w:rsidP="00967A2A">
            <w:pPr>
              <w:pStyle w:val="TableText"/>
              <w:contextualSpacing w:val="0"/>
            </w:pPr>
            <w:r>
              <w:t>Bottom</w:t>
            </w:r>
            <w:r>
              <w:t>–</w:t>
            </w:r>
            <w:r>
              <w:t>Left</w:t>
            </w:r>
          </w:p>
        </w:tc>
        <w:tc>
          <w:tcPr>
            <w:tcW w:w="720" w:type="dxa"/>
            <w:shd w:val="clear" w:color="auto" w:fill="FFFFFF"/>
            <w:vAlign w:val="center"/>
          </w:tcPr>
          <w:p w:rsidR="00DF23BA" w:rsidRDefault="00DF23BA" w:rsidP="00967A2A">
            <w:pPr>
              <w:pStyle w:val="TableText"/>
              <w:contextualSpacing w:val="0"/>
            </w:pPr>
            <w:r>
              <w:t>Leg 1</w:t>
            </w:r>
          </w:p>
        </w:tc>
        <w:tc>
          <w:tcPr>
            <w:tcW w:w="1106" w:type="dxa"/>
            <w:shd w:val="clear" w:color="auto" w:fill="FFFFFF"/>
            <w:vAlign w:val="center"/>
          </w:tcPr>
          <w:p w:rsidR="00DF23BA" w:rsidRDefault="00DF23BA" w:rsidP="00967A2A">
            <w:pPr>
              <w:pStyle w:val="TableText"/>
              <w:contextualSpacing w:val="0"/>
            </w:pPr>
            <w:r>
              <w:t>1099.6</w:t>
            </w:r>
          </w:p>
        </w:tc>
        <w:tc>
          <w:tcPr>
            <w:tcW w:w="953" w:type="dxa"/>
            <w:shd w:val="clear" w:color="auto" w:fill="FFFFFF"/>
            <w:vAlign w:val="center"/>
          </w:tcPr>
          <w:p w:rsidR="00DF23BA" w:rsidRDefault="00DF23BA" w:rsidP="00967A2A">
            <w:pPr>
              <w:pStyle w:val="TableText"/>
              <w:contextualSpacing w:val="0"/>
            </w:pPr>
            <w:r>
              <w:t>DWal33</w:t>
            </w:r>
          </w:p>
        </w:tc>
        <w:tc>
          <w:tcPr>
            <w:tcW w:w="840" w:type="dxa"/>
            <w:shd w:val="clear" w:color="auto" w:fill="FFFFFF"/>
            <w:vAlign w:val="center"/>
          </w:tcPr>
          <w:p w:rsidR="00DF23BA" w:rsidRDefault="00DF23BA" w:rsidP="00967A2A">
            <w:pPr>
              <w:pStyle w:val="TableText"/>
              <w:contextualSpacing w:val="0"/>
            </w:pPr>
            <w:r>
              <w:t>9926.5001</w:t>
            </w:r>
          </w:p>
        </w:tc>
        <w:tc>
          <w:tcPr>
            <w:tcW w:w="883" w:type="dxa"/>
            <w:shd w:val="clear" w:color="auto" w:fill="FFFFFF"/>
            <w:vAlign w:val="center"/>
          </w:tcPr>
          <w:p w:rsidR="00DF23BA" w:rsidRDefault="00DF23BA" w:rsidP="00967A2A">
            <w:pPr>
              <w:pStyle w:val="TableText"/>
              <w:contextualSpacing w:val="0"/>
            </w:pPr>
            <w:r>
              <w:t>-2259.8068</w:t>
            </w:r>
          </w:p>
        </w:tc>
        <w:tc>
          <w:tcPr>
            <w:tcW w:w="1122" w:type="dxa"/>
            <w:shd w:val="clear" w:color="auto" w:fill="FFFFFF"/>
            <w:vAlign w:val="center"/>
          </w:tcPr>
          <w:p w:rsidR="00DF23BA" w:rsidRDefault="00DF23BA" w:rsidP="00967A2A">
            <w:pPr>
              <w:pStyle w:val="TableText"/>
              <w:contextualSpacing w:val="0"/>
            </w:pPr>
            <w:r>
              <w:t>5.47</w:t>
            </w:r>
          </w:p>
        </w:tc>
        <w:tc>
          <w:tcPr>
            <w:tcW w:w="1058" w:type="dxa"/>
            <w:shd w:val="clear" w:color="auto" w:fill="FFFFFF"/>
            <w:vAlign w:val="center"/>
          </w:tcPr>
          <w:p w:rsidR="00DF23BA" w:rsidRDefault="00DF23BA" w:rsidP="00967A2A">
            <w:pPr>
              <w:pStyle w:val="TableText"/>
              <w:contextualSpacing w:val="0"/>
            </w:pPr>
            <w:r>
              <w:t>6.4</w:t>
            </w:r>
          </w:p>
        </w:tc>
        <w:tc>
          <w:tcPr>
            <w:tcW w:w="992" w:type="dxa"/>
            <w:shd w:val="clear" w:color="auto" w:fill="FFFFFF"/>
            <w:vAlign w:val="center"/>
          </w:tcPr>
          <w:p w:rsidR="00DF23BA" w:rsidRDefault="00DF23BA" w:rsidP="00967A2A">
            <w:pPr>
              <w:pStyle w:val="TableText"/>
              <w:contextualSpacing w:val="0"/>
            </w:pPr>
            <w:r>
              <w:t>1819.6</w:t>
            </w:r>
          </w:p>
        </w:tc>
        <w:tc>
          <w:tcPr>
            <w:tcW w:w="992" w:type="dxa"/>
            <w:shd w:val="clear" w:color="auto" w:fill="FFFFFF"/>
            <w:vAlign w:val="center"/>
          </w:tcPr>
          <w:p w:rsidR="00DF23BA" w:rsidRDefault="00DF23BA" w:rsidP="00967A2A">
            <w:pPr>
              <w:pStyle w:val="TableText"/>
              <w:contextualSpacing w:val="0"/>
            </w:pPr>
            <w:r>
              <w:t>1600</w:t>
            </w:r>
          </w:p>
        </w:tc>
      </w:tr>
      <w:tr w:rsidR="00DF23BA" w:rsidTr="00967A2A">
        <w:trPr>
          <w:trHeight w:val="230"/>
          <w:jc w:val="center"/>
        </w:trPr>
        <w:tc>
          <w:tcPr>
            <w:tcW w:w="1050" w:type="dxa"/>
            <w:shd w:val="clear" w:color="auto" w:fill="FFFFFF"/>
            <w:vAlign w:val="center"/>
          </w:tcPr>
          <w:p w:rsidR="00DF23BA" w:rsidRDefault="00DF23BA" w:rsidP="00967A2A">
            <w:pPr>
              <w:pStyle w:val="TableText"/>
              <w:contextualSpacing w:val="0"/>
            </w:pPr>
            <w:r>
              <w:t>Botttom</w:t>
            </w:r>
            <w:r>
              <w:t>–</w:t>
            </w:r>
            <w:r>
              <w:t>Right</w:t>
            </w:r>
          </w:p>
        </w:tc>
        <w:tc>
          <w:tcPr>
            <w:tcW w:w="720" w:type="dxa"/>
            <w:shd w:val="clear" w:color="auto" w:fill="FFFFFF"/>
            <w:vAlign w:val="center"/>
          </w:tcPr>
          <w:p w:rsidR="00DF23BA" w:rsidRDefault="00DF23BA" w:rsidP="00967A2A">
            <w:pPr>
              <w:pStyle w:val="TableText"/>
              <w:contextualSpacing w:val="0"/>
            </w:pPr>
            <w:r>
              <w:t>Leg 1</w:t>
            </w:r>
          </w:p>
        </w:tc>
        <w:tc>
          <w:tcPr>
            <w:tcW w:w="1106" w:type="dxa"/>
            <w:shd w:val="clear" w:color="auto" w:fill="FFFFFF"/>
            <w:vAlign w:val="center"/>
          </w:tcPr>
          <w:p w:rsidR="00DF23BA" w:rsidRDefault="00DF23BA" w:rsidP="00967A2A">
            <w:pPr>
              <w:pStyle w:val="TableText"/>
              <w:contextualSpacing w:val="0"/>
            </w:pPr>
            <w:r>
              <w:t>0</w:t>
            </w:r>
          </w:p>
        </w:tc>
        <w:tc>
          <w:tcPr>
            <w:tcW w:w="953" w:type="dxa"/>
            <w:shd w:val="clear" w:color="auto" w:fill="FFFFFF"/>
            <w:vAlign w:val="center"/>
          </w:tcPr>
          <w:p w:rsidR="00DF23BA" w:rsidRDefault="00DF23BA" w:rsidP="00967A2A">
            <w:pPr>
              <w:pStyle w:val="TableText"/>
              <w:contextualSpacing w:val="0"/>
            </w:pPr>
            <w:r>
              <w:t>DWal33</w:t>
            </w:r>
          </w:p>
        </w:tc>
        <w:tc>
          <w:tcPr>
            <w:tcW w:w="840" w:type="dxa"/>
            <w:shd w:val="clear" w:color="auto" w:fill="FFFFFF"/>
            <w:vAlign w:val="center"/>
          </w:tcPr>
          <w:p w:rsidR="00DF23BA" w:rsidRDefault="00DF23BA" w:rsidP="00967A2A">
            <w:pPr>
              <w:pStyle w:val="TableText"/>
              <w:contextualSpacing w:val="0"/>
            </w:pPr>
            <w:r>
              <w:t>5726.4088</w:t>
            </w:r>
          </w:p>
        </w:tc>
        <w:tc>
          <w:tcPr>
            <w:tcW w:w="883" w:type="dxa"/>
            <w:shd w:val="clear" w:color="auto" w:fill="FFFFFF"/>
            <w:vAlign w:val="center"/>
          </w:tcPr>
          <w:p w:rsidR="00DF23BA" w:rsidRDefault="00DF23BA" w:rsidP="00967A2A">
            <w:pPr>
              <w:pStyle w:val="TableText"/>
              <w:contextualSpacing w:val="0"/>
            </w:pPr>
            <w:r>
              <w:t>9463.3374</w:t>
            </w:r>
          </w:p>
        </w:tc>
        <w:tc>
          <w:tcPr>
            <w:tcW w:w="1122" w:type="dxa"/>
            <w:shd w:val="clear" w:color="auto" w:fill="FFFFFF"/>
            <w:vAlign w:val="center"/>
          </w:tcPr>
          <w:p w:rsidR="00DF23BA" w:rsidRDefault="00DF23BA" w:rsidP="00967A2A">
            <w:pPr>
              <w:pStyle w:val="TableText"/>
              <w:contextualSpacing w:val="0"/>
            </w:pPr>
            <w:r>
              <w:t>6.3</w:t>
            </w:r>
          </w:p>
        </w:tc>
        <w:tc>
          <w:tcPr>
            <w:tcW w:w="1058" w:type="dxa"/>
            <w:shd w:val="clear" w:color="auto" w:fill="FFFFFF"/>
            <w:vAlign w:val="center"/>
          </w:tcPr>
          <w:p w:rsidR="00DF23BA" w:rsidRDefault="00DF23BA" w:rsidP="00967A2A">
            <w:pPr>
              <w:pStyle w:val="TableText"/>
              <w:contextualSpacing w:val="0"/>
            </w:pPr>
            <w:r>
              <w:t>6.4</w:t>
            </w:r>
          </w:p>
        </w:tc>
        <w:tc>
          <w:tcPr>
            <w:tcW w:w="992" w:type="dxa"/>
            <w:shd w:val="clear" w:color="auto" w:fill="FFFFFF"/>
            <w:vAlign w:val="center"/>
          </w:tcPr>
          <w:p w:rsidR="00DF23BA" w:rsidRDefault="00DF23BA" w:rsidP="00967A2A">
            <w:pPr>
              <w:pStyle w:val="TableText"/>
              <w:contextualSpacing w:val="0"/>
            </w:pPr>
            <w:r>
              <w:t>1176.5</w:t>
            </w:r>
          </w:p>
        </w:tc>
        <w:tc>
          <w:tcPr>
            <w:tcW w:w="992" w:type="dxa"/>
            <w:shd w:val="clear" w:color="auto" w:fill="FFFFFF"/>
            <w:vAlign w:val="center"/>
          </w:tcPr>
          <w:p w:rsidR="00DF23BA" w:rsidRDefault="00DF23BA" w:rsidP="00967A2A">
            <w:pPr>
              <w:pStyle w:val="TableText"/>
              <w:contextualSpacing w:val="0"/>
            </w:pPr>
            <w:r>
              <w:t>1600</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2ND</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74"/>
        <w:gridCol w:w="1692"/>
        <w:gridCol w:w="1163"/>
        <w:gridCol w:w="1162"/>
        <w:gridCol w:w="917"/>
        <w:gridCol w:w="982"/>
        <w:gridCol w:w="843"/>
        <w:gridCol w:w="1033"/>
        <w:gridCol w:w="954"/>
      </w:tblGrid>
      <w:tr w:rsidR="00DF23BA" w:rsidTr="00967A2A">
        <w:trPr>
          <w:trHeight w:val="499"/>
          <w:tblHeader/>
          <w:jc w:val="center"/>
        </w:trPr>
        <w:tc>
          <w:tcPr>
            <w:tcW w:w="973"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690"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62"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62"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17"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982"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43"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1033"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54"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73" w:type="dxa"/>
            <w:shd w:val="clear" w:color="auto" w:fill="FFFFFF"/>
            <w:vAlign w:val="center"/>
          </w:tcPr>
          <w:p w:rsidR="00DF23BA" w:rsidRDefault="00DF23BA" w:rsidP="00967A2A">
            <w:pPr>
              <w:pStyle w:val="TableText"/>
              <w:contextualSpacing w:val="0"/>
            </w:pPr>
            <w:r>
              <w:t xml:space="preserve">Top </w:t>
            </w:r>
          </w:p>
        </w:tc>
        <w:tc>
          <w:tcPr>
            <w:tcW w:w="1690" w:type="dxa"/>
            <w:shd w:val="clear" w:color="auto" w:fill="FFFFFF"/>
            <w:vAlign w:val="center"/>
          </w:tcPr>
          <w:p w:rsidR="00DF23BA" w:rsidRDefault="00DF23BA" w:rsidP="00967A2A">
            <w:pPr>
              <w:pStyle w:val="TableText"/>
              <w:contextualSpacing w:val="0"/>
            </w:pPr>
            <w:r>
              <w:t>5400</w:t>
            </w:r>
          </w:p>
        </w:tc>
        <w:tc>
          <w:tcPr>
            <w:tcW w:w="1162" w:type="dxa"/>
            <w:shd w:val="clear" w:color="auto" w:fill="FFFFFF"/>
            <w:vAlign w:val="center"/>
          </w:tcPr>
          <w:p w:rsidR="00DF23BA" w:rsidRDefault="00DF23BA" w:rsidP="00967A2A">
            <w:pPr>
              <w:pStyle w:val="TableText"/>
              <w:contextualSpacing w:val="0"/>
            </w:pPr>
            <w:r>
              <w:t>0.0025</w:t>
            </w:r>
          </w:p>
        </w:tc>
        <w:tc>
          <w:tcPr>
            <w:tcW w:w="1162" w:type="dxa"/>
            <w:shd w:val="clear" w:color="auto" w:fill="FFFFFF"/>
            <w:vAlign w:val="center"/>
          </w:tcPr>
          <w:p w:rsidR="00DF23BA" w:rsidRDefault="00DF23BA" w:rsidP="00967A2A">
            <w:pPr>
              <w:pStyle w:val="TableText"/>
              <w:contextualSpacing w:val="0"/>
            </w:pPr>
            <w:r>
              <w:t>0.0031</w:t>
            </w:r>
          </w:p>
        </w:tc>
        <w:tc>
          <w:tcPr>
            <w:tcW w:w="917" w:type="dxa"/>
            <w:shd w:val="clear" w:color="auto" w:fill="FFFFFF"/>
            <w:vAlign w:val="center"/>
          </w:tcPr>
          <w:p w:rsidR="00DF23BA" w:rsidRDefault="00DF23BA" w:rsidP="00967A2A">
            <w:pPr>
              <w:pStyle w:val="TableText"/>
              <w:contextualSpacing w:val="0"/>
            </w:pPr>
            <w:r>
              <w:t>DWal41</w:t>
            </w:r>
          </w:p>
        </w:tc>
        <w:tc>
          <w:tcPr>
            <w:tcW w:w="982" w:type="dxa"/>
            <w:shd w:val="clear" w:color="auto" w:fill="FFFFFF"/>
            <w:vAlign w:val="center"/>
          </w:tcPr>
          <w:p w:rsidR="00DF23BA" w:rsidRDefault="00DF23BA" w:rsidP="00967A2A">
            <w:pPr>
              <w:pStyle w:val="TableText"/>
              <w:contextualSpacing w:val="0"/>
            </w:pPr>
            <w:r>
              <w:t>3963.3852</w:t>
            </w:r>
          </w:p>
        </w:tc>
        <w:tc>
          <w:tcPr>
            <w:tcW w:w="843" w:type="dxa"/>
            <w:shd w:val="clear" w:color="auto" w:fill="FFFFFF"/>
            <w:vAlign w:val="center"/>
          </w:tcPr>
          <w:p w:rsidR="00DF23BA" w:rsidRDefault="00DF23BA" w:rsidP="00967A2A">
            <w:pPr>
              <w:pStyle w:val="TableText"/>
              <w:contextualSpacing w:val="0"/>
            </w:pPr>
            <w:r>
              <w:t>2.6911</w:t>
            </w:r>
          </w:p>
        </w:tc>
        <w:tc>
          <w:tcPr>
            <w:tcW w:w="1033" w:type="dxa"/>
            <w:shd w:val="clear" w:color="auto" w:fill="FFFFFF"/>
            <w:vAlign w:val="center"/>
          </w:tcPr>
          <w:p w:rsidR="00DF23BA" w:rsidRDefault="00DF23BA" w:rsidP="00967A2A">
            <w:pPr>
              <w:pStyle w:val="TableText"/>
              <w:contextualSpacing w:val="0"/>
            </w:pPr>
            <w:r>
              <w:t>682.8991</w:t>
            </w:r>
          </w:p>
        </w:tc>
        <w:tc>
          <w:tcPr>
            <w:tcW w:w="954"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73" w:type="dxa"/>
            <w:shd w:val="clear" w:color="auto" w:fill="FFFFFF"/>
            <w:vAlign w:val="center"/>
          </w:tcPr>
          <w:p w:rsidR="00DF23BA" w:rsidRDefault="00DF23BA" w:rsidP="00967A2A">
            <w:pPr>
              <w:pStyle w:val="TableText"/>
              <w:contextualSpacing w:val="0"/>
            </w:pPr>
            <w:r>
              <w:t xml:space="preserve">Bottom </w:t>
            </w:r>
          </w:p>
        </w:tc>
        <w:tc>
          <w:tcPr>
            <w:tcW w:w="1690" w:type="dxa"/>
            <w:shd w:val="clear" w:color="auto" w:fill="FFFFFF"/>
            <w:vAlign w:val="center"/>
          </w:tcPr>
          <w:p w:rsidR="00DF23BA" w:rsidRDefault="00DF23BA" w:rsidP="00967A2A">
            <w:pPr>
              <w:pStyle w:val="TableText"/>
              <w:contextualSpacing w:val="0"/>
            </w:pPr>
            <w:r>
              <w:t>5400</w:t>
            </w:r>
          </w:p>
        </w:tc>
        <w:tc>
          <w:tcPr>
            <w:tcW w:w="1162" w:type="dxa"/>
            <w:shd w:val="clear" w:color="auto" w:fill="FFFFFF"/>
            <w:vAlign w:val="center"/>
          </w:tcPr>
          <w:p w:rsidR="00DF23BA" w:rsidRDefault="00DF23BA" w:rsidP="00967A2A">
            <w:pPr>
              <w:pStyle w:val="TableText"/>
              <w:contextualSpacing w:val="0"/>
            </w:pPr>
            <w:r>
              <w:t>0.0025</w:t>
            </w:r>
          </w:p>
        </w:tc>
        <w:tc>
          <w:tcPr>
            <w:tcW w:w="1162" w:type="dxa"/>
            <w:shd w:val="clear" w:color="auto" w:fill="FFFFFF"/>
            <w:vAlign w:val="center"/>
          </w:tcPr>
          <w:p w:rsidR="00DF23BA" w:rsidRDefault="00DF23BA" w:rsidP="00967A2A">
            <w:pPr>
              <w:pStyle w:val="TableText"/>
              <w:contextualSpacing w:val="0"/>
            </w:pPr>
            <w:r>
              <w:t>0.0031</w:t>
            </w:r>
          </w:p>
        </w:tc>
        <w:tc>
          <w:tcPr>
            <w:tcW w:w="917" w:type="dxa"/>
            <w:shd w:val="clear" w:color="auto" w:fill="FFFFFF"/>
            <w:vAlign w:val="center"/>
          </w:tcPr>
          <w:p w:rsidR="00DF23BA" w:rsidRDefault="00DF23BA" w:rsidP="00967A2A">
            <w:pPr>
              <w:pStyle w:val="TableText"/>
              <w:contextualSpacing w:val="0"/>
            </w:pPr>
            <w:r>
              <w:t>DWal41</w:t>
            </w:r>
          </w:p>
        </w:tc>
        <w:tc>
          <w:tcPr>
            <w:tcW w:w="982" w:type="dxa"/>
            <w:shd w:val="clear" w:color="auto" w:fill="FFFFFF"/>
            <w:vAlign w:val="center"/>
          </w:tcPr>
          <w:p w:rsidR="00DF23BA" w:rsidRDefault="00DF23BA" w:rsidP="00967A2A">
            <w:pPr>
              <w:pStyle w:val="TableText"/>
              <w:contextualSpacing w:val="0"/>
            </w:pPr>
            <w:r>
              <w:t>5578.6326</w:t>
            </w:r>
          </w:p>
        </w:tc>
        <w:tc>
          <w:tcPr>
            <w:tcW w:w="843" w:type="dxa"/>
            <w:shd w:val="clear" w:color="auto" w:fill="FFFFFF"/>
            <w:vAlign w:val="center"/>
          </w:tcPr>
          <w:p w:rsidR="00DF23BA" w:rsidRDefault="00DF23BA" w:rsidP="00967A2A">
            <w:pPr>
              <w:pStyle w:val="TableText"/>
              <w:contextualSpacing w:val="0"/>
            </w:pPr>
            <w:r>
              <w:t>-7.2848</w:t>
            </w:r>
          </w:p>
        </w:tc>
        <w:tc>
          <w:tcPr>
            <w:tcW w:w="1033" w:type="dxa"/>
            <w:shd w:val="clear" w:color="auto" w:fill="FFFFFF"/>
            <w:vAlign w:val="center"/>
          </w:tcPr>
          <w:p w:rsidR="00DF23BA" w:rsidRDefault="00DF23BA" w:rsidP="00967A2A">
            <w:pPr>
              <w:pStyle w:val="TableText"/>
              <w:contextualSpacing w:val="0"/>
            </w:pPr>
            <w:r>
              <w:t>-1253.2769</w:t>
            </w:r>
          </w:p>
        </w:tc>
        <w:tc>
          <w:tcPr>
            <w:tcW w:w="954"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284"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1007"/>
        <w:gridCol w:w="1059"/>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1007"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059"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1239.81</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3150.7394</w:t>
            </w:r>
          </w:p>
        </w:tc>
        <w:tc>
          <w:tcPr>
            <w:tcW w:w="1059" w:type="dxa"/>
            <w:shd w:val="clear" w:color="auto" w:fill="FFFFFF"/>
            <w:vAlign w:val="center"/>
          </w:tcPr>
          <w:p w:rsidR="00DF23BA" w:rsidRDefault="00DF23BA" w:rsidP="00967A2A">
            <w:pPr>
              <w:pStyle w:val="TableText"/>
              <w:contextualSpacing w:val="0"/>
            </w:pPr>
            <w:r>
              <w:t>997.7117</w:t>
            </w:r>
          </w:p>
        </w:tc>
        <w:tc>
          <w:tcPr>
            <w:tcW w:w="1007" w:type="dxa"/>
            <w:shd w:val="clear" w:color="auto" w:fill="FFFFFF"/>
            <w:vAlign w:val="center"/>
          </w:tcPr>
          <w:p w:rsidR="00DF23BA" w:rsidRDefault="00DF23BA" w:rsidP="00967A2A">
            <w:pPr>
              <w:pStyle w:val="TableText"/>
              <w:contextualSpacing w:val="0"/>
            </w:pPr>
            <w:r>
              <w:t>4075.7629</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4075.7629</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1235.17</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4315.7853</w:t>
            </w:r>
          </w:p>
        </w:tc>
        <w:tc>
          <w:tcPr>
            <w:tcW w:w="1059" w:type="dxa"/>
            <w:shd w:val="clear" w:color="auto" w:fill="FFFFFF"/>
            <w:vAlign w:val="center"/>
          </w:tcPr>
          <w:p w:rsidR="00DF23BA" w:rsidRDefault="00DF23BA" w:rsidP="00967A2A">
            <w:pPr>
              <w:pStyle w:val="TableText"/>
              <w:contextualSpacing w:val="0"/>
            </w:pPr>
            <w:r>
              <w:t>-4904.3661</w:t>
            </w:r>
          </w:p>
        </w:tc>
        <w:tc>
          <w:tcPr>
            <w:tcW w:w="1007" w:type="dxa"/>
            <w:shd w:val="clear" w:color="auto" w:fill="FFFFFF"/>
            <w:vAlign w:val="center"/>
          </w:tcPr>
          <w:p w:rsidR="00DF23BA" w:rsidRDefault="00DF23BA" w:rsidP="00967A2A">
            <w:pPr>
              <w:pStyle w:val="TableText"/>
              <w:contextualSpacing w:val="0"/>
            </w:pPr>
            <w:r>
              <w:t>4067.3392</w:t>
            </w:r>
          </w:p>
        </w:tc>
        <w:tc>
          <w:tcPr>
            <w:tcW w:w="1036" w:type="dxa"/>
            <w:shd w:val="clear" w:color="auto" w:fill="FFFFFF"/>
            <w:vAlign w:val="center"/>
          </w:tcPr>
          <w:p w:rsidR="00DF23BA" w:rsidRDefault="00DF23BA" w:rsidP="00967A2A">
            <w:pPr>
              <w:pStyle w:val="TableText"/>
              <w:contextualSpacing w:val="0"/>
            </w:pPr>
            <w:r>
              <w:t>1826.2522</w:t>
            </w:r>
          </w:p>
        </w:tc>
        <w:tc>
          <w:tcPr>
            <w:tcW w:w="1045" w:type="dxa"/>
            <w:shd w:val="clear" w:color="auto" w:fill="FFFFFF"/>
            <w:vAlign w:val="center"/>
          </w:tcPr>
          <w:p w:rsidR="00DF23BA" w:rsidRDefault="00DF23BA" w:rsidP="00967A2A">
            <w:pPr>
              <w:pStyle w:val="TableText"/>
              <w:contextualSpacing w:val="0"/>
            </w:pPr>
            <w:r>
              <w:t>4067.3392</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55"/>
        <w:gridCol w:w="723"/>
        <w:gridCol w:w="1111"/>
        <w:gridCol w:w="958"/>
        <w:gridCol w:w="844"/>
        <w:gridCol w:w="844"/>
        <w:gridCol w:w="1128"/>
        <w:gridCol w:w="1063"/>
        <w:gridCol w:w="997"/>
        <w:gridCol w:w="997"/>
      </w:tblGrid>
      <w:tr w:rsidR="00DF23BA" w:rsidTr="00967A2A">
        <w:trPr>
          <w:trHeight w:val="499"/>
          <w:tblHeader/>
          <w:jc w:val="center"/>
        </w:trPr>
        <w:tc>
          <w:tcPr>
            <w:tcW w:w="1055"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24" w:type="dxa"/>
            <w:shd w:val="clear" w:color="auto" w:fill="FFFFFF"/>
            <w:vAlign w:val="center"/>
          </w:tcPr>
          <w:p w:rsidR="00DF23BA" w:rsidRDefault="00DF23BA" w:rsidP="00967A2A">
            <w:pPr>
              <w:pStyle w:val="TableColumnHeader"/>
              <w:contextualSpacing w:val="0"/>
            </w:pPr>
            <w:r>
              <w:t xml:space="preserve">ID </w:t>
            </w:r>
          </w:p>
        </w:tc>
        <w:tc>
          <w:tcPr>
            <w:tcW w:w="1111"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57"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843"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43"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27"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62"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996"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996"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55" w:type="dxa"/>
            <w:shd w:val="clear" w:color="auto" w:fill="FFFFFF"/>
            <w:vAlign w:val="center"/>
          </w:tcPr>
          <w:p w:rsidR="00DF23BA" w:rsidRDefault="00DF23BA" w:rsidP="00967A2A">
            <w:pPr>
              <w:pStyle w:val="TableText"/>
              <w:contextualSpacing w:val="0"/>
            </w:pPr>
            <w:r>
              <w:t>Top</w:t>
            </w:r>
            <w:r>
              <w:t>–</w:t>
            </w:r>
            <w:r>
              <w:t>Left</w:t>
            </w:r>
          </w:p>
        </w:tc>
        <w:tc>
          <w:tcPr>
            <w:tcW w:w="724" w:type="dxa"/>
            <w:shd w:val="clear" w:color="auto" w:fill="FFFFFF"/>
            <w:vAlign w:val="center"/>
          </w:tcPr>
          <w:p w:rsidR="00DF23BA" w:rsidRDefault="00DF23BA" w:rsidP="00967A2A">
            <w:pPr>
              <w:pStyle w:val="TableText"/>
              <w:contextualSpacing w:val="0"/>
            </w:pPr>
            <w:r>
              <w:t>Leg 1</w:t>
            </w:r>
          </w:p>
        </w:tc>
        <w:tc>
          <w:tcPr>
            <w:tcW w:w="1111" w:type="dxa"/>
            <w:shd w:val="clear" w:color="auto" w:fill="FFFFFF"/>
            <w:vAlign w:val="center"/>
          </w:tcPr>
          <w:p w:rsidR="00DF23BA" w:rsidRDefault="00DF23BA" w:rsidP="00967A2A">
            <w:pPr>
              <w:pStyle w:val="TableText"/>
              <w:contextualSpacing w:val="0"/>
            </w:pPr>
            <w:r>
              <w:t>0</w:t>
            </w:r>
          </w:p>
        </w:tc>
        <w:tc>
          <w:tcPr>
            <w:tcW w:w="957" w:type="dxa"/>
            <w:shd w:val="clear" w:color="auto" w:fill="FFFFFF"/>
            <w:vAlign w:val="center"/>
          </w:tcPr>
          <w:p w:rsidR="00DF23BA" w:rsidRDefault="00DF23BA" w:rsidP="00967A2A">
            <w:pPr>
              <w:pStyle w:val="TableText"/>
              <w:contextualSpacing w:val="0"/>
            </w:pPr>
            <w:r>
              <w:t>DWal1</w:t>
            </w:r>
          </w:p>
        </w:tc>
        <w:tc>
          <w:tcPr>
            <w:tcW w:w="843" w:type="dxa"/>
            <w:shd w:val="clear" w:color="auto" w:fill="FFFFFF"/>
            <w:vAlign w:val="center"/>
          </w:tcPr>
          <w:p w:rsidR="00DF23BA" w:rsidRDefault="00DF23BA" w:rsidP="00967A2A">
            <w:pPr>
              <w:pStyle w:val="TableText"/>
              <w:contextualSpacing w:val="0"/>
            </w:pPr>
            <w:r>
              <w:t>0</w:t>
            </w:r>
          </w:p>
        </w:tc>
        <w:tc>
          <w:tcPr>
            <w:tcW w:w="843" w:type="dxa"/>
            <w:shd w:val="clear" w:color="auto" w:fill="FFFFFF"/>
            <w:vAlign w:val="center"/>
          </w:tcPr>
          <w:p w:rsidR="00DF23BA" w:rsidRDefault="00DF23BA" w:rsidP="00967A2A">
            <w:pPr>
              <w:pStyle w:val="TableText"/>
              <w:contextualSpacing w:val="0"/>
            </w:pPr>
            <w:r>
              <w:t>0</w:t>
            </w:r>
          </w:p>
        </w:tc>
        <w:tc>
          <w:tcPr>
            <w:tcW w:w="1127" w:type="dxa"/>
            <w:shd w:val="clear" w:color="auto" w:fill="FFFFFF"/>
            <w:vAlign w:val="center"/>
          </w:tcPr>
          <w:p w:rsidR="00DF23BA" w:rsidRDefault="00DF23BA" w:rsidP="00967A2A">
            <w:pPr>
              <w:pStyle w:val="TableText"/>
              <w:contextualSpacing w:val="0"/>
            </w:pPr>
            <w:r>
              <w:t>0</w:t>
            </w:r>
          </w:p>
        </w:tc>
        <w:tc>
          <w:tcPr>
            <w:tcW w:w="1062" w:type="dxa"/>
            <w:shd w:val="clear" w:color="auto" w:fill="FFFFFF"/>
            <w:vAlign w:val="center"/>
          </w:tcPr>
          <w:p w:rsidR="00DF23BA" w:rsidRDefault="00DF23BA" w:rsidP="00967A2A">
            <w:pPr>
              <w:pStyle w:val="TableText"/>
              <w:contextualSpacing w:val="0"/>
            </w:pPr>
            <w:r>
              <w:t>0</w:t>
            </w:r>
          </w:p>
        </w:tc>
        <w:tc>
          <w:tcPr>
            <w:tcW w:w="996" w:type="dxa"/>
            <w:shd w:val="clear" w:color="auto" w:fill="FFFFFF"/>
            <w:vAlign w:val="center"/>
          </w:tcPr>
          <w:p w:rsidR="00DF23BA" w:rsidRDefault="00DF23BA" w:rsidP="00967A2A">
            <w:pPr>
              <w:pStyle w:val="TableText"/>
              <w:contextualSpacing w:val="0"/>
            </w:pPr>
            <w:r>
              <w:t>Not Needed</w:t>
            </w:r>
          </w:p>
        </w:tc>
        <w:tc>
          <w:tcPr>
            <w:tcW w:w="996" w:type="dxa"/>
            <w:shd w:val="clear" w:color="auto" w:fill="FFFFFF"/>
            <w:vAlign w:val="center"/>
          </w:tcPr>
          <w:p w:rsidR="00DF23BA" w:rsidRDefault="00DF23BA" w:rsidP="00967A2A">
            <w:pPr>
              <w:pStyle w:val="TableText"/>
              <w:contextualSpacing w:val="0"/>
            </w:pPr>
            <w:r>
              <w:t>Not Needed</w:t>
            </w:r>
          </w:p>
        </w:tc>
      </w:tr>
      <w:tr w:rsidR="00DF23BA" w:rsidTr="00967A2A">
        <w:trPr>
          <w:trHeight w:val="230"/>
          <w:jc w:val="center"/>
        </w:trPr>
        <w:tc>
          <w:tcPr>
            <w:tcW w:w="1055" w:type="dxa"/>
            <w:shd w:val="clear" w:color="auto" w:fill="FFFFFF"/>
            <w:vAlign w:val="center"/>
          </w:tcPr>
          <w:p w:rsidR="00DF23BA" w:rsidRDefault="00DF23BA" w:rsidP="00967A2A">
            <w:pPr>
              <w:pStyle w:val="TableText"/>
              <w:contextualSpacing w:val="0"/>
            </w:pPr>
            <w:r>
              <w:t>Top</w:t>
            </w:r>
            <w:r>
              <w:t>–</w:t>
            </w:r>
            <w:r>
              <w:t>Right</w:t>
            </w:r>
          </w:p>
        </w:tc>
        <w:tc>
          <w:tcPr>
            <w:tcW w:w="724" w:type="dxa"/>
            <w:shd w:val="clear" w:color="auto" w:fill="FFFFFF"/>
            <w:vAlign w:val="center"/>
          </w:tcPr>
          <w:p w:rsidR="00DF23BA" w:rsidRDefault="00DF23BA" w:rsidP="00967A2A">
            <w:pPr>
              <w:pStyle w:val="TableText"/>
              <w:contextualSpacing w:val="0"/>
            </w:pPr>
            <w:r>
              <w:t>Leg 1</w:t>
            </w:r>
          </w:p>
        </w:tc>
        <w:tc>
          <w:tcPr>
            <w:tcW w:w="1111" w:type="dxa"/>
            <w:shd w:val="clear" w:color="auto" w:fill="FFFFFF"/>
            <w:vAlign w:val="center"/>
          </w:tcPr>
          <w:p w:rsidR="00DF23BA" w:rsidRDefault="00DF23BA" w:rsidP="00967A2A">
            <w:pPr>
              <w:pStyle w:val="TableText"/>
              <w:contextualSpacing w:val="0"/>
            </w:pPr>
            <w:r>
              <w:t>0</w:t>
            </w:r>
          </w:p>
        </w:tc>
        <w:tc>
          <w:tcPr>
            <w:tcW w:w="957" w:type="dxa"/>
            <w:shd w:val="clear" w:color="auto" w:fill="FFFFFF"/>
            <w:vAlign w:val="center"/>
          </w:tcPr>
          <w:p w:rsidR="00DF23BA" w:rsidRDefault="00DF23BA" w:rsidP="00967A2A">
            <w:pPr>
              <w:pStyle w:val="TableText"/>
              <w:contextualSpacing w:val="0"/>
            </w:pPr>
            <w:r>
              <w:t>DWal1</w:t>
            </w:r>
          </w:p>
        </w:tc>
        <w:tc>
          <w:tcPr>
            <w:tcW w:w="843" w:type="dxa"/>
            <w:shd w:val="clear" w:color="auto" w:fill="FFFFFF"/>
            <w:vAlign w:val="center"/>
          </w:tcPr>
          <w:p w:rsidR="00DF23BA" w:rsidRDefault="00DF23BA" w:rsidP="00967A2A">
            <w:pPr>
              <w:pStyle w:val="TableText"/>
              <w:contextualSpacing w:val="0"/>
            </w:pPr>
            <w:r>
              <w:t>5422.9079</w:t>
            </w:r>
          </w:p>
        </w:tc>
        <w:tc>
          <w:tcPr>
            <w:tcW w:w="843" w:type="dxa"/>
            <w:shd w:val="clear" w:color="auto" w:fill="FFFFFF"/>
            <w:vAlign w:val="center"/>
          </w:tcPr>
          <w:p w:rsidR="00DF23BA" w:rsidRDefault="00DF23BA" w:rsidP="00967A2A">
            <w:pPr>
              <w:pStyle w:val="TableText"/>
              <w:contextualSpacing w:val="0"/>
            </w:pPr>
            <w:r>
              <w:t>1121.8147</w:t>
            </w:r>
          </w:p>
        </w:tc>
        <w:tc>
          <w:tcPr>
            <w:tcW w:w="1127" w:type="dxa"/>
            <w:shd w:val="clear" w:color="auto" w:fill="FFFFFF"/>
            <w:vAlign w:val="center"/>
          </w:tcPr>
          <w:p w:rsidR="00DF23BA" w:rsidRDefault="00DF23BA" w:rsidP="00967A2A">
            <w:pPr>
              <w:pStyle w:val="TableText"/>
              <w:contextualSpacing w:val="0"/>
            </w:pPr>
            <w:r>
              <w:t>2.94</w:t>
            </w:r>
          </w:p>
        </w:tc>
        <w:tc>
          <w:tcPr>
            <w:tcW w:w="1062" w:type="dxa"/>
            <w:shd w:val="clear" w:color="auto" w:fill="FFFFFF"/>
            <w:vAlign w:val="center"/>
          </w:tcPr>
          <w:p w:rsidR="00DF23BA" w:rsidRDefault="00DF23BA" w:rsidP="00967A2A">
            <w:pPr>
              <w:pStyle w:val="TableText"/>
              <w:contextualSpacing w:val="0"/>
            </w:pPr>
            <w:r>
              <w:t>6.4</w:t>
            </w:r>
          </w:p>
        </w:tc>
        <w:tc>
          <w:tcPr>
            <w:tcW w:w="996" w:type="dxa"/>
            <w:shd w:val="clear" w:color="auto" w:fill="FFFFFF"/>
            <w:vAlign w:val="center"/>
          </w:tcPr>
          <w:p w:rsidR="00DF23BA" w:rsidRDefault="00DF23BA" w:rsidP="00967A2A">
            <w:pPr>
              <w:pStyle w:val="TableText"/>
              <w:contextualSpacing w:val="0"/>
            </w:pPr>
            <w:r>
              <w:t>Not Required</w:t>
            </w:r>
          </w:p>
        </w:tc>
        <w:tc>
          <w:tcPr>
            <w:tcW w:w="996"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5" w:type="dxa"/>
            <w:shd w:val="clear" w:color="auto" w:fill="FFFFFF"/>
            <w:vAlign w:val="center"/>
          </w:tcPr>
          <w:p w:rsidR="00DF23BA" w:rsidRDefault="00DF23BA" w:rsidP="00967A2A">
            <w:pPr>
              <w:pStyle w:val="TableText"/>
              <w:contextualSpacing w:val="0"/>
            </w:pPr>
            <w:r>
              <w:t>Bottom</w:t>
            </w:r>
            <w:r>
              <w:t>–</w:t>
            </w:r>
            <w:r>
              <w:t>Left</w:t>
            </w:r>
          </w:p>
        </w:tc>
        <w:tc>
          <w:tcPr>
            <w:tcW w:w="724" w:type="dxa"/>
            <w:shd w:val="clear" w:color="auto" w:fill="FFFFFF"/>
            <w:vAlign w:val="center"/>
          </w:tcPr>
          <w:p w:rsidR="00DF23BA" w:rsidRDefault="00DF23BA" w:rsidP="00967A2A">
            <w:pPr>
              <w:pStyle w:val="TableText"/>
              <w:contextualSpacing w:val="0"/>
            </w:pPr>
            <w:r>
              <w:t>Leg 1</w:t>
            </w:r>
          </w:p>
        </w:tc>
        <w:tc>
          <w:tcPr>
            <w:tcW w:w="1111" w:type="dxa"/>
            <w:shd w:val="clear" w:color="auto" w:fill="FFFFFF"/>
            <w:vAlign w:val="center"/>
          </w:tcPr>
          <w:p w:rsidR="00DF23BA" w:rsidRDefault="00DF23BA" w:rsidP="00967A2A">
            <w:pPr>
              <w:pStyle w:val="TableText"/>
              <w:contextualSpacing w:val="0"/>
            </w:pPr>
            <w:r>
              <w:t>0</w:t>
            </w:r>
          </w:p>
        </w:tc>
        <w:tc>
          <w:tcPr>
            <w:tcW w:w="957" w:type="dxa"/>
            <w:shd w:val="clear" w:color="auto" w:fill="FFFFFF"/>
            <w:vAlign w:val="center"/>
          </w:tcPr>
          <w:p w:rsidR="00DF23BA" w:rsidRDefault="00DF23BA" w:rsidP="00967A2A">
            <w:pPr>
              <w:pStyle w:val="TableText"/>
              <w:contextualSpacing w:val="0"/>
            </w:pPr>
            <w:r>
              <w:t>DWal33</w:t>
            </w:r>
          </w:p>
        </w:tc>
        <w:tc>
          <w:tcPr>
            <w:tcW w:w="843" w:type="dxa"/>
            <w:shd w:val="clear" w:color="auto" w:fill="FFFFFF"/>
            <w:vAlign w:val="center"/>
          </w:tcPr>
          <w:p w:rsidR="00DF23BA" w:rsidRDefault="00DF23BA" w:rsidP="00967A2A">
            <w:pPr>
              <w:pStyle w:val="TableText"/>
              <w:contextualSpacing w:val="0"/>
            </w:pPr>
            <w:r>
              <w:t>7535.6537</w:t>
            </w:r>
          </w:p>
        </w:tc>
        <w:tc>
          <w:tcPr>
            <w:tcW w:w="843" w:type="dxa"/>
            <w:shd w:val="clear" w:color="auto" w:fill="FFFFFF"/>
            <w:vAlign w:val="center"/>
          </w:tcPr>
          <w:p w:rsidR="00DF23BA" w:rsidRDefault="00DF23BA" w:rsidP="00967A2A">
            <w:pPr>
              <w:pStyle w:val="TableText"/>
              <w:contextualSpacing w:val="0"/>
            </w:pPr>
            <w:r>
              <w:t>-1380.7566</w:t>
            </w:r>
          </w:p>
        </w:tc>
        <w:tc>
          <w:tcPr>
            <w:tcW w:w="1127" w:type="dxa"/>
            <w:shd w:val="clear" w:color="auto" w:fill="FFFFFF"/>
            <w:vAlign w:val="center"/>
          </w:tcPr>
          <w:p w:rsidR="00DF23BA" w:rsidRDefault="00DF23BA" w:rsidP="00967A2A">
            <w:pPr>
              <w:pStyle w:val="TableText"/>
              <w:contextualSpacing w:val="0"/>
            </w:pPr>
            <w:r>
              <w:t>4.02</w:t>
            </w:r>
          </w:p>
        </w:tc>
        <w:tc>
          <w:tcPr>
            <w:tcW w:w="1062" w:type="dxa"/>
            <w:shd w:val="clear" w:color="auto" w:fill="FFFFFF"/>
            <w:vAlign w:val="center"/>
          </w:tcPr>
          <w:p w:rsidR="00DF23BA" w:rsidRDefault="00DF23BA" w:rsidP="00967A2A">
            <w:pPr>
              <w:pStyle w:val="TableText"/>
              <w:contextualSpacing w:val="0"/>
            </w:pPr>
            <w:r>
              <w:t>6.4</w:t>
            </w:r>
          </w:p>
        </w:tc>
        <w:tc>
          <w:tcPr>
            <w:tcW w:w="996" w:type="dxa"/>
            <w:shd w:val="clear" w:color="auto" w:fill="FFFFFF"/>
            <w:vAlign w:val="center"/>
          </w:tcPr>
          <w:p w:rsidR="00DF23BA" w:rsidRDefault="00DF23BA" w:rsidP="00967A2A">
            <w:pPr>
              <w:pStyle w:val="TableText"/>
              <w:contextualSpacing w:val="0"/>
            </w:pPr>
            <w:r>
              <w:t>Not Required</w:t>
            </w:r>
          </w:p>
        </w:tc>
        <w:tc>
          <w:tcPr>
            <w:tcW w:w="996"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5" w:type="dxa"/>
            <w:shd w:val="clear" w:color="auto" w:fill="FFFFFF"/>
            <w:vAlign w:val="center"/>
          </w:tcPr>
          <w:p w:rsidR="00DF23BA" w:rsidRDefault="00DF23BA" w:rsidP="00967A2A">
            <w:pPr>
              <w:pStyle w:val="TableText"/>
              <w:contextualSpacing w:val="0"/>
            </w:pPr>
            <w:r>
              <w:t>Botttom</w:t>
            </w:r>
            <w:r>
              <w:t>–</w:t>
            </w:r>
            <w:r>
              <w:t>Right</w:t>
            </w:r>
          </w:p>
        </w:tc>
        <w:tc>
          <w:tcPr>
            <w:tcW w:w="724" w:type="dxa"/>
            <w:shd w:val="clear" w:color="auto" w:fill="FFFFFF"/>
            <w:vAlign w:val="center"/>
          </w:tcPr>
          <w:p w:rsidR="00DF23BA" w:rsidRDefault="00DF23BA" w:rsidP="00967A2A">
            <w:pPr>
              <w:pStyle w:val="TableText"/>
              <w:contextualSpacing w:val="0"/>
            </w:pPr>
            <w:r>
              <w:t>Leg 1</w:t>
            </w:r>
          </w:p>
        </w:tc>
        <w:tc>
          <w:tcPr>
            <w:tcW w:w="1111" w:type="dxa"/>
            <w:shd w:val="clear" w:color="auto" w:fill="FFFFFF"/>
            <w:vAlign w:val="center"/>
          </w:tcPr>
          <w:p w:rsidR="00DF23BA" w:rsidRDefault="00DF23BA" w:rsidP="00967A2A">
            <w:pPr>
              <w:pStyle w:val="TableText"/>
              <w:contextualSpacing w:val="0"/>
            </w:pPr>
            <w:r>
              <w:t>0</w:t>
            </w:r>
          </w:p>
        </w:tc>
        <w:tc>
          <w:tcPr>
            <w:tcW w:w="957" w:type="dxa"/>
            <w:shd w:val="clear" w:color="auto" w:fill="FFFFFF"/>
            <w:vAlign w:val="center"/>
          </w:tcPr>
          <w:p w:rsidR="00DF23BA" w:rsidRDefault="00DF23BA" w:rsidP="00967A2A">
            <w:pPr>
              <w:pStyle w:val="TableText"/>
              <w:contextualSpacing w:val="0"/>
            </w:pPr>
            <w:r>
              <w:t>DWal33</w:t>
            </w:r>
          </w:p>
        </w:tc>
        <w:tc>
          <w:tcPr>
            <w:tcW w:w="843" w:type="dxa"/>
            <w:shd w:val="clear" w:color="auto" w:fill="FFFFFF"/>
            <w:vAlign w:val="center"/>
          </w:tcPr>
          <w:p w:rsidR="00DF23BA" w:rsidRDefault="00DF23BA" w:rsidP="00967A2A">
            <w:pPr>
              <w:pStyle w:val="TableText"/>
              <w:contextualSpacing w:val="0"/>
            </w:pPr>
            <w:r>
              <w:t>4644.5074</w:t>
            </w:r>
          </w:p>
        </w:tc>
        <w:tc>
          <w:tcPr>
            <w:tcW w:w="843" w:type="dxa"/>
            <w:shd w:val="clear" w:color="auto" w:fill="FFFFFF"/>
            <w:vAlign w:val="center"/>
          </w:tcPr>
          <w:p w:rsidR="00DF23BA" w:rsidRDefault="00DF23BA" w:rsidP="00967A2A">
            <w:pPr>
              <w:pStyle w:val="TableText"/>
              <w:contextualSpacing w:val="0"/>
            </w:pPr>
            <w:r>
              <w:t>4266.3618</w:t>
            </w:r>
          </w:p>
        </w:tc>
        <w:tc>
          <w:tcPr>
            <w:tcW w:w="1127" w:type="dxa"/>
            <w:shd w:val="clear" w:color="auto" w:fill="FFFFFF"/>
            <w:vAlign w:val="center"/>
          </w:tcPr>
          <w:p w:rsidR="00DF23BA" w:rsidRDefault="00DF23BA" w:rsidP="00967A2A">
            <w:pPr>
              <w:pStyle w:val="TableText"/>
              <w:contextualSpacing w:val="0"/>
            </w:pPr>
            <w:r>
              <w:t>3.8</w:t>
            </w:r>
          </w:p>
        </w:tc>
        <w:tc>
          <w:tcPr>
            <w:tcW w:w="1062" w:type="dxa"/>
            <w:shd w:val="clear" w:color="auto" w:fill="FFFFFF"/>
            <w:vAlign w:val="center"/>
          </w:tcPr>
          <w:p w:rsidR="00DF23BA" w:rsidRDefault="00DF23BA" w:rsidP="00967A2A">
            <w:pPr>
              <w:pStyle w:val="TableText"/>
              <w:contextualSpacing w:val="0"/>
            </w:pPr>
            <w:r>
              <w:t>6.4</w:t>
            </w:r>
          </w:p>
        </w:tc>
        <w:tc>
          <w:tcPr>
            <w:tcW w:w="996" w:type="dxa"/>
            <w:shd w:val="clear" w:color="auto" w:fill="FFFFFF"/>
            <w:vAlign w:val="center"/>
          </w:tcPr>
          <w:p w:rsidR="00DF23BA" w:rsidRDefault="00DF23BA" w:rsidP="00967A2A">
            <w:pPr>
              <w:pStyle w:val="TableText"/>
              <w:contextualSpacing w:val="0"/>
            </w:pPr>
            <w:r>
              <w:t>Not Required</w:t>
            </w:r>
          </w:p>
        </w:tc>
        <w:tc>
          <w:tcPr>
            <w:tcW w:w="996" w:type="dxa"/>
            <w:shd w:val="clear" w:color="auto" w:fill="FFFFFF"/>
            <w:vAlign w:val="center"/>
          </w:tcPr>
          <w:p w:rsidR="00DF23BA" w:rsidRDefault="00DF23BA" w:rsidP="00967A2A">
            <w:pPr>
              <w:pStyle w:val="TableText"/>
              <w:contextualSpacing w:val="0"/>
            </w:pPr>
            <w:r>
              <w:t>Not Required</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3RD</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83"/>
        <w:gridCol w:w="1707"/>
        <w:gridCol w:w="1173"/>
        <w:gridCol w:w="1172"/>
        <w:gridCol w:w="925"/>
        <w:gridCol w:w="991"/>
        <w:gridCol w:w="850"/>
        <w:gridCol w:w="956"/>
        <w:gridCol w:w="963"/>
      </w:tblGrid>
      <w:tr w:rsidR="00DF23BA" w:rsidTr="00967A2A">
        <w:trPr>
          <w:trHeight w:val="499"/>
          <w:tblHeader/>
          <w:jc w:val="center"/>
        </w:trPr>
        <w:tc>
          <w:tcPr>
            <w:tcW w:w="982"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705"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72"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72"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25"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991"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50"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956"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63"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82" w:type="dxa"/>
            <w:shd w:val="clear" w:color="auto" w:fill="FFFFFF"/>
            <w:vAlign w:val="center"/>
          </w:tcPr>
          <w:p w:rsidR="00DF23BA" w:rsidRDefault="00DF23BA" w:rsidP="00967A2A">
            <w:pPr>
              <w:pStyle w:val="TableText"/>
              <w:contextualSpacing w:val="0"/>
            </w:pPr>
            <w:r>
              <w:t xml:space="preserve">Top </w:t>
            </w:r>
          </w:p>
        </w:tc>
        <w:tc>
          <w:tcPr>
            <w:tcW w:w="1705" w:type="dxa"/>
            <w:shd w:val="clear" w:color="auto" w:fill="FFFFFF"/>
            <w:vAlign w:val="center"/>
          </w:tcPr>
          <w:p w:rsidR="00DF23BA" w:rsidRDefault="00DF23BA" w:rsidP="00967A2A">
            <w:pPr>
              <w:pStyle w:val="TableText"/>
              <w:contextualSpacing w:val="0"/>
            </w:pPr>
            <w:r>
              <w:t>5400</w:t>
            </w:r>
          </w:p>
        </w:tc>
        <w:tc>
          <w:tcPr>
            <w:tcW w:w="1172" w:type="dxa"/>
            <w:shd w:val="clear" w:color="auto" w:fill="FFFFFF"/>
            <w:vAlign w:val="center"/>
          </w:tcPr>
          <w:p w:rsidR="00DF23BA" w:rsidRDefault="00DF23BA" w:rsidP="00967A2A">
            <w:pPr>
              <w:pStyle w:val="TableText"/>
              <w:contextualSpacing w:val="0"/>
            </w:pPr>
            <w:r>
              <w:t>0.0025</w:t>
            </w:r>
          </w:p>
        </w:tc>
        <w:tc>
          <w:tcPr>
            <w:tcW w:w="1172" w:type="dxa"/>
            <w:shd w:val="clear" w:color="auto" w:fill="FFFFFF"/>
            <w:vAlign w:val="center"/>
          </w:tcPr>
          <w:p w:rsidR="00DF23BA" w:rsidRDefault="00DF23BA" w:rsidP="00967A2A">
            <w:pPr>
              <w:pStyle w:val="TableText"/>
              <w:contextualSpacing w:val="0"/>
            </w:pPr>
            <w:r>
              <w:t>0.0031</w:t>
            </w:r>
          </w:p>
        </w:tc>
        <w:tc>
          <w:tcPr>
            <w:tcW w:w="925" w:type="dxa"/>
            <w:shd w:val="clear" w:color="auto" w:fill="FFFFFF"/>
            <w:vAlign w:val="center"/>
          </w:tcPr>
          <w:p w:rsidR="00DF23BA" w:rsidRDefault="00DF23BA" w:rsidP="00967A2A">
            <w:pPr>
              <w:pStyle w:val="TableText"/>
              <w:contextualSpacing w:val="0"/>
            </w:pPr>
            <w:r>
              <w:t>DWal41</w:t>
            </w:r>
          </w:p>
        </w:tc>
        <w:tc>
          <w:tcPr>
            <w:tcW w:w="991" w:type="dxa"/>
            <w:shd w:val="clear" w:color="auto" w:fill="FFFFFF"/>
            <w:vAlign w:val="center"/>
          </w:tcPr>
          <w:p w:rsidR="00DF23BA" w:rsidRDefault="00DF23BA" w:rsidP="00967A2A">
            <w:pPr>
              <w:pStyle w:val="TableText"/>
              <w:contextualSpacing w:val="0"/>
            </w:pPr>
            <w:r>
              <w:t>2445.3179</w:t>
            </w:r>
          </w:p>
        </w:tc>
        <w:tc>
          <w:tcPr>
            <w:tcW w:w="850" w:type="dxa"/>
            <w:shd w:val="clear" w:color="auto" w:fill="FFFFFF"/>
            <w:vAlign w:val="center"/>
          </w:tcPr>
          <w:p w:rsidR="00DF23BA" w:rsidRDefault="00DF23BA" w:rsidP="00967A2A">
            <w:pPr>
              <w:pStyle w:val="TableText"/>
              <w:contextualSpacing w:val="0"/>
            </w:pPr>
            <w:r>
              <w:t>3.3735</w:t>
            </w:r>
          </w:p>
        </w:tc>
        <w:tc>
          <w:tcPr>
            <w:tcW w:w="956" w:type="dxa"/>
            <w:shd w:val="clear" w:color="auto" w:fill="FFFFFF"/>
            <w:vAlign w:val="center"/>
          </w:tcPr>
          <w:p w:rsidR="00DF23BA" w:rsidRDefault="00DF23BA" w:rsidP="00967A2A">
            <w:pPr>
              <w:pStyle w:val="TableText"/>
              <w:contextualSpacing w:val="0"/>
            </w:pPr>
            <w:r>
              <w:t>811.7769</w:t>
            </w:r>
          </w:p>
        </w:tc>
        <w:tc>
          <w:tcPr>
            <w:tcW w:w="963"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82" w:type="dxa"/>
            <w:shd w:val="clear" w:color="auto" w:fill="FFFFFF"/>
            <w:vAlign w:val="center"/>
          </w:tcPr>
          <w:p w:rsidR="00DF23BA" w:rsidRDefault="00DF23BA" w:rsidP="00967A2A">
            <w:pPr>
              <w:pStyle w:val="TableText"/>
              <w:contextualSpacing w:val="0"/>
            </w:pPr>
            <w:r>
              <w:t xml:space="preserve">Bottom </w:t>
            </w:r>
          </w:p>
        </w:tc>
        <w:tc>
          <w:tcPr>
            <w:tcW w:w="1705" w:type="dxa"/>
            <w:shd w:val="clear" w:color="auto" w:fill="FFFFFF"/>
            <w:vAlign w:val="center"/>
          </w:tcPr>
          <w:p w:rsidR="00DF23BA" w:rsidRDefault="00DF23BA" w:rsidP="00967A2A">
            <w:pPr>
              <w:pStyle w:val="TableText"/>
              <w:contextualSpacing w:val="0"/>
            </w:pPr>
            <w:r>
              <w:t>5400</w:t>
            </w:r>
          </w:p>
        </w:tc>
        <w:tc>
          <w:tcPr>
            <w:tcW w:w="1172" w:type="dxa"/>
            <w:shd w:val="clear" w:color="auto" w:fill="FFFFFF"/>
            <w:vAlign w:val="center"/>
          </w:tcPr>
          <w:p w:rsidR="00DF23BA" w:rsidRDefault="00DF23BA" w:rsidP="00967A2A">
            <w:pPr>
              <w:pStyle w:val="TableText"/>
              <w:contextualSpacing w:val="0"/>
            </w:pPr>
            <w:r>
              <w:t>0.0025</w:t>
            </w:r>
          </w:p>
        </w:tc>
        <w:tc>
          <w:tcPr>
            <w:tcW w:w="1172" w:type="dxa"/>
            <w:shd w:val="clear" w:color="auto" w:fill="FFFFFF"/>
            <w:vAlign w:val="center"/>
          </w:tcPr>
          <w:p w:rsidR="00DF23BA" w:rsidRDefault="00DF23BA" w:rsidP="00967A2A">
            <w:pPr>
              <w:pStyle w:val="TableText"/>
              <w:contextualSpacing w:val="0"/>
            </w:pPr>
            <w:r>
              <w:t>0.0031</w:t>
            </w:r>
          </w:p>
        </w:tc>
        <w:tc>
          <w:tcPr>
            <w:tcW w:w="925" w:type="dxa"/>
            <w:shd w:val="clear" w:color="auto" w:fill="FFFFFF"/>
            <w:vAlign w:val="center"/>
          </w:tcPr>
          <w:p w:rsidR="00DF23BA" w:rsidRDefault="00DF23BA" w:rsidP="00967A2A">
            <w:pPr>
              <w:pStyle w:val="TableText"/>
              <w:contextualSpacing w:val="0"/>
            </w:pPr>
            <w:r>
              <w:t>DWal41</w:t>
            </w:r>
          </w:p>
        </w:tc>
        <w:tc>
          <w:tcPr>
            <w:tcW w:w="991" w:type="dxa"/>
            <w:shd w:val="clear" w:color="auto" w:fill="FFFFFF"/>
            <w:vAlign w:val="center"/>
          </w:tcPr>
          <w:p w:rsidR="00DF23BA" w:rsidRDefault="00DF23BA" w:rsidP="00967A2A">
            <w:pPr>
              <w:pStyle w:val="TableText"/>
              <w:contextualSpacing w:val="0"/>
            </w:pPr>
            <w:r>
              <w:t>3839.1904</w:t>
            </w:r>
          </w:p>
        </w:tc>
        <w:tc>
          <w:tcPr>
            <w:tcW w:w="850" w:type="dxa"/>
            <w:shd w:val="clear" w:color="auto" w:fill="FFFFFF"/>
            <w:vAlign w:val="center"/>
          </w:tcPr>
          <w:p w:rsidR="00DF23BA" w:rsidRDefault="00DF23BA" w:rsidP="00967A2A">
            <w:pPr>
              <w:pStyle w:val="TableText"/>
              <w:contextualSpacing w:val="0"/>
            </w:pPr>
            <w:r>
              <w:t>-6.3599</w:t>
            </w:r>
          </w:p>
        </w:tc>
        <w:tc>
          <w:tcPr>
            <w:tcW w:w="956" w:type="dxa"/>
            <w:shd w:val="clear" w:color="auto" w:fill="FFFFFF"/>
            <w:vAlign w:val="center"/>
          </w:tcPr>
          <w:p w:rsidR="00DF23BA" w:rsidRDefault="00DF23BA" w:rsidP="00967A2A">
            <w:pPr>
              <w:pStyle w:val="TableText"/>
              <w:contextualSpacing w:val="0"/>
            </w:pPr>
            <w:r>
              <w:t>-242.5815</w:t>
            </w:r>
          </w:p>
        </w:tc>
        <w:tc>
          <w:tcPr>
            <w:tcW w:w="963"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232"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1007"/>
        <w:gridCol w:w="1007"/>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1007"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00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2249.9556</w:t>
            </w:r>
          </w:p>
        </w:tc>
        <w:tc>
          <w:tcPr>
            <w:tcW w:w="1007" w:type="dxa"/>
            <w:shd w:val="clear" w:color="auto" w:fill="FFFFFF"/>
            <w:vAlign w:val="center"/>
          </w:tcPr>
          <w:p w:rsidR="00DF23BA" w:rsidRDefault="00DF23BA" w:rsidP="00967A2A">
            <w:pPr>
              <w:pStyle w:val="TableText"/>
              <w:contextualSpacing w:val="0"/>
            </w:pPr>
            <w:r>
              <w:t>2326.0965</w:t>
            </w:r>
          </w:p>
        </w:tc>
        <w:tc>
          <w:tcPr>
            <w:tcW w:w="1007" w:type="dxa"/>
            <w:shd w:val="clear" w:color="auto" w:fill="FFFFFF"/>
            <w:vAlign w:val="center"/>
          </w:tcPr>
          <w:p w:rsidR="00DF23BA" w:rsidRDefault="00DF23BA" w:rsidP="00967A2A">
            <w:pPr>
              <w:pStyle w:val="TableText"/>
              <w:contextualSpacing w:val="0"/>
            </w:pPr>
            <w:r>
              <w:t>3150.3783</w:t>
            </w:r>
          </w:p>
        </w:tc>
        <w:tc>
          <w:tcPr>
            <w:tcW w:w="1036" w:type="dxa"/>
            <w:shd w:val="clear" w:color="auto" w:fill="FFFFFF"/>
            <w:vAlign w:val="center"/>
          </w:tcPr>
          <w:p w:rsidR="00DF23BA" w:rsidRDefault="00DF23BA" w:rsidP="00967A2A">
            <w:pPr>
              <w:pStyle w:val="TableText"/>
              <w:contextualSpacing w:val="0"/>
            </w:pPr>
            <w:r>
              <w:t>2346.3708</w:t>
            </w:r>
          </w:p>
        </w:tc>
        <w:tc>
          <w:tcPr>
            <w:tcW w:w="1045" w:type="dxa"/>
            <w:shd w:val="clear" w:color="auto" w:fill="FFFFFF"/>
            <w:vAlign w:val="center"/>
          </w:tcPr>
          <w:p w:rsidR="00DF23BA" w:rsidRDefault="00DF23BA" w:rsidP="00967A2A">
            <w:pPr>
              <w:pStyle w:val="TableText"/>
              <w:contextualSpacing w:val="0"/>
            </w:pPr>
            <w:r>
              <w:t>3707.1708</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1007" w:type="dxa"/>
            <w:shd w:val="clear" w:color="auto" w:fill="FFFFFF"/>
            <w:vAlign w:val="center"/>
          </w:tcPr>
          <w:p w:rsidR="00DF23BA" w:rsidRDefault="00DF23BA" w:rsidP="00967A2A">
            <w:pPr>
              <w:pStyle w:val="TableText"/>
              <w:contextualSpacing w:val="0"/>
            </w:pPr>
            <w:r>
              <w:t>3401.9566</w:t>
            </w:r>
          </w:p>
        </w:tc>
        <w:tc>
          <w:tcPr>
            <w:tcW w:w="1007" w:type="dxa"/>
            <w:shd w:val="clear" w:color="auto" w:fill="FFFFFF"/>
            <w:vAlign w:val="center"/>
          </w:tcPr>
          <w:p w:rsidR="00DF23BA" w:rsidRDefault="00DF23BA" w:rsidP="00967A2A">
            <w:pPr>
              <w:pStyle w:val="TableText"/>
              <w:contextualSpacing w:val="0"/>
            </w:pPr>
            <w:r>
              <w:t>-1540.428</w:t>
            </w:r>
          </w:p>
        </w:tc>
        <w:tc>
          <w:tcPr>
            <w:tcW w:w="1007" w:type="dxa"/>
            <w:shd w:val="clear" w:color="auto" w:fill="FFFFFF"/>
            <w:vAlign w:val="center"/>
          </w:tcPr>
          <w:p w:rsidR="00DF23BA" w:rsidRDefault="00DF23BA" w:rsidP="00967A2A">
            <w:pPr>
              <w:pStyle w:val="TableText"/>
              <w:contextualSpacing w:val="0"/>
            </w:pPr>
            <w:r>
              <w:t>3140.4821</w:t>
            </w:r>
          </w:p>
        </w:tc>
        <w:tc>
          <w:tcPr>
            <w:tcW w:w="1036" w:type="dxa"/>
            <w:shd w:val="clear" w:color="auto" w:fill="FFFFFF"/>
            <w:vAlign w:val="center"/>
          </w:tcPr>
          <w:p w:rsidR="00DF23BA" w:rsidRDefault="00DF23BA" w:rsidP="00967A2A">
            <w:pPr>
              <w:pStyle w:val="TableText"/>
              <w:contextualSpacing w:val="0"/>
            </w:pPr>
            <w:r>
              <w:t>2519.1709</w:t>
            </w:r>
          </w:p>
        </w:tc>
        <w:tc>
          <w:tcPr>
            <w:tcW w:w="1045" w:type="dxa"/>
            <w:shd w:val="clear" w:color="auto" w:fill="FFFFFF"/>
            <w:vAlign w:val="center"/>
          </w:tcPr>
          <w:p w:rsidR="00DF23BA" w:rsidRDefault="00DF23BA" w:rsidP="00967A2A">
            <w:pPr>
              <w:pStyle w:val="TableText"/>
              <w:contextualSpacing w:val="0"/>
            </w:pPr>
            <w:r>
              <w:t>3879.9709</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59"/>
        <w:gridCol w:w="727"/>
        <w:gridCol w:w="1115"/>
        <w:gridCol w:w="961"/>
        <w:gridCol w:w="846"/>
        <w:gridCol w:w="817"/>
        <w:gridCol w:w="1131"/>
        <w:gridCol w:w="1066"/>
        <w:gridCol w:w="999"/>
        <w:gridCol w:w="999"/>
      </w:tblGrid>
      <w:tr w:rsidR="00DF23BA" w:rsidTr="00967A2A">
        <w:trPr>
          <w:trHeight w:val="499"/>
          <w:tblHeader/>
          <w:jc w:val="center"/>
        </w:trPr>
        <w:tc>
          <w:tcPr>
            <w:tcW w:w="1058"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26" w:type="dxa"/>
            <w:shd w:val="clear" w:color="auto" w:fill="FFFFFF"/>
            <w:vAlign w:val="center"/>
          </w:tcPr>
          <w:p w:rsidR="00DF23BA" w:rsidRDefault="00DF23BA" w:rsidP="00967A2A">
            <w:pPr>
              <w:pStyle w:val="TableColumnHeader"/>
              <w:contextualSpacing w:val="0"/>
            </w:pPr>
            <w:r>
              <w:t xml:space="preserve">ID </w:t>
            </w:r>
          </w:p>
        </w:tc>
        <w:tc>
          <w:tcPr>
            <w:tcW w:w="1114"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60"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846"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1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31"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66"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999"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999"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DWal30</w:t>
            </w:r>
          </w:p>
        </w:tc>
        <w:tc>
          <w:tcPr>
            <w:tcW w:w="846" w:type="dxa"/>
            <w:shd w:val="clear" w:color="auto" w:fill="FFFFFF"/>
            <w:vAlign w:val="center"/>
          </w:tcPr>
          <w:p w:rsidR="00DF23BA" w:rsidRDefault="00DF23BA" w:rsidP="00967A2A">
            <w:pPr>
              <w:pStyle w:val="TableText"/>
              <w:contextualSpacing w:val="0"/>
            </w:pPr>
            <w:r>
              <w:t>2537.7221</w:t>
            </w:r>
          </w:p>
        </w:tc>
        <w:tc>
          <w:tcPr>
            <w:tcW w:w="817" w:type="dxa"/>
            <w:shd w:val="clear" w:color="auto" w:fill="FFFFFF"/>
            <w:vAlign w:val="center"/>
          </w:tcPr>
          <w:p w:rsidR="00DF23BA" w:rsidRDefault="00DF23BA" w:rsidP="00967A2A">
            <w:pPr>
              <w:pStyle w:val="TableText"/>
              <w:contextualSpacing w:val="0"/>
            </w:pPr>
            <w:r>
              <w:t>-466.7366</w:t>
            </w:r>
          </w:p>
        </w:tc>
        <w:tc>
          <w:tcPr>
            <w:tcW w:w="1131" w:type="dxa"/>
            <w:shd w:val="clear" w:color="auto" w:fill="FFFFFF"/>
            <w:vAlign w:val="center"/>
          </w:tcPr>
          <w:p w:rsidR="00DF23BA" w:rsidRDefault="00DF23BA" w:rsidP="00967A2A">
            <w:pPr>
              <w:pStyle w:val="TableText"/>
              <w:contextualSpacing w:val="0"/>
            </w:pPr>
            <w:r>
              <w:t>1.35</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DWal30</w:t>
            </w:r>
          </w:p>
        </w:tc>
        <w:tc>
          <w:tcPr>
            <w:tcW w:w="846" w:type="dxa"/>
            <w:shd w:val="clear" w:color="auto" w:fill="FFFFFF"/>
            <w:vAlign w:val="center"/>
          </w:tcPr>
          <w:p w:rsidR="00DF23BA" w:rsidRDefault="00DF23BA" w:rsidP="00967A2A">
            <w:pPr>
              <w:pStyle w:val="TableText"/>
              <w:contextualSpacing w:val="0"/>
            </w:pPr>
            <w:r>
              <w:t>3489.3897</w:t>
            </w:r>
          </w:p>
        </w:tc>
        <w:tc>
          <w:tcPr>
            <w:tcW w:w="817" w:type="dxa"/>
            <w:shd w:val="clear" w:color="auto" w:fill="FFFFFF"/>
            <w:vAlign w:val="center"/>
          </w:tcPr>
          <w:p w:rsidR="00DF23BA" w:rsidRDefault="00DF23BA" w:rsidP="00967A2A">
            <w:pPr>
              <w:pStyle w:val="TableText"/>
              <w:contextualSpacing w:val="0"/>
            </w:pPr>
            <w:r>
              <w:t>1228.5088</w:t>
            </w:r>
          </w:p>
        </w:tc>
        <w:tc>
          <w:tcPr>
            <w:tcW w:w="1131" w:type="dxa"/>
            <w:shd w:val="clear" w:color="auto" w:fill="FFFFFF"/>
            <w:vAlign w:val="center"/>
          </w:tcPr>
          <w:p w:rsidR="00DF23BA" w:rsidRDefault="00DF23BA" w:rsidP="00967A2A">
            <w:pPr>
              <w:pStyle w:val="TableText"/>
              <w:contextualSpacing w:val="0"/>
            </w:pPr>
            <w:r>
              <w:t>2.09</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Bottom</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DWal33</w:t>
            </w:r>
          </w:p>
        </w:tc>
        <w:tc>
          <w:tcPr>
            <w:tcW w:w="846" w:type="dxa"/>
            <w:shd w:val="clear" w:color="auto" w:fill="FFFFFF"/>
            <w:vAlign w:val="center"/>
          </w:tcPr>
          <w:p w:rsidR="00DF23BA" w:rsidRDefault="00DF23BA" w:rsidP="00967A2A">
            <w:pPr>
              <w:pStyle w:val="TableText"/>
              <w:contextualSpacing w:val="0"/>
            </w:pPr>
            <w:r>
              <w:t>5366.3148</w:t>
            </w:r>
          </w:p>
        </w:tc>
        <w:tc>
          <w:tcPr>
            <w:tcW w:w="817" w:type="dxa"/>
            <w:shd w:val="clear" w:color="auto" w:fill="FFFFFF"/>
            <w:vAlign w:val="center"/>
          </w:tcPr>
          <w:p w:rsidR="00DF23BA" w:rsidRDefault="00DF23BA" w:rsidP="00967A2A">
            <w:pPr>
              <w:pStyle w:val="TableText"/>
              <w:contextualSpacing w:val="0"/>
            </w:pPr>
            <w:r>
              <w:t>-223.6484</w:t>
            </w:r>
          </w:p>
        </w:tc>
        <w:tc>
          <w:tcPr>
            <w:tcW w:w="1131" w:type="dxa"/>
            <w:shd w:val="clear" w:color="auto" w:fill="FFFFFF"/>
            <w:vAlign w:val="center"/>
          </w:tcPr>
          <w:p w:rsidR="00DF23BA" w:rsidRDefault="00DF23BA" w:rsidP="00967A2A">
            <w:pPr>
              <w:pStyle w:val="TableText"/>
              <w:contextualSpacing w:val="0"/>
            </w:pPr>
            <w:r>
              <w:t>2.57</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Botttom</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DWal33</w:t>
            </w:r>
          </w:p>
        </w:tc>
        <w:tc>
          <w:tcPr>
            <w:tcW w:w="846" w:type="dxa"/>
            <w:shd w:val="clear" w:color="auto" w:fill="FFFFFF"/>
            <w:vAlign w:val="center"/>
          </w:tcPr>
          <w:p w:rsidR="00DF23BA" w:rsidRDefault="00DF23BA" w:rsidP="00967A2A">
            <w:pPr>
              <w:pStyle w:val="TableText"/>
              <w:contextualSpacing w:val="0"/>
            </w:pPr>
            <w:r>
              <w:t>3589.738</w:t>
            </w:r>
          </w:p>
        </w:tc>
        <w:tc>
          <w:tcPr>
            <w:tcW w:w="817" w:type="dxa"/>
            <w:shd w:val="clear" w:color="auto" w:fill="FFFFFF"/>
            <w:vAlign w:val="center"/>
          </w:tcPr>
          <w:p w:rsidR="00DF23BA" w:rsidRDefault="00DF23BA" w:rsidP="00967A2A">
            <w:pPr>
              <w:pStyle w:val="TableText"/>
              <w:contextualSpacing w:val="0"/>
            </w:pPr>
            <w:r>
              <w:t>1613.6103</w:t>
            </w:r>
          </w:p>
        </w:tc>
        <w:tc>
          <w:tcPr>
            <w:tcW w:w="1131" w:type="dxa"/>
            <w:shd w:val="clear" w:color="auto" w:fill="FFFFFF"/>
            <w:vAlign w:val="center"/>
          </w:tcPr>
          <w:p w:rsidR="00DF23BA" w:rsidRDefault="00DF23BA" w:rsidP="00967A2A">
            <w:pPr>
              <w:pStyle w:val="TableText"/>
              <w:contextualSpacing w:val="0"/>
            </w:pPr>
            <w:r>
              <w:t>2.28</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4TH</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78"/>
        <w:gridCol w:w="1699"/>
        <w:gridCol w:w="1168"/>
        <w:gridCol w:w="1169"/>
        <w:gridCol w:w="922"/>
        <w:gridCol w:w="988"/>
        <w:gridCol w:w="848"/>
        <w:gridCol w:w="988"/>
        <w:gridCol w:w="960"/>
      </w:tblGrid>
      <w:tr w:rsidR="00DF23BA" w:rsidTr="00967A2A">
        <w:trPr>
          <w:trHeight w:val="499"/>
          <w:tblHeader/>
          <w:jc w:val="center"/>
        </w:trPr>
        <w:tc>
          <w:tcPr>
            <w:tcW w:w="978"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699"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68"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68"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21"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987"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47"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987"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59"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78" w:type="dxa"/>
            <w:shd w:val="clear" w:color="auto" w:fill="FFFFFF"/>
            <w:vAlign w:val="center"/>
          </w:tcPr>
          <w:p w:rsidR="00DF23BA" w:rsidRDefault="00DF23BA" w:rsidP="00967A2A">
            <w:pPr>
              <w:pStyle w:val="TableText"/>
              <w:contextualSpacing w:val="0"/>
            </w:pPr>
            <w:r>
              <w:t xml:space="preserve">Top </w:t>
            </w:r>
          </w:p>
        </w:tc>
        <w:tc>
          <w:tcPr>
            <w:tcW w:w="1699" w:type="dxa"/>
            <w:shd w:val="clear" w:color="auto" w:fill="FFFFFF"/>
            <w:vAlign w:val="center"/>
          </w:tcPr>
          <w:p w:rsidR="00DF23BA" w:rsidRDefault="00DF23BA" w:rsidP="00967A2A">
            <w:pPr>
              <w:pStyle w:val="TableText"/>
              <w:contextualSpacing w:val="0"/>
            </w:pPr>
            <w:r>
              <w:t>5400</w:t>
            </w:r>
          </w:p>
        </w:tc>
        <w:tc>
          <w:tcPr>
            <w:tcW w:w="1168" w:type="dxa"/>
            <w:shd w:val="clear" w:color="auto" w:fill="FFFFFF"/>
            <w:vAlign w:val="center"/>
          </w:tcPr>
          <w:p w:rsidR="00DF23BA" w:rsidRDefault="00DF23BA" w:rsidP="00967A2A">
            <w:pPr>
              <w:pStyle w:val="TableText"/>
              <w:contextualSpacing w:val="0"/>
            </w:pPr>
            <w:r>
              <w:t>0.0025</w:t>
            </w:r>
          </w:p>
        </w:tc>
        <w:tc>
          <w:tcPr>
            <w:tcW w:w="1168" w:type="dxa"/>
            <w:shd w:val="clear" w:color="auto" w:fill="FFFFFF"/>
            <w:vAlign w:val="center"/>
          </w:tcPr>
          <w:p w:rsidR="00DF23BA" w:rsidRDefault="00DF23BA" w:rsidP="00967A2A">
            <w:pPr>
              <w:pStyle w:val="TableText"/>
              <w:contextualSpacing w:val="0"/>
            </w:pPr>
            <w:r>
              <w:t>0.0031</w:t>
            </w:r>
          </w:p>
        </w:tc>
        <w:tc>
          <w:tcPr>
            <w:tcW w:w="921" w:type="dxa"/>
            <w:shd w:val="clear" w:color="auto" w:fill="FFFFFF"/>
            <w:vAlign w:val="center"/>
          </w:tcPr>
          <w:p w:rsidR="00DF23BA" w:rsidRDefault="00DF23BA" w:rsidP="00967A2A">
            <w:pPr>
              <w:pStyle w:val="TableText"/>
              <w:contextualSpacing w:val="0"/>
            </w:pPr>
            <w:r>
              <w:t>DWal41</w:t>
            </w:r>
          </w:p>
        </w:tc>
        <w:tc>
          <w:tcPr>
            <w:tcW w:w="987" w:type="dxa"/>
            <w:shd w:val="clear" w:color="auto" w:fill="FFFFFF"/>
            <w:vAlign w:val="center"/>
          </w:tcPr>
          <w:p w:rsidR="00DF23BA" w:rsidRDefault="00DF23BA" w:rsidP="00967A2A">
            <w:pPr>
              <w:pStyle w:val="TableText"/>
              <w:contextualSpacing w:val="0"/>
            </w:pPr>
            <w:r>
              <w:t>1196.4524</w:t>
            </w:r>
          </w:p>
        </w:tc>
        <w:tc>
          <w:tcPr>
            <w:tcW w:w="847" w:type="dxa"/>
            <w:shd w:val="clear" w:color="auto" w:fill="FFFFFF"/>
            <w:vAlign w:val="center"/>
          </w:tcPr>
          <w:p w:rsidR="00DF23BA" w:rsidRDefault="00DF23BA" w:rsidP="00967A2A">
            <w:pPr>
              <w:pStyle w:val="TableText"/>
              <w:contextualSpacing w:val="0"/>
            </w:pPr>
            <w:r>
              <w:t>3.8627</w:t>
            </w:r>
          </w:p>
        </w:tc>
        <w:tc>
          <w:tcPr>
            <w:tcW w:w="987" w:type="dxa"/>
            <w:shd w:val="clear" w:color="auto" w:fill="FFFFFF"/>
            <w:vAlign w:val="center"/>
          </w:tcPr>
          <w:p w:rsidR="00DF23BA" w:rsidRDefault="00DF23BA" w:rsidP="00967A2A">
            <w:pPr>
              <w:pStyle w:val="TableText"/>
              <w:contextualSpacing w:val="0"/>
            </w:pPr>
            <w:r>
              <w:t>1004.3933</w:t>
            </w:r>
          </w:p>
        </w:tc>
        <w:tc>
          <w:tcPr>
            <w:tcW w:w="959"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78" w:type="dxa"/>
            <w:shd w:val="clear" w:color="auto" w:fill="FFFFFF"/>
            <w:vAlign w:val="center"/>
          </w:tcPr>
          <w:p w:rsidR="00DF23BA" w:rsidRDefault="00DF23BA" w:rsidP="00967A2A">
            <w:pPr>
              <w:pStyle w:val="TableText"/>
              <w:contextualSpacing w:val="0"/>
            </w:pPr>
            <w:r>
              <w:t xml:space="preserve">Bottom </w:t>
            </w:r>
          </w:p>
        </w:tc>
        <w:tc>
          <w:tcPr>
            <w:tcW w:w="1699" w:type="dxa"/>
            <w:shd w:val="clear" w:color="auto" w:fill="FFFFFF"/>
            <w:vAlign w:val="center"/>
          </w:tcPr>
          <w:p w:rsidR="00DF23BA" w:rsidRDefault="00DF23BA" w:rsidP="00967A2A">
            <w:pPr>
              <w:pStyle w:val="TableText"/>
              <w:contextualSpacing w:val="0"/>
            </w:pPr>
            <w:r>
              <w:t>5400</w:t>
            </w:r>
          </w:p>
        </w:tc>
        <w:tc>
          <w:tcPr>
            <w:tcW w:w="1168" w:type="dxa"/>
            <w:shd w:val="clear" w:color="auto" w:fill="FFFFFF"/>
            <w:vAlign w:val="center"/>
          </w:tcPr>
          <w:p w:rsidR="00DF23BA" w:rsidRDefault="00DF23BA" w:rsidP="00967A2A">
            <w:pPr>
              <w:pStyle w:val="TableText"/>
              <w:contextualSpacing w:val="0"/>
            </w:pPr>
            <w:r>
              <w:t>0.0025</w:t>
            </w:r>
          </w:p>
        </w:tc>
        <w:tc>
          <w:tcPr>
            <w:tcW w:w="1168" w:type="dxa"/>
            <w:shd w:val="clear" w:color="auto" w:fill="FFFFFF"/>
            <w:vAlign w:val="center"/>
          </w:tcPr>
          <w:p w:rsidR="00DF23BA" w:rsidRDefault="00DF23BA" w:rsidP="00967A2A">
            <w:pPr>
              <w:pStyle w:val="TableText"/>
              <w:contextualSpacing w:val="0"/>
            </w:pPr>
            <w:r>
              <w:t>0.0031</w:t>
            </w:r>
          </w:p>
        </w:tc>
        <w:tc>
          <w:tcPr>
            <w:tcW w:w="921" w:type="dxa"/>
            <w:shd w:val="clear" w:color="auto" w:fill="FFFFFF"/>
            <w:vAlign w:val="center"/>
          </w:tcPr>
          <w:p w:rsidR="00DF23BA" w:rsidRDefault="00DF23BA" w:rsidP="00967A2A">
            <w:pPr>
              <w:pStyle w:val="TableText"/>
              <w:contextualSpacing w:val="0"/>
            </w:pPr>
            <w:r>
              <w:t>DWal41</w:t>
            </w:r>
          </w:p>
        </w:tc>
        <w:tc>
          <w:tcPr>
            <w:tcW w:w="987" w:type="dxa"/>
            <w:shd w:val="clear" w:color="auto" w:fill="FFFFFF"/>
            <w:vAlign w:val="center"/>
          </w:tcPr>
          <w:p w:rsidR="00DF23BA" w:rsidRDefault="00DF23BA" w:rsidP="00967A2A">
            <w:pPr>
              <w:pStyle w:val="TableText"/>
              <w:contextualSpacing w:val="0"/>
            </w:pPr>
            <w:r>
              <w:t>2362.7131</w:t>
            </w:r>
          </w:p>
        </w:tc>
        <w:tc>
          <w:tcPr>
            <w:tcW w:w="847" w:type="dxa"/>
            <w:shd w:val="clear" w:color="auto" w:fill="FFFFFF"/>
            <w:vAlign w:val="center"/>
          </w:tcPr>
          <w:p w:rsidR="00DF23BA" w:rsidRDefault="00DF23BA" w:rsidP="00967A2A">
            <w:pPr>
              <w:pStyle w:val="TableText"/>
              <w:contextualSpacing w:val="0"/>
            </w:pPr>
            <w:r>
              <w:t>-5.2316</w:t>
            </w:r>
          </w:p>
        </w:tc>
        <w:tc>
          <w:tcPr>
            <w:tcW w:w="987" w:type="dxa"/>
            <w:shd w:val="clear" w:color="auto" w:fill="FFFFFF"/>
            <w:vAlign w:val="center"/>
          </w:tcPr>
          <w:p w:rsidR="00DF23BA" w:rsidRDefault="00DF23BA" w:rsidP="00967A2A">
            <w:pPr>
              <w:pStyle w:val="TableText"/>
              <w:contextualSpacing w:val="0"/>
            </w:pPr>
            <w:r>
              <w:t>111.6534</w:t>
            </w:r>
          </w:p>
        </w:tc>
        <w:tc>
          <w:tcPr>
            <w:tcW w:w="959"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089"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864"/>
        <w:gridCol w:w="1007"/>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864"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00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1263.369</w:t>
            </w:r>
          </w:p>
        </w:tc>
        <w:tc>
          <w:tcPr>
            <w:tcW w:w="1007" w:type="dxa"/>
            <w:shd w:val="clear" w:color="auto" w:fill="FFFFFF"/>
            <w:vAlign w:val="center"/>
          </w:tcPr>
          <w:p w:rsidR="00DF23BA" w:rsidRDefault="00DF23BA" w:rsidP="00967A2A">
            <w:pPr>
              <w:pStyle w:val="TableText"/>
              <w:contextualSpacing w:val="0"/>
            </w:pPr>
            <w:r>
              <w:t>3173.9495</w:t>
            </w:r>
          </w:p>
        </w:tc>
        <w:tc>
          <w:tcPr>
            <w:tcW w:w="1007" w:type="dxa"/>
            <w:shd w:val="clear" w:color="auto" w:fill="FFFFFF"/>
            <w:vAlign w:val="center"/>
          </w:tcPr>
          <w:p w:rsidR="00DF23BA" w:rsidRDefault="00DF23BA" w:rsidP="00967A2A">
            <w:pPr>
              <w:pStyle w:val="TableText"/>
              <w:contextualSpacing w:val="0"/>
            </w:pPr>
            <w:r>
              <w:t>2484.3876</w:t>
            </w:r>
          </w:p>
        </w:tc>
        <w:tc>
          <w:tcPr>
            <w:tcW w:w="1036" w:type="dxa"/>
            <w:shd w:val="clear" w:color="auto" w:fill="FFFFFF"/>
            <w:vAlign w:val="center"/>
          </w:tcPr>
          <w:p w:rsidR="00DF23BA" w:rsidRDefault="00DF23BA" w:rsidP="00967A2A">
            <w:pPr>
              <w:pStyle w:val="TableText"/>
              <w:contextualSpacing w:val="0"/>
            </w:pPr>
            <w:r>
              <w:t>2198.3828</w:t>
            </w:r>
          </w:p>
        </w:tc>
        <w:tc>
          <w:tcPr>
            <w:tcW w:w="1045" w:type="dxa"/>
            <w:shd w:val="clear" w:color="auto" w:fill="FFFFFF"/>
            <w:vAlign w:val="center"/>
          </w:tcPr>
          <w:p w:rsidR="00DF23BA" w:rsidRDefault="00DF23BA" w:rsidP="00967A2A">
            <w:pPr>
              <w:pStyle w:val="TableText"/>
              <w:contextualSpacing w:val="0"/>
            </w:pPr>
            <w:r>
              <w:t>3559.1828</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2476.215</w:t>
            </w:r>
          </w:p>
        </w:tc>
        <w:tc>
          <w:tcPr>
            <w:tcW w:w="1007" w:type="dxa"/>
            <w:shd w:val="clear" w:color="auto" w:fill="FFFFFF"/>
            <w:vAlign w:val="center"/>
          </w:tcPr>
          <w:p w:rsidR="00DF23BA" w:rsidRDefault="00DF23BA" w:rsidP="00967A2A">
            <w:pPr>
              <w:pStyle w:val="TableText"/>
              <w:contextualSpacing w:val="0"/>
            </w:pPr>
            <w:r>
              <w:t>321.5422</w:t>
            </w:r>
          </w:p>
        </w:tc>
        <w:tc>
          <w:tcPr>
            <w:tcW w:w="1007" w:type="dxa"/>
            <w:shd w:val="clear" w:color="auto" w:fill="FFFFFF"/>
            <w:vAlign w:val="center"/>
          </w:tcPr>
          <w:p w:rsidR="00DF23BA" w:rsidRDefault="00DF23BA" w:rsidP="00967A2A">
            <w:pPr>
              <w:pStyle w:val="TableText"/>
              <w:contextualSpacing w:val="0"/>
            </w:pPr>
            <w:r>
              <w:t>2503.5819</w:t>
            </w:r>
          </w:p>
        </w:tc>
        <w:tc>
          <w:tcPr>
            <w:tcW w:w="1036" w:type="dxa"/>
            <w:shd w:val="clear" w:color="auto" w:fill="FFFFFF"/>
            <w:vAlign w:val="center"/>
          </w:tcPr>
          <w:p w:rsidR="00DF23BA" w:rsidRDefault="00DF23BA" w:rsidP="00967A2A">
            <w:pPr>
              <w:pStyle w:val="TableText"/>
              <w:contextualSpacing w:val="0"/>
            </w:pPr>
            <w:r>
              <w:t>2380.3097</w:t>
            </w:r>
          </w:p>
        </w:tc>
        <w:tc>
          <w:tcPr>
            <w:tcW w:w="1045" w:type="dxa"/>
            <w:shd w:val="clear" w:color="auto" w:fill="FFFFFF"/>
            <w:vAlign w:val="center"/>
          </w:tcPr>
          <w:p w:rsidR="00DF23BA" w:rsidRDefault="00DF23BA" w:rsidP="00967A2A">
            <w:pPr>
              <w:pStyle w:val="TableText"/>
              <w:contextualSpacing w:val="0"/>
            </w:pPr>
            <w:r>
              <w:t>3741.1097</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59"/>
        <w:gridCol w:w="727"/>
        <w:gridCol w:w="1115"/>
        <w:gridCol w:w="961"/>
        <w:gridCol w:w="846"/>
        <w:gridCol w:w="817"/>
        <w:gridCol w:w="1131"/>
        <w:gridCol w:w="1066"/>
        <w:gridCol w:w="999"/>
        <w:gridCol w:w="999"/>
      </w:tblGrid>
      <w:tr w:rsidR="00DF23BA" w:rsidTr="00967A2A">
        <w:trPr>
          <w:trHeight w:val="499"/>
          <w:tblHeader/>
          <w:jc w:val="center"/>
        </w:trPr>
        <w:tc>
          <w:tcPr>
            <w:tcW w:w="1058"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26" w:type="dxa"/>
            <w:shd w:val="clear" w:color="auto" w:fill="FFFFFF"/>
            <w:vAlign w:val="center"/>
          </w:tcPr>
          <w:p w:rsidR="00DF23BA" w:rsidRDefault="00DF23BA" w:rsidP="00967A2A">
            <w:pPr>
              <w:pStyle w:val="TableColumnHeader"/>
              <w:contextualSpacing w:val="0"/>
            </w:pPr>
            <w:r>
              <w:t xml:space="preserve">ID </w:t>
            </w:r>
          </w:p>
        </w:tc>
        <w:tc>
          <w:tcPr>
            <w:tcW w:w="1114"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60"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846"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1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31"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66"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999"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999"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DWal38</w:t>
            </w:r>
          </w:p>
        </w:tc>
        <w:tc>
          <w:tcPr>
            <w:tcW w:w="846" w:type="dxa"/>
            <w:shd w:val="clear" w:color="auto" w:fill="FFFFFF"/>
            <w:vAlign w:val="center"/>
          </w:tcPr>
          <w:p w:rsidR="00DF23BA" w:rsidRDefault="00DF23BA" w:rsidP="00967A2A">
            <w:pPr>
              <w:pStyle w:val="TableText"/>
              <w:contextualSpacing w:val="0"/>
            </w:pPr>
            <w:r>
              <w:t>877.0021</w:t>
            </w:r>
          </w:p>
        </w:tc>
        <w:tc>
          <w:tcPr>
            <w:tcW w:w="817" w:type="dxa"/>
            <w:shd w:val="clear" w:color="auto" w:fill="FFFFFF"/>
            <w:vAlign w:val="center"/>
          </w:tcPr>
          <w:p w:rsidR="00DF23BA" w:rsidRDefault="00DF23BA" w:rsidP="00967A2A">
            <w:pPr>
              <w:pStyle w:val="TableText"/>
              <w:contextualSpacing w:val="0"/>
            </w:pPr>
            <w:r>
              <w:t>-377.3613</w:t>
            </w:r>
          </w:p>
        </w:tc>
        <w:tc>
          <w:tcPr>
            <w:tcW w:w="1131" w:type="dxa"/>
            <w:shd w:val="clear" w:color="auto" w:fill="FFFFFF"/>
            <w:vAlign w:val="center"/>
          </w:tcPr>
          <w:p w:rsidR="00DF23BA" w:rsidRDefault="00DF23BA" w:rsidP="00967A2A">
            <w:pPr>
              <w:pStyle w:val="TableText"/>
              <w:contextualSpacing w:val="0"/>
            </w:pPr>
            <w:r>
              <w:t>0.55</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DWal38</w:t>
            </w:r>
          </w:p>
        </w:tc>
        <w:tc>
          <w:tcPr>
            <w:tcW w:w="846" w:type="dxa"/>
            <w:shd w:val="clear" w:color="auto" w:fill="FFFFFF"/>
            <w:vAlign w:val="center"/>
          </w:tcPr>
          <w:p w:rsidR="00DF23BA" w:rsidRDefault="00DF23BA" w:rsidP="00967A2A">
            <w:pPr>
              <w:pStyle w:val="TableText"/>
              <w:contextualSpacing w:val="0"/>
            </w:pPr>
            <w:r>
              <w:t>1798.4696</w:t>
            </w:r>
          </w:p>
        </w:tc>
        <w:tc>
          <w:tcPr>
            <w:tcW w:w="817" w:type="dxa"/>
            <w:shd w:val="clear" w:color="auto" w:fill="FFFFFF"/>
            <w:vAlign w:val="center"/>
          </w:tcPr>
          <w:p w:rsidR="00DF23BA" w:rsidRDefault="00DF23BA" w:rsidP="00967A2A">
            <w:pPr>
              <w:pStyle w:val="TableText"/>
              <w:contextualSpacing w:val="0"/>
            </w:pPr>
            <w:r>
              <w:t>2003.21</w:t>
            </w:r>
          </w:p>
        </w:tc>
        <w:tc>
          <w:tcPr>
            <w:tcW w:w="1131" w:type="dxa"/>
            <w:shd w:val="clear" w:color="auto" w:fill="FFFFFF"/>
            <w:vAlign w:val="center"/>
          </w:tcPr>
          <w:p w:rsidR="00DF23BA" w:rsidRDefault="00DF23BA" w:rsidP="00967A2A">
            <w:pPr>
              <w:pStyle w:val="TableText"/>
              <w:contextualSpacing w:val="0"/>
            </w:pPr>
            <w:r>
              <w:t>1.61</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Bottom</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DWal30</w:t>
            </w:r>
          </w:p>
        </w:tc>
        <w:tc>
          <w:tcPr>
            <w:tcW w:w="846" w:type="dxa"/>
            <w:shd w:val="clear" w:color="auto" w:fill="FFFFFF"/>
            <w:vAlign w:val="center"/>
          </w:tcPr>
          <w:p w:rsidR="00DF23BA" w:rsidRDefault="00DF23BA" w:rsidP="00967A2A">
            <w:pPr>
              <w:pStyle w:val="TableText"/>
              <w:contextualSpacing w:val="0"/>
            </w:pPr>
            <w:r>
              <w:t>2593.0523</w:t>
            </w:r>
          </w:p>
        </w:tc>
        <w:tc>
          <w:tcPr>
            <w:tcW w:w="817" w:type="dxa"/>
            <w:shd w:val="clear" w:color="auto" w:fill="FFFFFF"/>
            <w:vAlign w:val="center"/>
          </w:tcPr>
          <w:p w:rsidR="00DF23BA" w:rsidRDefault="00DF23BA" w:rsidP="00967A2A">
            <w:pPr>
              <w:pStyle w:val="TableText"/>
              <w:contextualSpacing w:val="0"/>
            </w:pPr>
            <w:r>
              <w:t>-363.7252</w:t>
            </w:r>
          </w:p>
        </w:tc>
        <w:tc>
          <w:tcPr>
            <w:tcW w:w="1131" w:type="dxa"/>
            <w:shd w:val="clear" w:color="auto" w:fill="FFFFFF"/>
            <w:vAlign w:val="center"/>
          </w:tcPr>
          <w:p w:rsidR="00DF23BA" w:rsidRDefault="00DF23BA" w:rsidP="00967A2A">
            <w:pPr>
              <w:pStyle w:val="TableText"/>
              <w:contextualSpacing w:val="0"/>
            </w:pPr>
            <w:r>
              <w:t>1.34</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Botttom</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DWal30</w:t>
            </w:r>
          </w:p>
        </w:tc>
        <w:tc>
          <w:tcPr>
            <w:tcW w:w="846" w:type="dxa"/>
            <w:shd w:val="clear" w:color="auto" w:fill="FFFFFF"/>
            <w:vAlign w:val="center"/>
          </w:tcPr>
          <w:p w:rsidR="00DF23BA" w:rsidRDefault="00DF23BA" w:rsidP="00967A2A">
            <w:pPr>
              <w:pStyle w:val="TableText"/>
              <w:contextualSpacing w:val="0"/>
            </w:pPr>
            <w:r>
              <w:t>3469.4224</w:t>
            </w:r>
          </w:p>
        </w:tc>
        <w:tc>
          <w:tcPr>
            <w:tcW w:w="817" w:type="dxa"/>
            <w:shd w:val="clear" w:color="auto" w:fill="FFFFFF"/>
            <w:vAlign w:val="center"/>
          </w:tcPr>
          <w:p w:rsidR="00DF23BA" w:rsidRDefault="00DF23BA" w:rsidP="00967A2A">
            <w:pPr>
              <w:pStyle w:val="TableText"/>
              <w:contextualSpacing w:val="0"/>
            </w:pPr>
            <w:r>
              <w:t>111.4178</w:t>
            </w:r>
          </w:p>
        </w:tc>
        <w:tc>
          <w:tcPr>
            <w:tcW w:w="1131" w:type="dxa"/>
            <w:shd w:val="clear" w:color="auto" w:fill="FFFFFF"/>
            <w:vAlign w:val="center"/>
          </w:tcPr>
          <w:p w:rsidR="00DF23BA" w:rsidRDefault="00DF23BA" w:rsidP="00967A2A">
            <w:pPr>
              <w:pStyle w:val="TableText"/>
              <w:contextualSpacing w:val="0"/>
            </w:pPr>
            <w:r>
              <w:t>1.65</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ROOF</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3"/>
        <w:gridCol w:w="1726"/>
        <w:gridCol w:w="1186"/>
        <w:gridCol w:w="1185"/>
        <w:gridCol w:w="935"/>
        <w:gridCol w:w="1002"/>
        <w:gridCol w:w="860"/>
        <w:gridCol w:w="860"/>
        <w:gridCol w:w="973"/>
      </w:tblGrid>
      <w:tr w:rsidR="00DF23BA" w:rsidTr="00967A2A">
        <w:trPr>
          <w:trHeight w:val="499"/>
          <w:tblHeader/>
          <w:jc w:val="center"/>
        </w:trPr>
        <w:tc>
          <w:tcPr>
            <w:tcW w:w="992"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724"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85"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85"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35"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1002"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60"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860"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73"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92" w:type="dxa"/>
            <w:shd w:val="clear" w:color="auto" w:fill="FFFFFF"/>
            <w:vAlign w:val="center"/>
          </w:tcPr>
          <w:p w:rsidR="00DF23BA" w:rsidRDefault="00DF23BA" w:rsidP="00967A2A">
            <w:pPr>
              <w:pStyle w:val="TableText"/>
              <w:contextualSpacing w:val="0"/>
            </w:pPr>
            <w:r>
              <w:t xml:space="preserve">Top </w:t>
            </w:r>
          </w:p>
        </w:tc>
        <w:tc>
          <w:tcPr>
            <w:tcW w:w="1724" w:type="dxa"/>
            <w:shd w:val="clear" w:color="auto" w:fill="FFFFFF"/>
            <w:vAlign w:val="center"/>
          </w:tcPr>
          <w:p w:rsidR="00DF23BA" w:rsidRDefault="00DF23BA" w:rsidP="00967A2A">
            <w:pPr>
              <w:pStyle w:val="TableText"/>
              <w:contextualSpacing w:val="0"/>
            </w:pPr>
            <w:r>
              <w:t>5400</w:t>
            </w:r>
          </w:p>
        </w:tc>
        <w:tc>
          <w:tcPr>
            <w:tcW w:w="1185" w:type="dxa"/>
            <w:shd w:val="clear" w:color="auto" w:fill="FFFFFF"/>
            <w:vAlign w:val="center"/>
          </w:tcPr>
          <w:p w:rsidR="00DF23BA" w:rsidRDefault="00DF23BA" w:rsidP="00967A2A">
            <w:pPr>
              <w:pStyle w:val="TableText"/>
              <w:contextualSpacing w:val="0"/>
            </w:pPr>
            <w:r>
              <w:t>0.0025</w:t>
            </w:r>
          </w:p>
        </w:tc>
        <w:tc>
          <w:tcPr>
            <w:tcW w:w="1185" w:type="dxa"/>
            <w:shd w:val="clear" w:color="auto" w:fill="FFFFFF"/>
            <w:vAlign w:val="center"/>
          </w:tcPr>
          <w:p w:rsidR="00DF23BA" w:rsidRDefault="00DF23BA" w:rsidP="00967A2A">
            <w:pPr>
              <w:pStyle w:val="TableText"/>
              <w:contextualSpacing w:val="0"/>
            </w:pPr>
            <w:r>
              <w:t>0.0031</w:t>
            </w:r>
          </w:p>
        </w:tc>
        <w:tc>
          <w:tcPr>
            <w:tcW w:w="935" w:type="dxa"/>
            <w:shd w:val="clear" w:color="auto" w:fill="FFFFFF"/>
            <w:vAlign w:val="center"/>
          </w:tcPr>
          <w:p w:rsidR="00DF23BA" w:rsidRDefault="00DF23BA" w:rsidP="00967A2A">
            <w:pPr>
              <w:pStyle w:val="TableText"/>
              <w:contextualSpacing w:val="0"/>
            </w:pPr>
            <w:r>
              <w:t>DWal41</w:t>
            </w:r>
          </w:p>
        </w:tc>
        <w:tc>
          <w:tcPr>
            <w:tcW w:w="1002" w:type="dxa"/>
            <w:shd w:val="clear" w:color="auto" w:fill="FFFFFF"/>
            <w:vAlign w:val="center"/>
          </w:tcPr>
          <w:p w:rsidR="00DF23BA" w:rsidRDefault="00DF23BA" w:rsidP="00967A2A">
            <w:pPr>
              <w:pStyle w:val="TableText"/>
              <w:contextualSpacing w:val="0"/>
            </w:pPr>
            <w:r>
              <w:t>373.282</w:t>
            </w:r>
          </w:p>
        </w:tc>
        <w:tc>
          <w:tcPr>
            <w:tcW w:w="860" w:type="dxa"/>
            <w:shd w:val="clear" w:color="auto" w:fill="FFFFFF"/>
            <w:vAlign w:val="center"/>
          </w:tcPr>
          <w:p w:rsidR="00DF23BA" w:rsidRDefault="00DF23BA" w:rsidP="00967A2A">
            <w:pPr>
              <w:pStyle w:val="TableText"/>
              <w:contextualSpacing w:val="0"/>
            </w:pPr>
            <w:r>
              <w:t>3.266</w:t>
            </w:r>
          </w:p>
        </w:tc>
        <w:tc>
          <w:tcPr>
            <w:tcW w:w="860" w:type="dxa"/>
            <w:shd w:val="clear" w:color="auto" w:fill="FFFFFF"/>
            <w:vAlign w:val="center"/>
          </w:tcPr>
          <w:p w:rsidR="00DF23BA" w:rsidRDefault="00DF23BA" w:rsidP="00967A2A">
            <w:pPr>
              <w:pStyle w:val="TableText"/>
              <w:contextualSpacing w:val="0"/>
            </w:pPr>
            <w:r>
              <w:t>556.9372</w:t>
            </w:r>
          </w:p>
        </w:tc>
        <w:tc>
          <w:tcPr>
            <w:tcW w:w="973"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92" w:type="dxa"/>
            <w:shd w:val="clear" w:color="auto" w:fill="FFFFFF"/>
            <w:vAlign w:val="center"/>
          </w:tcPr>
          <w:p w:rsidR="00DF23BA" w:rsidRDefault="00DF23BA" w:rsidP="00967A2A">
            <w:pPr>
              <w:pStyle w:val="TableText"/>
              <w:contextualSpacing w:val="0"/>
            </w:pPr>
            <w:r>
              <w:t xml:space="preserve">Bottom </w:t>
            </w:r>
          </w:p>
        </w:tc>
        <w:tc>
          <w:tcPr>
            <w:tcW w:w="1724" w:type="dxa"/>
            <w:shd w:val="clear" w:color="auto" w:fill="FFFFFF"/>
            <w:vAlign w:val="center"/>
          </w:tcPr>
          <w:p w:rsidR="00DF23BA" w:rsidRDefault="00DF23BA" w:rsidP="00967A2A">
            <w:pPr>
              <w:pStyle w:val="TableText"/>
              <w:contextualSpacing w:val="0"/>
            </w:pPr>
            <w:r>
              <w:t>5400</w:t>
            </w:r>
          </w:p>
        </w:tc>
        <w:tc>
          <w:tcPr>
            <w:tcW w:w="1185" w:type="dxa"/>
            <w:shd w:val="clear" w:color="auto" w:fill="FFFFFF"/>
            <w:vAlign w:val="center"/>
          </w:tcPr>
          <w:p w:rsidR="00DF23BA" w:rsidRDefault="00DF23BA" w:rsidP="00967A2A">
            <w:pPr>
              <w:pStyle w:val="TableText"/>
              <w:contextualSpacing w:val="0"/>
            </w:pPr>
            <w:r>
              <w:t>0.0025</w:t>
            </w:r>
          </w:p>
        </w:tc>
        <w:tc>
          <w:tcPr>
            <w:tcW w:w="1185" w:type="dxa"/>
            <w:shd w:val="clear" w:color="auto" w:fill="FFFFFF"/>
            <w:vAlign w:val="center"/>
          </w:tcPr>
          <w:p w:rsidR="00DF23BA" w:rsidRDefault="00DF23BA" w:rsidP="00967A2A">
            <w:pPr>
              <w:pStyle w:val="TableText"/>
              <w:contextualSpacing w:val="0"/>
            </w:pPr>
            <w:r>
              <w:t>0.0031</w:t>
            </w:r>
          </w:p>
        </w:tc>
        <w:tc>
          <w:tcPr>
            <w:tcW w:w="935" w:type="dxa"/>
            <w:shd w:val="clear" w:color="auto" w:fill="FFFFFF"/>
            <w:vAlign w:val="center"/>
          </w:tcPr>
          <w:p w:rsidR="00DF23BA" w:rsidRDefault="00DF23BA" w:rsidP="00967A2A">
            <w:pPr>
              <w:pStyle w:val="TableText"/>
              <w:contextualSpacing w:val="0"/>
            </w:pPr>
            <w:r>
              <w:t>DWal41</w:t>
            </w:r>
          </w:p>
        </w:tc>
        <w:tc>
          <w:tcPr>
            <w:tcW w:w="1002" w:type="dxa"/>
            <w:shd w:val="clear" w:color="auto" w:fill="FFFFFF"/>
            <w:vAlign w:val="center"/>
          </w:tcPr>
          <w:p w:rsidR="00DF23BA" w:rsidRDefault="00DF23BA" w:rsidP="00967A2A">
            <w:pPr>
              <w:pStyle w:val="TableText"/>
              <w:contextualSpacing w:val="0"/>
            </w:pPr>
            <w:r>
              <w:t>1158.9868</w:t>
            </w:r>
          </w:p>
        </w:tc>
        <w:tc>
          <w:tcPr>
            <w:tcW w:w="860" w:type="dxa"/>
            <w:shd w:val="clear" w:color="auto" w:fill="FFFFFF"/>
            <w:vAlign w:val="center"/>
          </w:tcPr>
          <w:p w:rsidR="00DF23BA" w:rsidRDefault="00DF23BA" w:rsidP="00967A2A">
            <w:pPr>
              <w:pStyle w:val="TableText"/>
              <w:contextualSpacing w:val="0"/>
            </w:pPr>
            <w:r>
              <w:t>-2.662</w:t>
            </w:r>
          </w:p>
        </w:tc>
        <w:tc>
          <w:tcPr>
            <w:tcW w:w="860" w:type="dxa"/>
            <w:shd w:val="clear" w:color="auto" w:fill="FFFFFF"/>
            <w:vAlign w:val="center"/>
          </w:tcPr>
          <w:p w:rsidR="00DF23BA" w:rsidRDefault="00DF23BA" w:rsidP="00967A2A">
            <w:pPr>
              <w:pStyle w:val="TableText"/>
              <w:contextualSpacing w:val="0"/>
            </w:pPr>
            <w:r>
              <w:t>498.4674</w:t>
            </w:r>
          </w:p>
        </w:tc>
        <w:tc>
          <w:tcPr>
            <w:tcW w:w="973"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9089"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864"/>
        <w:gridCol w:w="1007"/>
        <w:gridCol w:w="1007"/>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864"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100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007"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405.9855</w:t>
            </w:r>
          </w:p>
        </w:tc>
        <w:tc>
          <w:tcPr>
            <w:tcW w:w="1007" w:type="dxa"/>
            <w:shd w:val="clear" w:color="auto" w:fill="FFFFFF"/>
            <w:vAlign w:val="center"/>
          </w:tcPr>
          <w:p w:rsidR="00DF23BA" w:rsidRDefault="00DF23BA" w:rsidP="00967A2A">
            <w:pPr>
              <w:pStyle w:val="TableText"/>
              <w:contextualSpacing w:val="0"/>
            </w:pPr>
            <w:r>
              <w:t>1973.775</w:t>
            </w:r>
          </w:p>
        </w:tc>
        <w:tc>
          <w:tcPr>
            <w:tcW w:w="1007" w:type="dxa"/>
            <w:shd w:val="clear" w:color="auto" w:fill="FFFFFF"/>
            <w:vAlign w:val="center"/>
          </w:tcPr>
          <w:p w:rsidR="00DF23BA" w:rsidRDefault="00DF23BA" w:rsidP="00967A2A">
            <w:pPr>
              <w:pStyle w:val="TableText"/>
              <w:contextualSpacing w:val="0"/>
            </w:pPr>
            <w:r>
              <w:t>1253.9062</w:t>
            </w:r>
          </w:p>
        </w:tc>
        <w:tc>
          <w:tcPr>
            <w:tcW w:w="1036" w:type="dxa"/>
            <w:shd w:val="clear" w:color="auto" w:fill="FFFFFF"/>
            <w:vAlign w:val="center"/>
          </w:tcPr>
          <w:p w:rsidR="00DF23BA" w:rsidRDefault="00DF23BA" w:rsidP="00967A2A">
            <w:pPr>
              <w:pStyle w:val="TableText"/>
              <w:contextualSpacing w:val="0"/>
            </w:pPr>
            <w:r>
              <w:t>2069.7753</w:t>
            </w:r>
          </w:p>
        </w:tc>
        <w:tc>
          <w:tcPr>
            <w:tcW w:w="1045" w:type="dxa"/>
            <w:shd w:val="clear" w:color="auto" w:fill="FFFFFF"/>
            <w:vAlign w:val="center"/>
          </w:tcPr>
          <w:p w:rsidR="00DF23BA" w:rsidRDefault="00DF23BA" w:rsidP="00967A2A">
            <w:pPr>
              <w:pStyle w:val="TableText"/>
              <w:contextualSpacing w:val="0"/>
            </w:pPr>
            <w:r>
              <w:t>3430.5753</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1483.5</w:t>
            </w:r>
          </w:p>
        </w:tc>
        <w:tc>
          <w:tcPr>
            <w:tcW w:w="1007" w:type="dxa"/>
            <w:shd w:val="clear" w:color="auto" w:fill="FFFFFF"/>
            <w:vAlign w:val="center"/>
          </w:tcPr>
          <w:p w:rsidR="00DF23BA" w:rsidRDefault="00DF23BA" w:rsidP="00967A2A">
            <w:pPr>
              <w:pStyle w:val="TableText"/>
              <w:contextualSpacing w:val="0"/>
            </w:pPr>
            <w:r>
              <w:t>1689.8232</w:t>
            </w:r>
          </w:p>
        </w:tc>
        <w:tc>
          <w:tcPr>
            <w:tcW w:w="1007" w:type="dxa"/>
            <w:shd w:val="clear" w:color="auto" w:fill="FFFFFF"/>
            <w:vAlign w:val="center"/>
          </w:tcPr>
          <w:p w:rsidR="00DF23BA" w:rsidRDefault="00DF23BA" w:rsidP="00967A2A">
            <w:pPr>
              <w:pStyle w:val="TableText"/>
              <w:contextualSpacing w:val="0"/>
            </w:pPr>
            <w:r>
              <w:t>1340.4939</w:t>
            </w:r>
          </w:p>
        </w:tc>
        <w:tc>
          <w:tcPr>
            <w:tcW w:w="1036" w:type="dxa"/>
            <w:shd w:val="clear" w:color="auto" w:fill="FFFFFF"/>
            <w:vAlign w:val="center"/>
          </w:tcPr>
          <w:p w:rsidR="00DF23BA" w:rsidRDefault="00DF23BA" w:rsidP="00967A2A">
            <w:pPr>
              <w:pStyle w:val="TableText"/>
              <w:contextualSpacing w:val="0"/>
            </w:pPr>
            <w:r>
              <w:t>2231.4024</w:t>
            </w:r>
          </w:p>
        </w:tc>
        <w:tc>
          <w:tcPr>
            <w:tcW w:w="1045" w:type="dxa"/>
            <w:shd w:val="clear" w:color="auto" w:fill="FFFFFF"/>
            <w:vAlign w:val="center"/>
          </w:tcPr>
          <w:p w:rsidR="00DF23BA" w:rsidRDefault="00DF23BA" w:rsidP="00967A2A">
            <w:pPr>
              <w:pStyle w:val="TableText"/>
              <w:contextualSpacing w:val="0"/>
            </w:pPr>
            <w:r>
              <w:t>3592.2024</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59"/>
        <w:gridCol w:w="727"/>
        <w:gridCol w:w="1115"/>
        <w:gridCol w:w="961"/>
        <w:gridCol w:w="846"/>
        <w:gridCol w:w="817"/>
        <w:gridCol w:w="1131"/>
        <w:gridCol w:w="1066"/>
        <w:gridCol w:w="999"/>
        <w:gridCol w:w="999"/>
      </w:tblGrid>
      <w:tr w:rsidR="00DF23BA" w:rsidTr="00967A2A">
        <w:trPr>
          <w:trHeight w:val="499"/>
          <w:tblHeader/>
          <w:jc w:val="center"/>
        </w:trPr>
        <w:tc>
          <w:tcPr>
            <w:tcW w:w="1058"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26" w:type="dxa"/>
            <w:shd w:val="clear" w:color="auto" w:fill="FFFFFF"/>
            <w:vAlign w:val="center"/>
          </w:tcPr>
          <w:p w:rsidR="00DF23BA" w:rsidRDefault="00DF23BA" w:rsidP="00967A2A">
            <w:pPr>
              <w:pStyle w:val="TableColumnHeader"/>
              <w:contextualSpacing w:val="0"/>
            </w:pPr>
            <w:r>
              <w:t xml:space="preserve">ID </w:t>
            </w:r>
          </w:p>
        </w:tc>
        <w:tc>
          <w:tcPr>
            <w:tcW w:w="1114"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60"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846"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1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31"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66"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999"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999"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DWal38</w:t>
            </w:r>
          </w:p>
        </w:tc>
        <w:tc>
          <w:tcPr>
            <w:tcW w:w="846" w:type="dxa"/>
            <w:shd w:val="clear" w:color="auto" w:fill="FFFFFF"/>
            <w:vAlign w:val="center"/>
          </w:tcPr>
          <w:p w:rsidR="00DF23BA" w:rsidRDefault="00DF23BA" w:rsidP="00967A2A">
            <w:pPr>
              <w:pStyle w:val="TableText"/>
              <w:contextualSpacing w:val="0"/>
            </w:pPr>
            <w:r>
              <w:t>365.9647</w:t>
            </w:r>
          </w:p>
        </w:tc>
        <w:tc>
          <w:tcPr>
            <w:tcW w:w="817" w:type="dxa"/>
            <w:shd w:val="clear" w:color="auto" w:fill="FFFFFF"/>
            <w:vAlign w:val="center"/>
          </w:tcPr>
          <w:p w:rsidR="00DF23BA" w:rsidRDefault="00DF23BA" w:rsidP="00967A2A">
            <w:pPr>
              <w:pStyle w:val="TableText"/>
              <w:contextualSpacing w:val="0"/>
            </w:pPr>
            <w:r>
              <w:t>-171.2343</w:t>
            </w:r>
          </w:p>
        </w:tc>
        <w:tc>
          <w:tcPr>
            <w:tcW w:w="1131" w:type="dxa"/>
            <w:shd w:val="clear" w:color="auto" w:fill="FFFFFF"/>
            <w:vAlign w:val="center"/>
          </w:tcPr>
          <w:p w:rsidR="00DF23BA" w:rsidRDefault="00DF23BA" w:rsidP="00967A2A">
            <w:pPr>
              <w:pStyle w:val="TableText"/>
              <w:contextualSpacing w:val="0"/>
            </w:pPr>
            <w:r>
              <w:t>0.24</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Top</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DWal38</w:t>
            </w:r>
          </w:p>
        </w:tc>
        <w:tc>
          <w:tcPr>
            <w:tcW w:w="846" w:type="dxa"/>
            <w:shd w:val="clear" w:color="auto" w:fill="FFFFFF"/>
            <w:vAlign w:val="center"/>
          </w:tcPr>
          <w:p w:rsidR="00DF23BA" w:rsidRDefault="00DF23BA" w:rsidP="00967A2A">
            <w:pPr>
              <w:pStyle w:val="TableText"/>
              <w:contextualSpacing w:val="0"/>
            </w:pPr>
            <w:r>
              <w:t>590.6753</w:t>
            </w:r>
          </w:p>
        </w:tc>
        <w:tc>
          <w:tcPr>
            <w:tcW w:w="817" w:type="dxa"/>
            <w:shd w:val="clear" w:color="auto" w:fill="FFFFFF"/>
            <w:vAlign w:val="center"/>
          </w:tcPr>
          <w:p w:rsidR="00DF23BA" w:rsidRDefault="00DF23BA" w:rsidP="00967A2A">
            <w:pPr>
              <w:pStyle w:val="TableText"/>
              <w:contextualSpacing w:val="0"/>
            </w:pPr>
            <w:r>
              <w:t>1056.2783</w:t>
            </w:r>
          </w:p>
        </w:tc>
        <w:tc>
          <w:tcPr>
            <w:tcW w:w="1131" w:type="dxa"/>
            <w:shd w:val="clear" w:color="auto" w:fill="FFFFFF"/>
            <w:vAlign w:val="center"/>
          </w:tcPr>
          <w:p w:rsidR="00DF23BA" w:rsidRDefault="00DF23BA" w:rsidP="00967A2A">
            <w:pPr>
              <w:pStyle w:val="TableText"/>
              <w:contextualSpacing w:val="0"/>
            </w:pPr>
            <w:r>
              <w:t>0.68</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Bottom</w:t>
            </w:r>
            <w:r>
              <w:t>–</w:t>
            </w:r>
            <w:r>
              <w:t>Left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DWal34</w:t>
            </w:r>
          </w:p>
        </w:tc>
        <w:tc>
          <w:tcPr>
            <w:tcW w:w="846" w:type="dxa"/>
            <w:shd w:val="clear" w:color="auto" w:fill="FFFFFF"/>
            <w:vAlign w:val="center"/>
          </w:tcPr>
          <w:p w:rsidR="00DF23BA" w:rsidRDefault="00DF23BA" w:rsidP="00967A2A">
            <w:pPr>
              <w:pStyle w:val="TableText"/>
              <w:contextualSpacing w:val="0"/>
            </w:pPr>
            <w:r>
              <w:t>882.3168</w:t>
            </w:r>
          </w:p>
        </w:tc>
        <w:tc>
          <w:tcPr>
            <w:tcW w:w="817" w:type="dxa"/>
            <w:shd w:val="clear" w:color="auto" w:fill="FFFFFF"/>
            <w:vAlign w:val="center"/>
          </w:tcPr>
          <w:p w:rsidR="00DF23BA" w:rsidRDefault="00DF23BA" w:rsidP="00967A2A">
            <w:pPr>
              <w:pStyle w:val="TableText"/>
              <w:contextualSpacing w:val="0"/>
            </w:pPr>
            <w:r>
              <w:t>-204.9319</w:t>
            </w:r>
          </w:p>
        </w:tc>
        <w:tc>
          <w:tcPr>
            <w:tcW w:w="1131" w:type="dxa"/>
            <w:shd w:val="clear" w:color="auto" w:fill="FFFFFF"/>
            <w:vAlign w:val="center"/>
          </w:tcPr>
          <w:p w:rsidR="00DF23BA" w:rsidRDefault="00DF23BA" w:rsidP="00967A2A">
            <w:pPr>
              <w:pStyle w:val="TableText"/>
              <w:contextualSpacing w:val="0"/>
            </w:pPr>
            <w:r>
              <w:t>0.49</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58" w:type="dxa"/>
            <w:shd w:val="clear" w:color="auto" w:fill="FFFFFF"/>
            <w:vAlign w:val="center"/>
          </w:tcPr>
          <w:p w:rsidR="00DF23BA" w:rsidRDefault="00DF23BA" w:rsidP="00967A2A">
            <w:pPr>
              <w:pStyle w:val="TableText"/>
              <w:contextualSpacing w:val="0"/>
            </w:pPr>
            <w:r>
              <w:t>Botttom</w:t>
            </w:r>
            <w:r>
              <w:t>–</w:t>
            </w:r>
            <w:r>
              <w:t>Right</w:t>
            </w:r>
          </w:p>
        </w:tc>
        <w:tc>
          <w:tcPr>
            <w:tcW w:w="726" w:type="dxa"/>
            <w:shd w:val="clear" w:color="auto" w:fill="FFFFFF"/>
            <w:vAlign w:val="center"/>
          </w:tcPr>
          <w:p w:rsidR="00DF23BA" w:rsidRDefault="00DF23BA" w:rsidP="00967A2A">
            <w:pPr>
              <w:pStyle w:val="TableText"/>
              <w:contextualSpacing w:val="0"/>
            </w:pPr>
            <w:r>
              <w:t>Leg 1</w:t>
            </w:r>
          </w:p>
        </w:tc>
        <w:tc>
          <w:tcPr>
            <w:tcW w:w="1114" w:type="dxa"/>
            <w:shd w:val="clear" w:color="auto" w:fill="FFFFFF"/>
            <w:vAlign w:val="center"/>
          </w:tcPr>
          <w:p w:rsidR="00DF23BA" w:rsidRDefault="00DF23BA" w:rsidP="00967A2A">
            <w:pPr>
              <w:pStyle w:val="TableText"/>
              <w:contextualSpacing w:val="0"/>
            </w:pPr>
            <w:r>
              <w:t>0</w:t>
            </w:r>
          </w:p>
        </w:tc>
        <w:tc>
          <w:tcPr>
            <w:tcW w:w="960" w:type="dxa"/>
            <w:shd w:val="clear" w:color="auto" w:fill="FFFFFF"/>
            <w:vAlign w:val="center"/>
          </w:tcPr>
          <w:p w:rsidR="00DF23BA" w:rsidRDefault="00DF23BA" w:rsidP="00967A2A">
            <w:pPr>
              <w:pStyle w:val="TableText"/>
              <w:contextualSpacing w:val="0"/>
            </w:pPr>
            <w:r>
              <w:t>DWal34</w:t>
            </w:r>
          </w:p>
        </w:tc>
        <w:tc>
          <w:tcPr>
            <w:tcW w:w="846" w:type="dxa"/>
            <w:shd w:val="clear" w:color="auto" w:fill="FFFFFF"/>
            <w:vAlign w:val="center"/>
          </w:tcPr>
          <w:p w:rsidR="00DF23BA" w:rsidRDefault="00DF23BA" w:rsidP="00967A2A">
            <w:pPr>
              <w:pStyle w:val="TableText"/>
              <w:contextualSpacing w:val="0"/>
            </w:pPr>
            <w:r>
              <w:t>1831.3254</w:t>
            </w:r>
          </w:p>
        </w:tc>
        <w:tc>
          <w:tcPr>
            <w:tcW w:w="817" w:type="dxa"/>
            <w:shd w:val="clear" w:color="auto" w:fill="FFFFFF"/>
            <w:vAlign w:val="center"/>
          </w:tcPr>
          <w:p w:rsidR="00DF23BA" w:rsidRDefault="00DF23BA" w:rsidP="00967A2A">
            <w:pPr>
              <w:pStyle w:val="TableText"/>
              <w:contextualSpacing w:val="0"/>
            </w:pPr>
            <w:r>
              <w:t>1016.7367</w:t>
            </w:r>
          </w:p>
        </w:tc>
        <w:tc>
          <w:tcPr>
            <w:tcW w:w="1131" w:type="dxa"/>
            <w:shd w:val="clear" w:color="auto" w:fill="FFFFFF"/>
            <w:vAlign w:val="center"/>
          </w:tcPr>
          <w:p w:rsidR="00DF23BA" w:rsidRDefault="00DF23BA" w:rsidP="00967A2A">
            <w:pPr>
              <w:pStyle w:val="TableText"/>
              <w:contextualSpacing w:val="0"/>
            </w:pPr>
            <w:r>
              <w:t>1.24</w:t>
            </w:r>
          </w:p>
        </w:tc>
        <w:tc>
          <w:tcPr>
            <w:tcW w:w="1066" w:type="dxa"/>
            <w:shd w:val="clear" w:color="auto" w:fill="FFFFFF"/>
            <w:vAlign w:val="center"/>
          </w:tcPr>
          <w:p w:rsidR="00DF23BA" w:rsidRDefault="00DF23BA" w:rsidP="00967A2A">
            <w:pPr>
              <w:pStyle w:val="TableText"/>
              <w:contextualSpacing w:val="0"/>
            </w:pPr>
            <w:r>
              <w:t>6.4</w:t>
            </w:r>
          </w:p>
        </w:tc>
        <w:tc>
          <w:tcPr>
            <w:tcW w:w="999" w:type="dxa"/>
            <w:shd w:val="clear" w:color="auto" w:fill="FFFFFF"/>
            <w:vAlign w:val="center"/>
          </w:tcPr>
          <w:p w:rsidR="00DF23BA" w:rsidRDefault="00DF23BA" w:rsidP="00967A2A">
            <w:pPr>
              <w:pStyle w:val="TableText"/>
              <w:contextualSpacing w:val="0"/>
            </w:pPr>
            <w:r>
              <w:t>Not Required</w:t>
            </w:r>
          </w:p>
        </w:tc>
        <w:tc>
          <w:tcPr>
            <w:tcW w:w="999" w:type="dxa"/>
            <w:shd w:val="clear" w:color="auto" w:fill="FFFFFF"/>
            <w:vAlign w:val="center"/>
          </w:tcPr>
          <w:p w:rsidR="00DF23BA" w:rsidRDefault="00DF23BA" w:rsidP="00967A2A">
            <w:pPr>
              <w:pStyle w:val="TableText"/>
              <w:contextualSpacing w:val="0"/>
            </w:pPr>
            <w:r>
              <w:t>Not Required</w:t>
            </w:r>
          </w:p>
        </w:tc>
      </w:tr>
    </w:tbl>
    <w:p w:rsidR="00DF23BA" w:rsidRDefault="00DF23BA" w:rsidP="00DF23BA">
      <w:pPr>
        <w:rPr>
          <w:rFonts w:asciiTheme="majorBidi" w:hAnsiTheme="majorBidi" w:cstheme="majorBidi"/>
        </w:rPr>
      </w:pPr>
    </w:p>
    <w:p w:rsidR="00DF23BA" w:rsidRDefault="00DF23BA">
      <w:pPr>
        <w:rPr>
          <w:rFonts w:asciiTheme="majorBidi" w:hAnsiTheme="majorBidi" w:cstheme="majorBidi"/>
        </w:rPr>
      </w:pPr>
      <w:r>
        <w:rPr>
          <w:rFonts w:asciiTheme="majorBidi" w:hAnsiTheme="majorBidi" w:cstheme="majorBidi"/>
        </w:rPr>
        <w:br w:type="page"/>
      </w:r>
    </w:p>
    <w:p w:rsidR="00DF23BA" w:rsidRDefault="00DF23BA" w:rsidP="00DF23BA">
      <w:pPr>
        <w:pStyle w:val="ChapterTitle"/>
        <w:ind w:left="0" w:right="0"/>
        <w:contextualSpacing w:val="0"/>
      </w:pPr>
      <w:r>
        <w:lastRenderedPageBreak/>
        <w:t>ETABS 2016 Shear Wall Design</w:t>
      </w:r>
    </w:p>
    <w:p w:rsidR="00DF23BA" w:rsidRDefault="00DF23BA" w:rsidP="00DF23BA">
      <w:pPr>
        <w:pStyle w:val="Custom2"/>
        <w:ind w:left="0" w:right="0"/>
        <w:contextualSpacing w:val="0"/>
      </w:pPr>
      <w:r>
        <w:t>ACI 318-14  Pier Design</w:t>
      </w:r>
    </w:p>
    <w:p w:rsidR="00DF23BA" w:rsidRDefault="00DF23BA" w:rsidP="00DF23BA">
      <w:pPr>
        <w:pStyle w:val="TableCaption"/>
        <w:contextualSpacing w:val="0"/>
      </w:pPr>
      <w:r>
        <w:t>Pier Details</w:t>
      </w:r>
    </w:p>
    <w:tbl>
      <w:tblPr>
        <w:tblW w:w="889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40"/>
        <w:gridCol w:w="864"/>
        <w:gridCol w:w="1674"/>
        <w:gridCol w:w="1626"/>
        <w:gridCol w:w="1326"/>
        <w:gridCol w:w="1597"/>
        <w:gridCol w:w="864"/>
      </w:tblGrid>
      <w:tr w:rsidR="00DF23BA" w:rsidTr="00967A2A">
        <w:trPr>
          <w:trHeight w:val="289"/>
          <w:tblHeader/>
          <w:jc w:val="center"/>
        </w:trPr>
        <w:tc>
          <w:tcPr>
            <w:tcW w:w="939" w:type="dxa"/>
            <w:shd w:val="clear" w:color="auto" w:fill="FFFFFF"/>
            <w:vAlign w:val="center"/>
          </w:tcPr>
          <w:p w:rsidR="00DF23BA" w:rsidRDefault="00DF23BA" w:rsidP="00967A2A">
            <w:pPr>
              <w:pStyle w:val="TableColumnHeader"/>
              <w:contextualSpacing w:val="0"/>
            </w:pPr>
            <w:r>
              <w:t>Story ID</w:t>
            </w:r>
          </w:p>
        </w:tc>
        <w:tc>
          <w:tcPr>
            <w:tcW w:w="864" w:type="dxa"/>
            <w:shd w:val="clear" w:color="auto" w:fill="FFFFFF"/>
            <w:vAlign w:val="center"/>
          </w:tcPr>
          <w:p w:rsidR="00DF23BA" w:rsidRDefault="00DF23BA" w:rsidP="00967A2A">
            <w:pPr>
              <w:pStyle w:val="TableColumnHeader"/>
              <w:contextualSpacing w:val="0"/>
            </w:pPr>
            <w:r>
              <w:t>Pier ID</w:t>
            </w:r>
          </w:p>
        </w:tc>
        <w:tc>
          <w:tcPr>
            <w:tcW w:w="1674" w:type="dxa"/>
            <w:shd w:val="clear" w:color="auto" w:fill="FFFFFF"/>
            <w:vAlign w:val="center"/>
          </w:tcPr>
          <w:p w:rsidR="00DF23BA" w:rsidRDefault="00DF23BA" w:rsidP="00967A2A">
            <w:pPr>
              <w:pStyle w:val="TableColumnHeader"/>
              <w:contextualSpacing w:val="0"/>
            </w:pPr>
            <w:r>
              <w:t>Centroid X  (mm)</w:t>
            </w:r>
          </w:p>
        </w:tc>
        <w:tc>
          <w:tcPr>
            <w:tcW w:w="1626" w:type="dxa"/>
            <w:shd w:val="clear" w:color="auto" w:fill="FFFFFF"/>
            <w:vAlign w:val="center"/>
          </w:tcPr>
          <w:p w:rsidR="00DF23BA" w:rsidRDefault="00DF23BA" w:rsidP="00967A2A">
            <w:pPr>
              <w:pStyle w:val="TableColumnHeader"/>
              <w:contextualSpacing w:val="0"/>
            </w:pPr>
            <w:r>
              <w:t>Centroid Y (mm)</w:t>
            </w:r>
          </w:p>
        </w:tc>
        <w:tc>
          <w:tcPr>
            <w:tcW w:w="1326" w:type="dxa"/>
            <w:shd w:val="clear" w:color="auto" w:fill="FFFFFF"/>
            <w:vAlign w:val="center"/>
          </w:tcPr>
          <w:p w:rsidR="00DF23BA" w:rsidRDefault="00DF23BA" w:rsidP="00967A2A">
            <w:pPr>
              <w:pStyle w:val="TableColumnHeader"/>
              <w:contextualSpacing w:val="0"/>
            </w:pPr>
            <w:r>
              <w:t>Length (mm)</w:t>
            </w:r>
          </w:p>
        </w:tc>
        <w:tc>
          <w:tcPr>
            <w:tcW w:w="1597" w:type="dxa"/>
            <w:shd w:val="clear" w:color="auto" w:fill="FFFFFF"/>
            <w:vAlign w:val="center"/>
          </w:tcPr>
          <w:p w:rsidR="00DF23BA" w:rsidRDefault="00DF23BA" w:rsidP="00967A2A">
            <w:pPr>
              <w:pStyle w:val="TableColumnHeader"/>
              <w:contextualSpacing w:val="0"/>
            </w:pPr>
            <w:r>
              <w:t>Thickness (mm)</w:t>
            </w:r>
          </w:p>
        </w:tc>
        <w:tc>
          <w:tcPr>
            <w:tcW w:w="864" w:type="dxa"/>
            <w:shd w:val="clear" w:color="auto" w:fill="FFFFFF"/>
            <w:vAlign w:val="center"/>
          </w:tcPr>
          <w:p w:rsidR="00DF23BA" w:rsidRDefault="00DF23BA" w:rsidP="00967A2A">
            <w:pPr>
              <w:pStyle w:val="TableColumnHeader"/>
              <w:contextualSpacing w:val="0"/>
            </w:pPr>
            <w:r>
              <w:t>LLRF</w:t>
            </w:r>
          </w:p>
        </w:tc>
      </w:tr>
      <w:tr w:rsidR="00DF23BA" w:rsidTr="00967A2A">
        <w:trPr>
          <w:trHeight w:val="230"/>
          <w:jc w:val="center"/>
        </w:trPr>
        <w:tc>
          <w:tcPr>
            <w:tcW w:w="939" w:type="dxa"/>
            <w:shd w:val="clear" w:color="auto" w:fill="FFFFFF"/>
            <w:vAlign w:val="center"/>
          </w:tcPr>
          <w:p w:rsidR="00DF23BA" w:rsidRDefault="00DF23BA" w:rsidP="00967A2A">
            <w:pPr>
              <w:pStyle w:val="TableText"/>
              <w:contextualSpacing w:val="0"/>
            </w:pPr>
            <w:r>
              <w:t>STAIR</w:t>
            </w:r>
          </w:p>
        </w:tc>
        <w:tc>
          <w:tcPr>
            <w:tcW w:w="864" w:type="dxa"/>
            <w:shd w:val="clear" w:color="auto" w:fill="FFFFFF"/>
            <w:vAlign w:val="center"/>
          </w:tcPr>
          <w:p w:rsidR="00DF23BA" w:rsidRDefault="00DF23BA" w:rsidP="00967A2A">
            <w:pPr>
              <w:pStyle w:val="TableText"/>
              <w:contextualSpacing w:val="0"/>
            </w:pPr>
            <w:r>
              <w:t>PW6</w:t>
            </w:r>
          </w:p>
        </w:tc>
        <w:tc>
          <w:tcPr>
            <w:tcW w:w="1674" w:type="dxa"/>
            <w:shd w:val="clear" w:color="auto" w:fill="FFFFFF"/>
            <w:vAlign w:val="center"/>
          </w:tcPr>
          <w:p w:rsidR="00DF23BA" w:rsidRDefault="00DF23BA" w:rsidP="00967A2A">
            <w:pPr>
              <w:pStyle w:val="TableText"/>
              <w:contextualSpacing w:val="0"/>
            </w:pPr>
            <w:r>
              <w:t>21400</w:t>
            </w:r>
          </w:p>
        </w:tc>
        <w:tc>
          <w:tcPr>
            <w:tcW w:w="1626" w:type="dxa"/>
            <w:shd w:val="clear" w:color="auto" w:fill="FFFFFF"/>
            <w:vAlign w:val="center"/>
          </w:tcPr>
          <w:p w:rsidR="00DF23BA" w:rsidRDefault="00DF23BA" w:rsidP="00967A2A">
            <w:pPr>
              <w:pStyle w:val="TableText"/>
              <w:contextualSpacing w:val="0"/>
            </w:pPr>
            <w:r>
              <w:t>7350</w:t>
            </w:r>
          </w:p>
        </w:tc>
        <w:tc>
          <w:tcPr>
            <w:tcW w:w="1326" w:type="dxa"/>
            <w:shd w:val="clear" w:color="auto" w:fill="FFFFFF"/>
            <w:vAlign w:val="center"/>
          </w:tcPr>
          <w:p w:rsidR="00DF23BA" w:rsidRDefault="00DF23BA" w:rsidP="00967A2A">
            <w:pPr>
              <w:pStyle w:val="TableText"/>
              <w:contextualSpacing w:val="0"/>
            </w:pPr>
            <w:r>
              <w:t>7200</w:t>
            </w:r>
          </w:p>
        </w:tc>
        <w:tc>
          <w:tcPr>
            <w:tcW w:w="1597" w:type="dxa"/>
            <w:shd w:val="clear" w:color="auto" w:fill="FFFFFF"/>
            <w:vAlign w:val="center"/>
          </w:tcPr>
          <w:p w:rsidR="00DF23BA" w:rsidRDefault="00DF23BA" w:rsidP="00967A2A">
            <w:pPr>
              <w:pStyle w:val="TableText"/>
              <w:contextualSpacing w:val="0"/>
            </w:pPr>
            <w:r>
              <w:t>300</w:t>
            </w:r>
          </w:p>
        </w:tc>
        <w:tc>
          <w:tcPr>
            <w:tcW w:w="864" w:type="dxa"/>
            <w:shd w:val="clear" w:color="auto" w:fill="FFFFFF"/>
            <w:vAlign w:val="center"/>
          </w:tcPr>
          <w:p w:rsidR="00DF23BA" w:rsidRDefault="00DF23BA" w:rsidP="00967A2A">
            <w:pPr>
              <w:pStyle w:val="TableText"/>
              <w:contextualSpacing w:val="0"/>
            </w:pPr>
            <w:r>
              <w:t>1</w:t>
            </w:r>
          </w:p>
        </w:tc>
      </w:tr>
    </w:tbl>
    <w:p w:rsidR="00DF23BA" w:rsidRDefault="00DF23BA" w:rsidP="00DF23BA">
      <w:pPr>
        <w:spacing w:after="0"/>
      </w:pPr>
    </w:p>
    <w:p w:rsidR="00DF23BA" w:rsidRDefault="00DF23BA" w:rsidP="00DF23BA">
      <w:pPr>
        <w:pStyle w:val="TableCaption"/>
        <w:contextualSpacing w:val="0"/>
      </w:pPr>
      <w:r>
        <w:t>Material Properties</w:t>
      </w:r>
    </w:p>
    <w:tbl>
      <w:tblPr>
        <w:tblW w:w="6508"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103"/>
        <w:gridCol w:w="1088"/>
        <w:gridCol w:w="2129"/>
        <w:gridCol w:w="1045"/>
        <w:gridCol w:w="1143"/>
      </w:tblGrid>
      <w:tr w:rsidR="00DF23BA" w:rsidTr="00967A2A">
        <w:trPr>
          <w:trHeight w:val="289"/>
          <w:tblHeader/>
          <w:jc w:val="center"/>
        </w:trPr>
        <w:tc>
          <w:tcPr>
            <w:tcW w:w="1103" w:type="dxa"/>
            <w:shd w:val="clear" w:color="auto" w:fill="FFFFFF"/>
            <w:vAlign w:val="center"/>
          </w:tcPr>
          <w:p w:rsidR="00DF23BA" w:rsidRDefault="00DF23BA" w:rsidP="00967A2A">
            <w:pPr>
              <w:pStyle w:val="TableColumnHeader"/>
              <w:contextualSpacing w:val="0"/>
            </w:pPr>
            <w:r>
              <w:t>E</w:t>
            </w:r>
            <w:r>
              <w:rPr>
                <w:vertAlign w:val="subscript"/>
              </w:rPr>
              <w:t>c</w:t>
            </w:r>
            <w:r>
              <w:t xml:space="preserve"> (MPa)</w:t>
            </w:r>
          </w:p>
        </w:tc>
        <w:tc>
          <w:tcPr>
            <w:tcW w:w="1087" w:type="dxa"/>
            <w:shd w:val="clear" w:color="auto" w:fill="FFFFFF"/>
            <w:vAlign w:val="center"/>
          </w:tcPr>
          <w:p w:rsidR="00DF23BA" w:rsidRDefault="00DF23BA" w:rsidP="00967A2A">
            <w:pPr>
              <w:pStyle w:val="TableColumnHeader"/>
              <w:contextualSpacing w:val="0"/>
            </w:pPr>
            <w:r>
              <w:t>f'</w:t>
            </w:r>
            <w:r>
              <w:rPr>
                <w:vertAlign w:val="subscript"/>
              </w:rPr>
              <w:t>c</w:t>
            </w:r>
            <w:r>
              <w:t xml:space="preserve"> (MPa)</w:t>
            </w:r>
          </w:p>
        </w:tc>
        <w:tc>
          <w:tcPr>
            <w:tcW w:w="2128" w:type="dxa"/>
            <w:shd w:val="clear" w:color="auto" w:fill="FFFFFF"/>
            <w:vAlign w:val="center"/>
          </w:tcPr>
          <w:p w:rsidR="00DF23BA" w:rsidRDefault="00DF23BA" w:rsidP="00967A2A">
            <w:pPr>
              <w:pStyle w:val="TableColumnHeader"/>
              <w:contextualSpacing w:val="0"/>
            </w:pPr>
            <w:r>
              <w:t>Lt.Wt Factor (Unitless)</w:t>
            </w:r>
          </w:p>
        </w:tc>
        <w:tc>
          <w:tcPr>
            <w:tcW w:w="1045" w:type="dxa"/>
            <w:shd w:val="clear" w:color="auto" w:fill="FFFFFF"/>
            <w:vAlign w:val="center"/>
          </w:tcPr>
          <w:p w:rsidR="00DF23BA" w:rsidRDefault="00DF23BA" w:rsidP="00967A2A">
            <w:pPr>
              <w:pStyle w:val="TableColumnHeader"/>
              <w:contextualSpacing w:val="0"/>
            </w:pPr>
            <w:r>
              <w:t>f</w:t>
            </w:r>
            <w:r>
              <w:rPr>
                <w:vertAlign w:val="subscript"/>
              </w:rPr>
              <w:t>y</w:t>
            </w:r>
            <w:r>
              <w:t xml:space="preserve"> (MPa)</w:t>
            </w:r>
          </w:p>
        </w:tc>
        <w:tc>
          <w:tcPr>
            <w:tcW w:w="1142" w:type="dxa"/>
            <w:shd w:val="clear" w:color="auto" w:fill="FFFFFF"/>
            <w:vAlign w:val="center"/>
          </w:tcPr>
          <w:p w:rsidR="00DF23BA" w:rsidRDefault="00DF23BA" w:rsidP="00967A2A">
            <w:pPr>
              <w:pStyle w:val="TableColumnHeader"/>
              <w:contextualSpacing w:val="0"/>
            </w:pPr>
            <w:r>
              <w:t>f</w:t>
            </w:r>
            <w:r>
              <w:rPr>
                <w:vertAlign w:val="subscript"/>
              </w:rPr>
              <w:t>ys</w:t>
            </w:r>
            <w:r>
              <w:t xml:space="preserve"> (MPa)</w:t>
            </w:r>
          </w:p>
        </w:tc>
      </w:tr>
      <w:tr w:rsidR="00DF23BA" w:rsidTr="00967A2A">
        <w:trPr>
          <w:trHeight w:val="230"/>
          <w:jc w:val="center"/>
        </w:trPr>
        <w:tc>
          <w:tcPr>
            <w:tcW w:w="1103" w:type="dxa"/>
            <w:shd w:val="clear" w:color="auto" w:fill="FFFFFF"/>
            <w:vAlign w:val="center"/>
          </w:tcPr>
          <w:p w:rsidR="00DF23BA" w:rsidRDefault="00DF23BA" w:rsidP="00967A2A">
            <w:pPr>
              <w:pStyle w:val="TableText"/>
              <w:contextualSpacing w:val="0"/>
            </w:pPr>
            <w:r>
              <w:t>26587.21</w:t>
            </w:r>
          </w:p>
        </w:tc>
        <w:tc>
          <w:tcPr>
            <w:tcW w:w="1087" w:type="dxa"/>
            <w:shd w:val="clear" w:color="auto" w:fill="FFFFFF"/>
            <w:vAlign w:val="center"/>
          </w:tcPr>
          <w:p w:rsidR="00DF23BA" w:rsidRDefault="00DF23BA" w:rsidP="00967A2A">
            <w:pPr>
              <w:pStyle w:val="TableText"/>
              <w:contextualSpacing w:val="0"/>
            </w:pPr>
            <w:r>
              <w:t>32</w:t>
            </w:r>
          </w:p>
        </w:tc>
        <w:tc>
          <w:tcPr>
            <w:tcW w:w="2128" w:type="dxa"/>
            <w:shd w:val="clear" w:color="auto" w:fill="FFFFFF"/>
            <w:vAlign w:val="center"/>
          </w:tcPr>
          <w:p w:rsidR="00DF23BA" w:rsidRDefault="00DF23BA" w:rsidP="00967A2A">
            <w:pPr>
              <w:pStyle w:val="TableText"/>
              <w:contextualSpacing w:val="0"/>
            </w:pPr>
            <w:r>
              <w:t>1</w:t>
            </w:r>
          </w:p>
        </w:tc>
        <w:tc>
          <w:tcPr>
            <w:tcW w:w="1045" w:type="dxa"/>
            <w:shd w:val="clear" w:color="auto" w:fill="FFFFFF"/>
            <w:vAlign w:val="center"/>
          </w:tcPr>
          <w:p w:rsidR="00DF23BA" w:rsidRDefault="00DF23BA" w:rsidP="00967A2A">
            <w:pPr>
              <w:pStyle w:val="TableText"/>
              <w:contextualSpacing w:val="0"/>
            </w:pPr>
            <w:r>
              <w:t>420</w:t>
            </w:r>
          </w:p>
        </w:tc>
        <w:tc>
          <w:tcPr>
            <w:tcW w:w="1142" w:type="dxa"/>
            <w:shd w:val="clear" w:color="auto" w:fill="FFFFFF"/>
            <w:vAlign w:val="center"/>
          </w:tcPr>
          <w:p w:rsidR="00DF23BA" w:rsidRDefault="00DF23BA" w:rsidP="00967A2A">
            <w:pPr>
              <w:pStyle w:val="TableText"/>
              <w:contextualSpacing w:val="0"/>
            </w:pPr>
            <w:r>
              <w:t>420</w:t>
            </w:r>
          </w:p>
        </w:tc>
      </w:tr>
    </w:tbl>
    <w:p w:rsidR="00DF23BA" w:rsidRDefault="00DF23BA" w:rsidP="00DF23BA">
      <w:pPr>
        <w:spacing w:after="0"/>
      </w:pPr>
    </w:p>
    <w:p w:rsidR="00DF23BA" w:rsidRDefault="00DF23BA" w:rsidP="00DF23BA">
      <w:pPr>
        <w:pStyle w:val="TableCaption"/>
        <w:contextualSpacing w:val="0"/>
      </w:pPr>
      <w:r>
        <w:t>Design Code Parameters</w:t>
      </w:r>
    </w:p>
    <w:tbl>
      <w:tblPr>
        <w:tblW w:w="7011"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864"/>
        <w:gridCol w:w="949"/>
        <w:gridCol w:w="864"/>
        <w:gridCol w:w="1742"/>
        <w:gridCol w:w="864"/>
        <w:gridCol w:w="864"/>
        <w:gridCol w:w="864"/>
      </w:tblGrid>
      <w:tr w:rsidR="00DF23BA" w:rsidTr="00967A2A">
        <w:trPr>
          <w:trHeight w:val="289"/>
          <w:tblHeader/>
          <w:jc w:val="center"/>
        </w:trPr>
        <w:tc>
          <w:tcPr>
            <w:tcW w:w="864" w:type="dxa"/>
            <w:shd w:val="clear" w:color="auto" w:fill="FFFFFF"/>
            <w:vAlign w:val="center"/>
          </w:tcPr>
          <w:p w:rsidR="00DF23BA" w:rsidRDefault="00DF23BA" w:rsidP="00967A2A">
            <w:pPr>
              <w:pStyle w:val="TableColumnHeader"/>
              <w:contextualSpacing w:val="0"/>
            </w:pPr>
            <w:r>
              <w:t>Φ</w:t>
            </w:r>
            <w:r>
              <w:rPr>
                <w:vertAlign w:val="subscript"/>
              </w:rPr>
              <w:t>T</w:t>
            </w:r>
          </w:p>
        </w:tc>
        <w:tc>
          <w:tcPr>
            <w:tcW w:w="949" w:type="dxa"/>
            <w:shd w:val="clear" w:color="auto" w:fill="FFFFFF"/>
            <w:vAlign w:val="center"/>
          </w:tcPr>
          <w:p w:rsidR="00DF23BA" w:rsidRDefault="00DF23BA" w:rsidP="00967A2A">
            <w:pPr>
              <w:pStyle w:val="TableColumnHeader"/>
              <w:contextualSpacing w:val="0"/>
            </w:pPr>
            <w:r>
              <w:t>Φ</w:t>
            </w:r>
            <w:r>
              <w:rPr>
                <w:vertAlign w:val="subscript"/>
              </w:rPr>
              <w:t>C</w:t>
            </w:r>
          </w:p>
        </w:tc>
        <w:tc>
          <w:tcPr>
            <w:tcW w:w="864" w:type="dxa"/>
            <w:shd w:val="clear" w:color="auto" w:fill="FFFFFF"/>
            <w:vAlign w:val="center"/>
          </w:tcPr>
          <w:p w:rsidR="00DF23BA" w:rsidRDefault="00DF23BA" w:rsidP="00967A2A">
            <w:pPr>
              <w:pStyle w:val="TableColumnHeader"/>
              <w:contextualSpacing w:val="0"/>
            </w:pPr>
            <w:r>
              <w:t>Φ</w:t>
            </w:r>
            <w:r>
              <w:rPr>
                <w:vertAlign w:val="subscript"/>
              </w:rPr>
              <w:t>v</w:t>
            </w:r>
          </w:p>
        </w:tc>
        <w:tc>
          <w:tcPr>
            <w:tcW w:w="1742" w:type="dxa"/>
            <w:shd w:val="clear" w:color="auto" w:fill="FFFFFF"/>
            <w:vAlign w:val="center"/>
          </w:tcPr>
          <w:p w:rsidR="00DF23BA" w:rsidRDefault="00DF23BA" w:rsidP="00967A2A">
            <w:pPr>
              <w:pStyle w:val="TableColumnHeader"/>
              <w:contextualSpacing w:val="0"/>
            </w:pPr>
            <w:r>
              <w:t>Φ</w:t>
            </w:r>
            <w:r>
              <w:rPr>
                <w:vertAlign w:val="subscript"/>
              </w:rPr>
              <w:t>v</w:t>
            </w:r>
            <w:r>
              <w:t xml:space="preserve"> (Seismic)</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MAX</w:t>
            </w:r>
          </w:p>
        </w:tc>
        <w:tc>
          <w:tcPr>
            <w:tcW w:w="864" w:type="dxa"/>
            <w:shd w:val="clear" w:color="auto" w:fill="FFFFFF"/>
            <w:vAlign w:val="center"/>
          </w:tcPr>
          <w:p w:rsidR="00DF23BA" w:rsidRDefault="00DF23BA" w:rsidP="00967A2A">
            <w:pPr>
              <w:pStyle w:val="TableColumnHeader"/>
              <w:contextualSpacing w:val="0"/>
            </w:pPr>
            <w:r>
              <w:t>IP</w:t>
            </w:r>
            <w:r>
              <w:rPr>
                <w:vertAlign w:val="subscript"/>
              </w:rPr>
              <w:t>MIN</w:t>
            </w:r>
          </w:p>
        </w:tc>
        <w:tc>
          <w:tcPr>
            <w:tcW w:w="864" w:type="dxa"/>
            <w:shd w:val="clear" w:color="auto" w:fill="FFFFFF"/>
            <w:vAlign w:val="center"/>
          </w:tcPr>
          <w:p w:rsidR="00DF23BA" w:rsidRDefault="00DF23BA" w:rsidP="00967A2A">
            <w:pPr>
              <w:pStyle w:val="TableColumnHeader"/>
              <w:contextualSpacing w:val="0"/>
            </w:pPr>
            <w:r>
              <w:t>P</w:t>
            </w:r>
            <w:r>
              <w:rPr>
                <w:vertAlign w:val="subscript"/>
              </w:rPr>
              <w:t>MAX</w:t>
            </w:r>
          </w:p>
        </w:tc>
      </w:tr>
      <w:tr w:rsidR="00DF23BA" w:rsidTr="00967A2A">
        <w:trPr>
          <w:trHeight w:val="230"/>
          <w:jc w:val="center"/>
        </w:trPr>
        <w:tc>
          <w:tcPr>
            <w:tcW w:w="864" w:type="dxa"/>
            <w:shd w:val="clear" w:color="auto" w:fill="FFFFFF"/>
            <w:vAlign w:val="center"/>
          </w:tcPr>
          <w:p w:rsidR="00DF23BA" w:rsidRDefault="00DF23BA" w:rsidP="00967A2A">
            <w:pPr>
              <w:pStyle w:val="TableText"/>
              <w:contextualSpacing w:val="0"/>
            </w:pPr>
            <w:r>
              <w:t>0.9</w:t>
            </w:r>
          </w:p>
        </w:tc>
        <w:tc>
          <w:tcPr>
            <w:tcW w:w="949" w:type="dxa"/>
            <w:shd w:val="clear" w:color="auto" w:fill="FFFFFF"/>
            <w:vAlign w:val="center"/>
          </w:tcPr>
          <w:p w:rsidR="00DF23BA" w:rsidRDefault="00DF23BA" w:rsidP="00967A2A">
            <w:pPr>
              <w:pStyle w:val="TableText"/>
              <w:contextualSpacing w:val="0"/>
            </w:pPr>
            <w:r>
              <w:t>0.65</w:t>
            </w:r>
          </w:p>
        </w:tc>
        <w:tc>
          <w:tcPr>
            <w:tcW w:w="864" w:type="dxa"/>
            <w:shd w:val="clear" w:color="auto" w:fill="FFFFFF"/>
            <w:vAlign w:val="center"/>
          </w:tcPr>
          <w:p w:rsidR="00DF23BA" w:rsidRDefault="00DF23BA" w:rsidP="00967A2A">
            <w:pPr>
              <w:pStyle w:val="TableText"/>
              <w:contextualSpacing w:val="0"/>
            </w:pPr>
            <w:r>
              <w:t>0.75</w:t>
            </w:r>
          </w:p>
        </w:tc>
        <w:tc>
          <w:tcPr>
            <w:tcW w:w="1742" w:type="dxa"/>
            <w:shd w:val="clear" w:color="auto" w:fill="FFFFFF"/>
            <w:vAlign w:val="center"/>
          </w:tcPr>
          <w:p w:rsidR="00DF23BA" w:rsidRDefault="00DF23BA" w:rsidP="00967A2A">
            <w:pPr>
              <w:pStyle w:val="TableText"/>
              <w:contextualSpacing w:val="0"/>
            </w:pPr>
            <w:r>
              <w:t>0.6</w:t>
            </w:r>
          </w:p>
        </w:tc>
        <w:tc>
          <w:tcPr>
            <w:tcW w:w="864" w:type="dxa"/>
            <w:shd w:val="clear" w:color="auto" w:fill="FFFFFF"/>
            <w:vAlign w:val="center"/>
          </w:tcPr>
          <w:p w:rsidR="00DF23BA" w:rsidRDefault="00DF23BA" w:rsidP="00967A2A">
            <w:pPr>
              <w:pStyle w:val="TableText"/>
              <w:contextualSpacing w:val="0"/>
            </w:pPr>
            <w:r>
              <w:t>0.04</w:t>
            </w:r>
          </w:p>
        </w:tc>
        <w:tc>
          <w:tcPr>
            <w:tcW w:w="864" w:type="dxa"/>
            <w:shd w:val="clear" w:color="auto" w:fill="FFFFFF"/>
            <w:vAlign w:val="center"/>
          </w:tcPr>
          <w:p w:rsidR="00DF23BA" w:rsidRDefault="00DF23BA" w:rsidP="00967A2A">
            <w:pPr>
              <w:pStyle w:val="TableText"/>
              <w:contextualSpacing w:val="0"/>
            </w:pPr>
            <w:r>
              <w:t>0.0025</w:t>
            </w:r>
          </w:p>
        </w:tc>
        <w:tc>
          <w:tcPr>
            <w:tcW w:w="864" w:type="dxa"/>
            <w:shd w:val="clear" w:color="auto" w:fill="FFFFFF"/>
            <w:vAlign w:val="center"/>
          </w:tcPr>
          <w:p w:rsidR="00DF23BA" w:rsidRDefault="00DF23BA" w:rsidP="00967A2A">
            <w:pPr>
              <w:pStyle w:val="TableText"/>
              <w:contextualSpacing w:val="0"/>
            </w:pPr>
            <w:r>
              <w:t>0.8</w:t>
            </w:r>
          </w:p>
        </w:tc>
      </w:tr>
    </w:tbl>
    <w:p w:rsidR="00DF23BA" w:rsidRDefault="00DF23BA" w:rsidP="00DF23BA">
      <w:pPr>
        <w:spacing w:after="0"/>
      </w:pPr>
    </w:p>
    <w:p w:rsidR="00DF23BA" w:rsidRDefault="00DF23BA" w:rsidP="00DF23BA">
      <w:pPr>
        <w:pStyle w:val="TableCaption"/>
        <w:contextualSpacing w:val="0"/>
      </w:pPr>
      <w:r>
        <w:t>Pier Leg Location, Length and Thickness</w:t>
      </w:r>
    </w:p>
    <w:tbl>
      <w:tblPr>
        <w:tblW w:w="7897"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950"/>
        <w:gridCol w:w="949"/>
        <w:gridCol w:w="1074"/>
        <w:gridCol w:w="1074"/>
        <w:gridCol w:w="864"/>
        <w:gridCol w:w="1123"/>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949" w:type="dxa"/>
            <w:shd w:val="clear" w:color="auto" w:fill="FFFFFF"/>
            <w:vAlign w:val="center"/>
          </w:tcPr>
          <w:p w:rsidR="00DF23BA" w:rsidRDefault="00DF23BA" w:rsidP="00967A2A">
            <w:pPr>
              <w:pStyle w:val="TableColumnHeader"/>
              <w:contextualSpacing w:val="0"/>
            </w:pPr>
            <w:r>
              <w:t>Left X</w:t>
            </w:r>
            <w:r>
              <w:rPr>
                <w:vertAlign w:val="subscript"/>
              </w:rPr>
              <w:t xml:space="preserve">1 </w:t>
            </w:r>
          </w:p>
          <w:p w:rsidR="00DF23BA" w:rsidRDefault="00DF23BA" w:rsidP="00967A2A">
            <w:pPr>
              <w:pStyle w:val="TableColumnHeader"/>
              <w:contextualSpacing w:val="0"/>
            </w:pPr>
            <w:r>
              <w:t>mm</w:t>
            </w:r>
          </w:p>
        </w:tc>
        <w:tc>
          <w:tcPr>
            <w:tcW w:w="949" w:type="dxa"/>
            <w:shd w:val="clear" w:color="auto" w:fill="FFFFFF"/>
            <w:vAlign w:val="center"/>
          </w:tcPr>
          <w:p w:rsidR="00DF23BA" w:rsidRDefault="00DF23BA" w:rsidP="00967A2A">
            <w:pPr>
              <w:pStyle w:val="TableColumnHeader"/>
              <w:contextualSpacing w:val="0"/>
            </w:pPr>
            <w:r>
              <w:t>Left Y</w:t>
            </w:r>
            <w:r>
              <w:rPr>
                <w:vertAlign w:val="subscript"/>
              </w:rPr>
              <w:t xml:space="preserve">1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X</w:t>
            </w:r>
            <w:r>
              <w:rPr>
                <w:vertAlign w:val="subscript"/>
              </w:rPr>
              <w:t xml:space="preserve">2 </w:t>
            </w:r>
          </w:p>
          <w:p w:rsidR="00DF23BA" w:rsidRDefault="00DF23BA" w:rsidP="00967A2A">
            <w:pPr>
              <w:pStyle w:val="TableColumnHeader"/>
              <w:contextualSpacing w:val="0"/>
            </w:pPr>
            <w:r>
              <w:t>mm</w:t>
            </w:r>
          </w:p>
        </w:tc>
        <w:tc>
          <w:tcPr>
            <w:tcW w:w="1074" w:type="dxa"/>
            <w:shd w:val="clear" w:color="auto" w:fill="FFFFFF"/>
            <w:vAlign w:val="center"/>
          </w:tcPr>
          <w:p w:rsidR="00DF23BA" w:rsidRDefault="00DF23BA" w:rsidP="00967A2A">
            <w:pPr>
              <w:pStyle w:val="TableColumnHeader"/>
              <w:contextualSpacing w:val="0"/>
            </w:pPr>
            <w:r>
              <w:t>Right Y</w:t>
            </w:r>
            <w:r>
              <w:rPr>
                <w:vertAlign w:val="subscript"/>
              </w:rPr>
              <w:t xml:space="preserve">2 </w:t>
            </w:r>
          </w:p>
          <w:p w:rsidR="00DF23BA" w:rsidRDefault="00DF23BA" w:rsidP="00967A2A">
            <w:pPr>
              <w:pStyle w:val="TableColumnHeader"/>
              <w:contextualSpacing w:val="0"/>
            </w:pPr>
            <w:r>
              <w:t>mm</w:t>
            </w:r>
          </w:p>
        </w:tc>
        <w:tc>
          <w:tcPr>
            <w:tcW w:w="864" w:type="dxa"/>
            <w:shd w:val="clear" w:color="auto" w:fill="FFFFFF"/>
            <w:vAlign w:val="center"/>
          </w:tcPr>
          <w:p w:rsidR="00DF23BA" w:rsidRDefault="00DF23BA" w:rsidP="00967A2A">
            <w:pPr>
              <w:pStyle w:val="TableColumnHeader"/>
              <w:contextualSpacing w:val="0"/>
            </w:pPr>
            <w:r>
              <w:t xml:space="preserve">Length </w:t>
            </w:r>
          </w:p>
          <w:p w:rsidR="00DF23BA" w:rsidRDefault="00DF23BA" w:rsidP="00967A2A">
            <w:pPr>
              <w:pStyle w:val="TableColumnHeader"/>
              <w:contextualSpacing w:val="0"/>
            </w:pPr>
            <w:r>
              <w:t>mm</w:t>
            </w:r>
          </w:p>
        </w:tc>
        <w:tc>
          <w:tcPr>
            <w:tcW w:w="1123" w:type="dxa"/>
            <w:shd w:val="clear" w:color="auto" w:fill="FFFFFF"/>
            <w:vAlign w:val="center"/>
          </w:tcPr>
          <w:p w:rsidR="00DF23BA" w:rsidRDefault="00DF23BA" w:rsidP="00967A2A">
            <w:pPr>
              <w:pStyle w:val="TableColumnHeader"/>
              <w:contextualSpacing w:val="0"/>
            </w:pPr>
            <w:r>
              <w:t xml:space="preserve">Thickness </w:t>
            </w:r>
          </w:p>
          <w:p w:rsidR="00DF23BA" w:rsidRDefault="00DF23BA" w:rsidP="00967A2A">
            <w:pPr>
              <w:pStyle w:val="TableColumnHeader"/>
              <w:contextualSpacing w:val="0"/>
            </w:pPr>
            <w:r>
              <w:t>mm</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949" w:type="dxa"/>
            <w:shd w:val="clear" w:color="auto" w:fill="FFFFFF"/>
            <w:vAlign w:val="center"/>
          </w:tcPr>
          <w:p w:rsidR="00DF23BA" w:rsidRDefault="00DF23BA" w:rsidP="00967A2A">
            <w:pPr>
              <w:pStyle w:val="TableText"/>
              <w:contextualSpacing w:val="0"/>
            </w:pPr>
            <w:r>
              <w:t>17800</w:t>
            </w:r>
          </w:p>
        </w:tc>
        <w:tc>
          <w:tcPr>
            <w:tcW w:w="949" w:type="dxa"/>
            <w:shd w:val="clear" w:color="auto" w:fill="FFFFFF"/>
            <w:vAlign w:val="center"/>
          </w:tcPr>
          <w:p w:rsidR="00DF23BA" w:rsidRDefault="00DF23BA" w:rsidP="00967A2A">
            <w:pPr>
              <w:pStyle w:val="TableText"/>
              <w:contextualSpacing w:val="0"/>
            </w:pPr>
            <w:r>
              <w:t>7350</w:t>
            </w:r>
          </w:p>
        </w:tc>
        <w:tc>
          <w:tcPr>
            <w:tcW w:w="1074" w:type="dxa"/>
            <w:shd w:val="clear" w:color="auto" w:fill="FFFFFF"/>
            <w:vAlign w:val="center"/>
          </w:tcPr>
          <w:p w:rsidR="00DF23BA" w:rsidRDefault="00DF23BA" w:rsidP="00967A2A">
            <w:pPr>
              <w:pStyle w:val="TableText"/>
              <w:contextualSpacing w:val="0"/>
            </w:pPr>
            <w:r>
              <w:t>25000</w:t>
            </w:r>
          </w:p>
        </w:tc>
        <w:tc>
          <w:tcPr>
            <w:tcW w:w="1074" w:type="dxa"/>
            <w:shd w:val="clear" w:color="auto" w:fill="FFFFFF"/>
            <w:vAlign w:val="center"/>
          </w:tcPr>
          <w:p w:rsidR="00DF23BA" w:rsidRDefault="00DF23BA" w:rsidP="00967A2A">
            <w:pPr>
              <w:pStyle w:val="TableText"/>
              <w:contextualSpacing w:val="0"/>
            </w:pPr>
            <w:r>
              <w:t>7350</w:t>
            </w:r>
          </w:p>
        </w:tc>
        <w:tc>
          <w:tcPr>
            <w:tcW w:w="864" w:type="dxa"/>
            <w:shd w:val="clear" w:color="auto" w:fill="FFFFFF"/>
            <w:vAlign w:val="center"/>
          </w:tcPr>
          <w:p w:rsidR="00DF23BA" w:rsidRDefault="00DF23BA" w:rsidP="00967A2A">
            <w:pPr>
              <w:pStyle w:val="TableText"/>
              <w:contextualSpacing w:val="0"/>
            </w:pPr>
            <w:r>
              <w:t>7200</w:t>
            </w:r>
          </w:p>
        </w:tc>
        <w:tc>
          <w:tcPr>
            <w:tcW w:w="1123" w:type="dxa"/>
            <w:shd w:val="clear" w:color="auto" w:fill="FFFFFF"/>
            <w:vAlign w:val="center"/>
          </w:tcPr>
          <w:p w:rsidR="00DF23BA" w:rsidRDefault="00DF23BA" w:rsidP="00967A2A">
            <w:pPr>
              <w:pStyle w:val="TableText"/>
              <w:contextualSpacing w:val="0"/>
            </w:pPr>
            <w:r>
              <w:t>300</w:t>
            </w:r>
          </w:p>
        </w:tc>
      </w:tr>
    </w:tbl>
    <w:p w:rsidR="00DF23BA" w:rsidRDefault="00DF23BA" w:rsidP="00DF23BA">
      <w:pPr>
        <w:spacing w:after="0"/>
      </w:pPr>
    </w:p>
    <w:p w:rsidR="00DF23BA" w:rsidRDefault="00DF23BA" w:rsidP="00DF23BA">
      <w:pPr>
        <w:pStyle w:val="TableCaption"/>
        <w:contextualSpacing w:val="0"/>
      </w:pPr>
      <w:r>
        <w:t>Flexural Design for P</w:t>
      </w:r>
      <w:r>
        <w:rPr>
          <w:vertAlign w:val="subscript"/>
        </w:rPr>
        <w:t>u,</w:t>
      </w:r>
      <w:r>
        <w:t xml:space="preserve"> M</w:t>
      </w:r>
      <w:r>
        <w:rPr>
          <w:vertAlign w:val="subscript"/>
        </w:rPr>
        <w:t>u2</w:t>
      </w:r>
      <w:r>
        <w:t xml:space="preserve"> and M</w:t>
      </w:r>
      <w:r>
        <w:rPr>
          <w:vertAlign w:val="subscript"/>
        </w:rPr>
        <w:t>u3</w:t>
      </w:r>
    </w:p>
    <w:tbl>
      <w:tblPr>
        <w:tblW w:w="9622"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1734"/>
        <w:gridCol w:w="1191"/>
        <w:gridCol w:w="1190"/>
        <w:gridCol w:w="939"/>
        <w:gridCol w:w="864"/>
        <w:gridCol w:w="864"/>
        <w:gridCol w:w="864"/>
        <w:gridCol w:w="978"/>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1732"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Rebar Area (mm</w:t>
            </w:r>
            <w:r>
              <w:t>²</w:t>
            </w:r>
            <w:r>
              <w:t>)</w:t>
            </w:r>
          </w:p>
        </w:tc>
        <w:tc>
          <w:tcPr>
            <w:tcW w:w="1190" w:type="dxa"/>
            <w:shd w:val="clear" w:color="auto" w:fill="FFFFFF"/>
            <w:vAlign w:val="center"/>
          </w:tcPr>
          <w:p w:rsidR="00DF23BA" w:rsidRDefault="00DF23BA" w:rsidP="00967A2A">
            <w:pPr>
              <w:pStyle w:val="TableColumnHeader"/>
              <w:contextualSpacing w:val="0"/>
            </w:pPr>
            <w:r>
              <w:t xml:space="preserve">Required </w:t>
            </w:r>
          </w:p>
          <w:p w:rsidR="00DF23BA" w:rsidRDefault="00DF23BA" w:rsidP="00967A2A">
            <w:pPr>
              <w:pStyle w:val="TableColumnHeader"/>
              <w:contextualSpacing w:val="0"/>
            </w:pPr>
            <w:r>
              <w:t>Reinf Ratio</w:t>
            </w:r>
          </w:p>
        </w:tc>
        <w:tc>
          <w:tcPr>
            <w:tcW w:w="1190" w:type="dxa"/>
            <w:shd w:val="clear" w:color="auto" w:fill="FFFFFF"/>
            <w:vAlign w:val="center"/>
          </w:tcPr>
          <w:p w:rsidR="00DF23BA" w:rsidRDefault="00DF23BA" w:rsidP="00967A2A">
            <w:pPr>
              <w:pStyle w:val="TableColumnHeader"/>
              <w:contextualSpacing w:val="0"/>
            </w:pPr>
            <w:r>
              <w:t xml:space="preserve">Current </w:t>
            </w:r>
          </w:p>
          <w:p w:rsidR="00DF23BA" w:rsidRDefault="00DF23BA" w:rsidP="00967A2A">
            <w:pPr>
              <w:pStyle w:val="TableColumnHeader"/>
              <w:contextualSpacing w:val="0"/>
            </w:pPr>
            <w:r>
              <w:t>Reinf Ratio</w:t>
            </w:r>
          </w:p>
        </w:tc>
        <w:tc>
          <w:tcPr>
            <w:tcW w:w="939" w:type="dxa"/>
            <w:shd w:val="clear" w:color="auto" w:fill="FFFFFF"/>
            <w:vAlign w:val="center"/>
          </w:tcPr>
          <w:p w:rsidR="00DF23BA" w:rsidRDefault="00DF23BA" w:rsidP="00967A2A">
            <w:pPr>
              <w:pStyle w:val="TableColumnHeader"/>
              <w:contextualSpacing w:val="0"/>
            </w:pPr>
            <w:r>
              <w:t xml:space="preserve">Flexural </w:t>
            </w:r>
          </w:p>
          <w:p w:rsidR="00DF23BA" w:rsidRDefault="00DF23BA" w:rsidP="00967A2A">
            <w:pPr>
              <w:pStyle w:val="TableColumnHeader"/>
              <w:contextualSpacing w:val="0"/>
            </w:pPr>
            <w:r>
              <w:t>Combo</w:t>
            </w:r>
          </w:p>
        </w:tc>
        <w:tc>
          <w:tcPr>
            <w:tcW w:w="864"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64" w:type="dxa"/>
            <w:shd w:val="clear" w:color="auto" w:fill="FFFFFF"/>
            <w:vAlign w:val="center"/>
          </w:tcPr>
          <w:p w:rsidR="00DF23BA" w:rsidRDefault="00DF23BA" w:rsidP="00967A2A">
            <w:pPr>
              <w:pStyle w:val="TableColumnHeader"/>
              <w:contextualSpacing w:val="0"/>
            </w:pPr>
            <w:r>
              <w:t>M</w:t>
            </w:r>
            <w:r>
              <w:rPr>
                <w:vertAlign w:val="subscript"/>
              </w:rPr>
              <w:t xml:space="preserve">u2 </w:t>
            </w:r>
          </w:p>
          <w:p w:rsidR="00DF23BA" w:rsidRDefault="00DF23BA" w:rsidP="00967A2A">
            <w:pPr>
              <w:pStyle w:val="TableColumnHeader"/>
              <w:contextualSpacing w:val="0"/>
            </w:pPr>
            <w:r>
              <w:t>kN-m</w:t>
            </w:r>
          </w:p>
        </w:tc>
        <w:tc>
          <w:tcPr>
            <w:tcW w:w="864" w:type="dxa"/>
            <w:shd w:val="clear" w:color="auto" w:fill="FFFFFF"/>
            <w:vAlign w:val="center"/>
          </w:tcPr>
          <w:p w:rsidR="00DF23BA" w:rsidRDefault="00DF23BA" w:rsidP="00967A2A">
            <w:pPr>
              <w:pStyle w:val="TableColumnHeader"/>
              <w:contextualSpacing w:val="0"/>
            </w:pPr>
            <w:r>
              <w:t>M</w:t>
            </w:r>
            <w:r>
              <w:rPr>
                <w:vertAlign w:val="subscript"/>
              </w:rPr>
              <w:t xml:space="preserve">u3 </w:t>
            </w:r>
          </w:p>
          <w:p w:rsidR="00DF23BA" w:rsidRDefault="00DF23BA" w:rsidP="00967A2A">
            <w:pPr>
              <w:pStyle w:val="TableColumnHeader"/>
              <w:contextualSpacing w:val="0"/>
            </w:pPr>
            <w:r>
              <w:t>kN-m</w:t>
            </w:r>
          </w:p>
        </w:tc>
        <w:tc>
          <w:tcPr>
            <w:tcW w:w="978" w:type="dxa"/>
            <w:shd w:val="clear" w:color="auto" w:fill="FFFFFF"/>
            <w:vAlign w:val="center"/>
          </w:tcPr>
          <w:p w:rsidR="00DF23BA" w:rsidRDefault="00DF23BA" w:rsidP="00967A2A">
            <w:pPr>
              <w:pStyle w:val="TableColumnHeader"/>
              <w:contextualSpacing w:val="0"/>
            </w:pPr>
            <w:r>
              <w:t>Pier A</w:t>
            </w:r>
            <w:r>
              <w:rPr>
                <w:vertAlign w:val="subscript"/>
              </w:rPr>
              <w:t xml:space="preserve">g </w:t>
            </w:r>
          </w:p>
          <w:p w:rsidR="00DF23BA" w:rsidRDefault="00DF23BA" w:rsidP="00967A2A">
            <w:pPr>
              <w:pStyle w:val="TableColumnHeader"/>
              <w:contextualSpacing w:val="0"/>
            </w:pPr>
            <w:r>
              <w:t>mm</w:t>
            </w:r>
            <w:r>
              <w:t>²</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 xml:space="preserve">Top </w:t>
            </w:r>
          </w:p>
        </w:tc>
        <w:tc>
          <w:tcPr>
            <w:tcW w:w="1732" w:type="dxa"/>
            <w:shd w:val="clear" w:color="auto" w:fill="FFFFFF"/>
            <w:vAlign w:val="center"/>
          </w:tcPr>
          <w:p w:rsidR="00DF23BA" w:rsidRDefault="00DF23BA" w:rsidP="00967A2A">
            <w:pPr>
              <w:pStyle w:val="TableText"/>
              <w:contextualSpacing w:val="0"/>
            </w:pPr>
            <w:r>
              <w:t>5400</w:t>
            </w:r>
          </w:p>
        </w:tc>
        <w:tc>
          <w:tcPr>
            <w:tcW w:w="1190" w:type="dxa"/>
            <w:shd w:val="clear" w:color="auto" w:fill="FFFFFF"/>
            <w:vAlign w:val="center"/>
          </w:tcPr>
          <w:p w:rsidR="00DF23BA" w:rsidRDefault="00DF23BA" w:rsidP="00967A2A">
            <w:pPr>
              <w:pStyle w:val="TableText"/>
              <w:contextualSpacing w:val="0"/>
            </w:pPr>
            <w:r>
              <w:t>0.0025</w:t>
            </w:r>
          </w:p>
        </w:tc>
        <w:tc>
          <w:tcPr>
            <w:tcW w:w="1190" w:type="dxa"/>
            <w:shd w:val="clear" w:color="auto" w:fill="FFFFFF"/>
            <w:vAlign w:val="center"/>
          </w:tcPr>
          <w:p w:rsidR="00DF23BA" w:rsidRDefault="00DF23BA" w:rsidP="00967A2A">
            <w:pPr>
              <w:pStyle w:val="TableText"/>
              <w:contextualSpacing w:val="0"/>
            </w:pPr>
            <w:r>
              <w:t>0.0031</w:t>
            </w:r>
          </w:p>
        </w:tc>
        <w:tc>
          <w:tcPr>
            <w:tcW w:w="939" w:type="dxa"/>
            <w:shd w:val="clear" w:color="auto" w:fill="FFFFFF"/>
            <w:vAlign w:val="center"/>
          </w:tcPr>
          <w:p w:rsidR="00DF23BA" w:rsidRDefault="00DF23BA" w:rsidP="00967A2A">
            <w:pPr>
              <w:pStyle w:val="TableText"/>
              <w:contextualSpacing w:val="0"/>
            </w:pPr>
            <w:r>
              <w:t>DWal41</w:t>
            </w:r>
          </w:p>
        </w:tc>
        <w:tc>
          <w:tcPr>
            <w:tcW w:w="864" w:type="dxa"/>
            <w:shd w:val="clear" w:color="auto" w:fill="FFFFFF"/>
            <w:vAlign w:val="center"/>
          </w:tcPr>
          <w:p w:rsidR="00DF23BA" w:rsidRDefault="00DF23BA" w:rsidP="00967A2A">
            <w:pPr>
              <w:pStyle w:val="TableText"/>
              <w:contextualSpacing w:val="0"/>
            </w:pPr>
            <w:r>
              <w:t>63.623</w:t>
            </w:r>
          </w:p>
        </w:tc>
        <w:tc>
          <w:tcPr>
            <w:tcW w:w="864" w:type="dxa"/>
            <w:shd w:val="clear" w:color="auto" w:fill="FFFFFF"/>
            <w:vAlign w:val="center"/>
          </w:tcPr>
          <w:p w:rsidR="00DF23BA" w:rsidRDefault="00DF23BA" w:rsidP="00967A2A">
            <w:pPr>
              <w:pStyle w:val="TableText"/>
              <w:contextualSpacing w:val="0"/>
            </w:pPr>
            <w:r>
              <w:t>12.8283</w:t>
            </w:r>
          </w:p>
        </w:tc>
        <w:tc>
          <w:tcPr>
            <w:tcW w:w="864" w:type="dxa"/>
            <w:shd w:val="clear" w:color="auto" w:fill="FFFFFF"/>
            <w:vAlign w:val="center"/>
          </w:tcPr>
          <w:p w:rsidR="00DF23BA" w:rsidRDefault="00DF23BA" w:rsidP="00967A2A">
            <w:pPr>
              <w:pStyle w:val="TableText"/>
              <w:contextualSpacing w:val="0"/>
            </w:pPr>
            <w:r>
              <w:t>205.1534</w:t>
            </w:r>
          </w:p>
        </w:tc>
        <w:tc>
          <w:tcPr>
            <w:tcW w:w="978" w:type="dxa"/>
            <w:shd w:val="clear" w:color="auto" w:fill="FFFFFF"/>
            <w:vAlign w:val="center"/>
          </w:tcPr>
          <w:p w:rsidR="00DF23BA" w:rsidRDefault="00DF23BA" w:rsidP="00967A2A">
            <w:pPr>
              <w:pStyle w:val="TableText"/>
              <w:contextualSpacing w:val="0"/>
            </w:pPr>
            <w:r>
              <w:t>2160000</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 xml:space="preserve">Bottom </w:t>
            </w:r>
          </w:p>
        </w:tc>
        <w:tc>
          <w:tcPr>
            <w:tcW w:w="1732" w:type="dxa"/>
            <w:shd w:val="clear" w:color="auto" w:fill="FFFFFF"/>
            <w:vAlign w:val="center"/>
          </w:tcPr>
          <w:p w:rsidR="00DF23BA" w:rsidRDefault="00DF23BA" w:rsidP="00967A2A">
            <w:pPr>
              <w:pStyle w:val="TableText"/>
              <w:contextualSpacing w:val="0"/>
            </w:pPr>
            <w:r>
              <w:t>5400</w:t>
            </w:r>
          </w:p>
        </w:tc>
        <w:tc>
          <w:tcPr>
            <w:tcW w:w="1190" w:type="dxa"/>
            <w:shd w:val="clear" w:color="auto" w:fill="FFFFFF"/>
            <w:vAlign w:val="center"/>
          </w:tcPr>
          <w:p w:rsidR="00DF23BA" w:rsidRDefault="00DF23BA" w:rsidP="00967A2A">
            <w:pPr>
              <w:pStyle w:val="TableText"/>
              <w:contextualSpacing w:val="0"/>
            </w:pPr>
            <w:r>
              <w:t>0.0025</w:t>
            </w:r>
          </w:p>
        </w:tc>
        <w:tc>
          <w:tcPr>
            <w:tcW w:w="1190" w:type="dxa"/>
            <w:shd w:val="clear" w:color="auto" w:fill="FFFFFF"/>
            <w:vAlign w:val="center"/>
          </w:tcPr>
          <w:p w:rsidR="00DF23BA" w:rsidRDefault="00DF23BA" w:rsidP="00967A2A">
            <w:pPr>
              <w:pStyle w:val="TableText"/>
              <w:contextualSpacing w:val="0"/>
            </w:pPr>
            <w:r>
              <w:t>0.0031</w:t>
            </w:r>
          </w:p>
        </w:tc>
        <w:tc>
          <w:tcPr>
            <w:tcW w:w="939" w:type="dxa"/>
            <w:shd w:val="clear" w:color="auto" w:fill="FFFFFF"/>
            <w:vAlign w:val="center"/>
          </w:tcPr>
          <w:p w:rsidR="00DF23BA" w:rsidRDefault="00DF23BA" w:rsidP="00967A2A">
            <w:pPr>
              <w:pStyle w:val="TableText"/>
              <w:contextualSpacing w:val="0"/>
            </w:pPr>
            <w:r>
              <w:t>DWal41</w:t>
            </w:r>
          </w:p>
        </w:tc>
        <w:tc>
          <w:tcPr>
            <w:tcW w:w="864" w:type="dxa"/>
            <w:shd w:val="clear" w:color="auto" w:fill="FFFFFF"/>
            <w:vAlign w:val="center"/>
          </w:tcPr>
          <w:p w:rsidR="00DF23BA" w:rsidRDefault="00DF23BA" w:rsidP="00967A2A">
            <w:pPr>
              <w:pStyle w:val="TableText"/>
              <w:contextualSpacing w:val="0"/>
            </w:pPr>
            <w:r>
              <w:t>369.8489</w:t>
            </w:r>
          </w:p>
        </w:tc>
        <w:tc>
          <w:tcPr>
            <w:tcW w:w="864" w:type="dxa"/>
            <w:shd w:val="clear" w:color="auto" w:fill="FFFFFF"/>
            <w:vAlign w:val="center"/>
          </w:tcPr>
          <w:p w:rsidR="00DF23BA" w:rsidRDefault="00DF23BA" w:rsidP="00967A2A">
            <w:pPr>
              <w:pStyle w:val="TableText"/>
              <w:contextualSpacing w:val="0"/>
            </w:pPr>
            <w:r>
              <w:t>-0.9399</w:t>
            </w:r>
          </w:p>
        </w:tc>
        <w:tc>
          <w:tcPr>
            <w:tcW w:w="864" w:type="dxa"/>
            <w:shd w:val="clear" w:color="auto" w:fill="FFFFFF"/>
            <w:vAlign w:val="center"/>
          </w:tcPr>
          <w:p w:rsidR="00DF23BA" w:rsidRDefault="00DF23BA" w:rsidP="00967A2A">
            <w:pPr>
              <w:pStyle w:val="TableText"/>
              <w:contextualSpacing w:val="0"/>
            </w:pPr>
            <w:r>
              <w:t>171.8652</w:t>
            </w:r>
          </w:p>
        </w:tc>
        <w:tc>
          <w:tcPr>
            <w:tcW w:w="978" w:type="dxa"/>
            <w:shd w:val="clear" w:color="auto" w:fill="FFFFFF"/>
            <w:vAlign w:val="center"/>
          </w:tcPr>
          <w:p w:rsidR="00DF23BA" w:rsidRDefault="00DF23BA" w:rsidP="00967A2A">
            <w:pPr>
              <w:pStyle w:val="TableText"/>
              <w:contextualSpacing w:val="0"/>
            </w:pPr>
            <w:r>
              <w:t>2160000</w:t>
            </w:r>
          </w:p>
        </w:tc>
      </w:tr>
    </w:tbl>
    <w:p w:rsidR="00DF23BA" w:rsidRDefault="00DF23BA" w:rsidP="00DF23BA">
      <w:pPr>
        <w:spacing w:after="0"/>
      </w:pPr>
    </w:p>
    <w:p w:rsidR="00DF23BA" w:rsidRDefault="00DF23BA" w:rsidP="00DF23BA">
      <w:pPr>
        <w:pStyle w:val="TableCaption"/>
        <w:contextualSpacing w:val="0"/>
      </w:pPr>
      <w:r>
        <w:t>Shear Design</w:t>
      </w:r>
    </w:p>
    <w:tbl>
      <w:tblPr>
        <w:tblW w:w="8803"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998"/>
        <w:gridCol w:w="865"/>
        <w:gridCol w:w="864"/>
        <w:gridCol w:w="1403"/>
        <w:gridCol w:w="864"/>
        <w:gridCol w:w="864"/>
        <w:gridCol w:w="864"/>
        <w:gridCol w:w="1036"/>
        <w:gridCol w:w="1045"/>
      </w:tblGrid>
      <w:tr w:rsidR="00DF23BA" w:rsidTr="00967A2A">
        <w:trPr>
          <w:trHeight w:val="499"/>
          <w:tblHeader/>
          <w:jc w:val="center"/>
        </w:trPr>
        <w:tc>
          <w:tcPr>
            <w:tcW w:w="997"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864" w:type="dxa"/>
            <w:shd w:val="clear" w:color="auto" w:fill="FFFFFF"/>
            <w:vAlign w:val="center"/>
          </w:tcPr>
          <w:p w:rsidR="00DF23BA" w:rsidRDefault="00DF23BA" w:rsidP="00967A2A">
            <w:pPr>
              <w:pStyle w:val="TableColumnHeader"/>
              <w:contextualSpacing w:val="0"/>
            </w:pPr>
            <w:r>
              <w:t xml:space="preserve">ID </w:t>
            </w:r>
          </w:p>
        </w:tc>
        <w:tc>
          <w:tcPr>
            <w:tcW w:w="864" w:type="dxa"/>
            <w:shd w:val="clear" w:color="auto" w:fill="FFFFFF"/>
            <w:vAlign w:val="center"/>
          </w:tcPr>
          <w:p w:rsidR="00DF23BA" w:rsidRDefault="00DF23BA" w:rsidP="00967A2A">
            <w:pPr>
              <w:pStyle w:val="TableColumnHeader"/>
              <w:contextualSpacing w:val="0"/>
            </w:pPr>
            <w:r>
              <w:t xml:space="preserve">Rebar </w:t>
            </w:r>
          </w:p>
          <w:p w:rsidR="00DF23BA" w:rsidRDefault="00DF23BA" w:rsidP="00967A2A">
            <w:pPr>
              <w:pStyle w:val="TableColumnHeader"/>
              <w:contextualSpacing w:val="0"/>
            </w:pPr>
            <w:r>
              <w:t>mm</w:t>
            </w:r>
            <w:r>
              <w:t>²</w:t>
            </w:r>
            <w:r>
              <w:t>/m</w:t>
            </w:r>
          </w:p>
        </w:tc>
        <w:tc>
          <w:tcPr>
            <w:tcW w:w="1403" w:type="dxa"/>
            <w:shd w:val="clear" w:color="auto" w:fill="FFFFFF"/>
            <w:vAlign w:val="center"/>
          </w:tcPr>
          <w:p w:rsidR="00DF23BA" w:rsidRDefault="00DF23BA" w:rsidP="00967A2A">
            <w:pPr>
              <w:pStyle w:val="TableColumnHeader"/>
              <w:contextualSpacing w:val="0"/>
            </w:pPr>
            <w:r>
              <w:t xml:space="preserve">Shear Combo </w:t>
            </w:r>
          </w:p>
        </w:tc>
        <w:tc>
          <w:tcPr>
            <w:tcW w:w="864"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64"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864" w:type="dxa"/>
            <w:shd w:val="clear" w:color="auto" w:fill="FFFFFF"/>
            <w:vAlign w:val="center"/>
          </w:tcPr>
          <w:p w:rsidR="00DF23BA" w:rsidRDefault="00DF23BA" w:rsidP="00967A2A">
            <w:pPr>
              <w:pStyle w:val="TableColumnHeader"/>
              <w:contextualSpacing w:val="0"/>
            </w:pPr>
            <w:r>
              <w:t>V</w:t>
            </w:r>
            <w:r>
              <w:rPr>
                <w:vertAlign w:val="subscript"/>
              </w:rPr>
              <w:t xml:space="preserve">u </w:t>
            </w:r>
          </w:p>
          <w:p w:rsidR="00DF23BA" w:rsidRDefault="00DF23BA" w:rsidP="00967A2A">
            <w:pPr>
              <w:pStyle w:val="TableColumnHeader"/>
              <w:contextualSpacing w:val="0"/>
            </w:pPr>
            <w:r>
              <w:t>kN</w:t>
            </w:r>
          </w:p>
        </w:tc>
        <w:tc>
          <w:tcPr>
            <w:tcW w:w="1036" w:type="dxa"/>
            <w:shd w:val="clear" w:color="auto" w:fill="FFFFFF"/>
            <w:vAlign w:val="center"/>
          </w:tcPr>
          <w:p w:rsidR="00DF23BA" w:rsidRDefault="00DF23BA" w:rsidP="00967A2A">
            <w:pPr>
              <w:pStyle w:val="TableColumnHeader"/>
              <w:contextualSpacing w:val="0"/>
            </w:pPr>
            <w:r>
              <w:t>Φ</w:t>
            </w:r>
            <w:r>
              <w:t>V</w:t>
            </w:r>
            <w:r>
              <w:rPr>
                <w:vertAlign w:val="subscript"/>
              </w:rPr>
              <w:t xml:space="preserve">c </w:t>
            </w:r>
          </w:p>
          <w:p w:rsidR="00DF23BA" w:rsidRDefault="00DF23BA" w:rsidP="00967A2A">
            <w:pPr>
              <w:pStyle w:val="TableColumnHeader"/>
              <w:contextualSpacing w:val="0"/>
            </w:pPr>
            <w:r>
              <w:t>kN</w:t>
            </w:r>
          </w:p>
        </w:tc>
        <w:tc>
          <w:tcPr>
            <w:tcW w:w="1045" w:type="dxa"/>
            <w:shd w:val="clear" w:color="auto" w:fill="FFFFFF"/>
            <w:vAlign w:val="center"/>
          </w:tcPr>
          <w:p w:rsidR="00DF23BA" w:rsidRDefault="00DF23BA" w:rsidP="00967A2A">
            <w:pPr>
              <w:pStyle w:val="TableColumnHeader"/>
              <w:contextualSpacing w:val="0"/>
            </w:pPr>
            <w:r>
              <w:t>Φ</w:t>
            </w:r>
            <w:r>
              <w:t>V</w:t>
            </w:r>
            <w:r>
              <w:rPr>
                <w:vertAlign w:val="subscript"/>
              </w:rPr>
              <w:t xml:space="preserve">n </w:t>
            </w:r>
          </w:p>
          <w:p w:rsidR="00DF23BA" w:rsidRDefault="00DF23BA" w:rsidP="00967A2A">
            <w:pPr>
              <w:pStyle w:val="TableColumnHeader"/>
              <w:contextualSpacing w:val="0"/>
            </w:pPr>
            <w:r>
              <w:t>kN</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Top</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100.7023</w:t>
            </w:r>
          </w:p>
        </w:tc>
        <w:tc>
          <w:tcPr>
            <w:tcW w:w="864" w:type="dxa"/>
            <w:shd w:val="clear" w:color="auto" w:fill="FFFFFF"/>
            <w:vAlign w:val="center"/>
          </w:tcPr>
          <w:p w:rsidR="00DF23BA" w:rsidRDefault="00DF23BA" w:rsidP="00967A2A">
            <w:pPr>
              <w:pStyle w:val="TableText"/>
              <w:contextualSpacing w:val="0"/>
            </w:pPr>
            <w:r>
              <w:t>491.9303</w:t>
            </w:r>
          </w:p>
        </w:tc>
        <w:tc>
          <w:tcPr>
            <w:tcW w:w="864" w:type="dxa"/>
            <w:shd w:val="clear" w:color="auto" w:fill="FFFFFF"/>
            <w:vAlign w:val="center"/>
          </w:tcPr>
          <w:p w:rsidR="00DF23BA" w:rsidRDefault="00DF23BA" w:rsidP="00967A2A">
            <w:pPr>
              <w:pStyle w:val="TableText"/>
              <w:contextualSpacing w:val="0"/>
            </w:pPr>
            <w:r>
              <w:t>593.7344</w:t>
            </w:r>
          </w:p>
        </w:tc>
        <w:tc>
          <w:tcPr>
            <w:tcW w:w="1036" w:type="dxa"/>
            <w:shd w:val="clear" w:color="auto" w:fill="FFFFFF"/>
            <w:vAlign w:val="center"/>
          </w:tcPr>
          <w:p w:rsidR="00DF23BA" w:rsidRDefault="00DF23BA" w:rsidP="00967A2A">
            <w:pPr>
              <w:pStyle w:val="TableText"/>
              <w:contextualSpacing w:val="0"/>
            </w:pPr>
            <w:r>
              <w:t>2023.9828</w:t>
            </w:r>
          </w:p>
        </w:tc>
        <w:tc>
          <w:tcPr>
            <w:tcW w:w="1045" w:type="dxa"/>
            <w:shd w:val="clear" w:color="auto" w:fill="FFFFFF"/>
            <w:vAlign w:val="center"/>
          </w:tcPr>
          <w:p w:rsidR="00DF23BA" w:rsidRDefault="00DF23BA" w:rsidP="00967A2A">
            <w:pPr>
              <w:pStyle w:val="TableText"/>
              <w:contextualSpacing w:val="0"/>
            </w:pPr>
            <w:r>
              <w:t>3384.7828</w:t>
            </w:r>
          </w:p>
        </w:tc>
      </w:tr>
      <w:tr w:rsidR="00DF23BA" w:rsidTr="00967A2A">
        <w:trPr>
          <w:trHeight w:val="230"/>
          <w:jc w:val="center"/>
        </w:trPr>
        <w:tc>
          <w:tcPr>
            <w:tcW w:w="997" w:type="dxa"/>
            <w:shd w:val="clear" w:color="auto" w:fill="FFFFFF"/>
            <w:vAlign w:val="center"/>
          </w:tcPr>
          <w:p w:rsidR="00DF23BA" w:rsidRDefault="00DF23BA" w:rsidP="00967A2A">
            <w:pPr>
              <w:pStyle w:val="TableText"/>
              <w:contextualSpacing w:val="0"/>
            </w:pPr>
            <w:r>
              <w:t>Bottom</w:t>
            </w:r>
          </w:p>
        </w:tc>
        <w:tc>
          <w:tcPr>
            <w:tcW w:w="864" w:type="dxa"/>
            <w:shd w:val="clear" w:color="auto" w:fill="FFFFFF"/>
            <w:vAlign w:val="center"/>
          </w:tcPr>
          <w:p w:rsidR="00DF23BA" w:rsidRDefault="00DF23BA" w:rsidP="00967A2A">
            <w:pPr>
              <w:pStyle w:val="TableText"/>
              <w:contextualSpacing w:val="0"/>
            </w:pPr>
            <w:r>
              <w:t>Leg 1</w:t>
            </w:r>
          </w:p>
        </w:tc>
        <w:tc>
          <w:tcPr>
            <w:tcW w:w="864" w:type="dxa"/>
            <w:shd w:val="clear" w:color="auto" w:fill="FFFFFF"/>
            <w:vAlign w:val="center"/>
          </w:tcPr>
          <w:p w:rsidR="00DF23BA" w:rsidRDefault="00DF23BA" w:rsidP="00967A2A">
            <w:pPr>
              <w:pStyle w:val="TableText"/>
              <w:contextualSpacing w:val="0"/>
            </w:pPr>
            <w:r>
              <w:t>750</w:t>
            </w:r>
          </w:p>
        </w:tc>
        <w:tc>
          <w:tcPr>
            <w:tcW w:w="1403" w:type="dxa"/>
            <w:shd w:val="clear" w:color="auto" w:fill="FFFFFF"/>
            <w:vAlign w:val="center"/>
          </w:tcPr>
          <w:p w:rsidR="00DF23BA" w:rsidRDefault="00DF23BA" w:rsidP="00967A2A">
            <w:pPr>
              <w:pStyle w:val="TableText"/>
              <w:contextualSpacing w:val="0"/>
            </w:pPr>
            <w:r>
              <w:t>DWal31</w:t>
            </w:r>
          </w:p>
        </w:tc>
        <w:tc>
          <w:tcPr>
            <w:tcW w:w="864" w:type="dxa"/>
            <w:shd w:val="clear" w:color="auto" w:fill="FFFFFF"/>
            <w:vAlign w:val="center"/>
          </w:tcPr>
          <w:p w:rsidR="00DF23BA" w:rsidRDefault="00DF23BA" w:rsidP="00967A2A">
            <w:pPr>
              <w:pStyle w:val="TableText"/>
              <w:contextualSpacing w:val="0"/>
            </w:pPr>
            <w:r>
              <w:t>531.7332</w:t>
            </w:r>
          </w:p>
        </w:tc>
        <w:tc>
          <w:tcPr>
            <w:tcW w:w="864" w:type="dxa"/>
            <w:shd w:val="clear" w:color="auto" w:fill="FFFFFF"/>
            <w:vAlign w:val="center"/>
          </w:tcPr>
          <w:p w:rsidR="00DF23BA" w:rsidRDefault="00DF23BA" w:rsidP="00967A2A">
            <w:pPr>
              <w:pStyle w:val="TableText"/>
              <w:contextualSpacing w:val="0"/>
            </w:pPr>
            <w:r>
              <w:t>967.9203</w:t>
            </w:r>
          </w:p>
        </w:tc>
        <w:tc>
          <w:tcPr>
            <w:tcW w:w="864" w:type="dxa"/>
            <w:shd w:val="clear" w:color="auto" w:fill="FFFFFF"/>
            <w:vAlign w:val="center"/>
          </w:tcPr>
          <w:p w:rsidR="00DF23BA" w:rsidRDefault="00DF23BA" w:rsidP="00967A2A">
            <w:pPr>
              <w:pStyle w:val="TableText"/>
              <w:contextualSpacing w:val="0"/>
            </w:pPr>
            <w:r>
              <w:t>570.713</w:t>
            </w:r>
          </w:p>
        </w:tc>
        <w:tc>
          <w:tcPr>
            <w:tcW w:w="1036" w:type="dxa"/>
            <w:shd w:val="clear" w:color="auto" w:fill="FFFFFF"/>
            <w:vAlign w:val="center"/>
          </w:tcPr>
          <w:p w:rsidR="00DF23BA" w:rsidRDefault="00DF23BA" w:rsidP="00967A2A">
            <w:pPr>
              <w:pStyle w:val="TableText"/>
              <w:contextualSpacing w:val="0"/>
            </w:pPr>
            <w:r>
              <w:t>2088.6374</w:t>
            </w:r>
          </w:p>
        </w:tc>
        <w:tc>
          <w:tcPr>
            <w:tcW w:w="1045" w:type="dxa"/>
            <w:shd w:val="clear" w:color="auto" w:fill="FFFFFF"/>
            <w:vAlign w:val="center"/>
          </w:tcPr>
          <w:p w:rsidR="00DF23BA" w:rsidRDefault="00DF23BA" w:rsidP="00967A2A">
            <w:pPr>
              <w:pStyle w:val="TableText"/>
              <w:contextualSpacing w:val="0"/>
            </w:pPr>
            <w:r>
              <w:t>3449.4374</w:t>
            </w:r>
          </w:p>
        </w:tc>
      </w:tr>
    </w:tbl>
    <w:p w:rsidR="00DF23BA" w:rsidRDefault="00DF23BA" w:rsidP="00DF23BA">
      <w:pPr>
        <w:spacing w:after="0"/>
      </w:pPr>
    </w:p>
    <w:p w:rsidR="00DF23BA" w:rsidRDefault="00DF23BA" w:rsidP="00DF23BA">
      <w:pPr>
        <w:pStyle w:val="TableCaption"/>
        <w:contextualSpacing w:val="0"/>
      </w:pPr>
      <w:r>
        <w:t>Boundary Element Check</w:t>
      </w:r>
    </w:p>
    <w:tbl>
      <w:tblPr>
        <w:tblW w:w="9720" w:type="dxa"/>
        <w:jc w:val="center"/>
        <w:tblBorders>
          <w:top w:val="single" w:sz="10" w:space="0" w:color="505050"/>
          <w:bottom w:val="single" w:sz="10" w:space="0" w:color="505050"/>
          <w:insideH w:val="single" w:sz="1" w:space="0" w:color="505050"/>
          <w:insideV w:val="single" w:sz="1" w:space="0" w:color="505050"/>
        </w:tblBorders>
        <w:tblLayout w:type="fixed"/>
        <w:tblCellMar>
          <w:left w:w="10" w:type="dxa"/>
          <w:right w:w="10" w:type="dxa"/>
        </w:tblCellMar>
        <w:tblLook w:val="04A0" w:firstRow="1" w:lastRow="0" w:firstColumn="1" w:lastColumn="0" w:noHBand="0" w:noVBand="1"/>
      </w:tblPr>
      <w:tblGrid>
        <w:gridCol w:w="1072"/>
        <w:gridCol w:w="736"/>
        <w:gridCol w:w="1129"/>
        <w:gridCol w:w="973"/>
        <w:gridCol w:w="735"/>
        <w:gridCol w:w="827"/>
        <w:gridCol w:w="1145"/>
        <w:gridCol w:w="1079"/>
        <w:gridCol w:w="1012"/>
        <w:gridCol w:w="1012"/>
      </w:tblGrid>
      <w:tr w:rsidR="00DF23BA" w:rsidTr="00967A2A">
        <w:trPr>
          <w:trHeight w:val="499"/>
          <w:tblHeader/>
          <w:jc w:val="center"/>
        </w:trPr>
        <w:tc>
          <w:tcPr>
            <w:tcW w:w="1071" w:type="dxa"/>
            <w:shd w:val="clear" w:color="auto" w:fill="FFFFFF"/>
            <w:vAlign w:val="center"/>
          </w:tcPr>
          <w:p w:rsidR="00DF23BA" w:rsidRDefault="00DF23BA" w:rsidP="00967A2A">
            <w:pPr>
              <w:pStyle w:val="TableColumnHeader"/>
              <w:contextualSpacing w:val="0"/>
            </w:pPr>
            <w:r>
              <w:t xml:space="preserve">Station </w:t>
            </w:r>
          </w:p>
          <w:p w:rsidR="00DF23BA" w:rsidRDefault="00DF23BA" w:rsidP="00967A2A">
            <w:pPr>
              <w:pStyle w:val="TableColumnHeader"/>
              <w:contextualSpacing w:val="0"/>
            </w:pPr>
            <w:r>
              <w:t>Location</w:t>
            </w:r>
          </w:p>
        </w:tc>
        <w:tc>
          <w:tcPr>
            <w:tcW w:w="735" w:type="dxa"/>
            <w:shd w:val="clear" w:color="auto" w:fill="FFFFFF"/>
            <w:vAlign w:val="center"/>
          </w:tcPr>
          <w:p w:rsidR="00DF23BA" w:rsidRDefault="00DF23BA" w:rsidP="00967A2A">
            <w:pPr>
              <w:pStyle w:val="TableColumnHeader"/>
              <w:contextualSpacing w:val="0"/>
            </w:pPr>
            <w:r>
              <w:t xml:space="preserve">ID </w:t>
            </w:r>
          </w:p>
        </w:tc>
        <w:tc>
          <w:tcPr>
            <w:tcW w:w="1128" w:type="dxa"/>
            <w:shd w:val="clear" w:color="auto" w:fill="FFFFFF"/>
            <w:vAlign w:val="center"/>
          </w:tcPr>
          <w:p w:rsidR="00DF23BA" w:rsidRDefault="00DF23BA" w:rsidP="00967A2A">
            <w:pPr>
              <w:pStyle w:val="TableColumnHeader"/>
              <w:contextualSpacing w:val="0"/>
            </w:pPr>
            <w:r>
              <w:t xml:space="preserve">Edge </w:t>
            </w:r>
          </w:p>
          <w:p w:rsidR="00DF23BA" w:rsidRDefault="00DF23BA" w:rsidP="00967A2A">
            <w:pPr>
              <w:pStyle w:val="TableColumnHeader"/>
              <w:contextualSpacing w:val="0"/>
            </w:pPr>
            <w:r>
              <w:t>Length (mm)</w:t>
            </w:r>
          </w:p>
        </w:tc>
        <w:tc>
          <w:tcPr>
            <w:tcW w:w="972" w:type="dxa"/>
            <w:shd w:val="clear" w:color="auto" w:fill="FFFFFF"/>
            <w:vAlign w:val="center"/>
          </w:tcPr>
          <w:p w:rsidR="00DF23BA" w:rsidRDefault="00DF23BA" w:rsidP="00967A2A">
            <w:pPr>
              <w:pStyle w:val="TableColumnHeader"/>
              <w:contextualSpacing w:val="0"/>
            </w:pPr>
            <w:r>
              <w:t xml:space="preserve">Governing </w:t>
            </w:r>
          </w:p>
          <w:p w:rsidR="00DF23BA" w:rsidRDefault="00DF23BA" w:rsidP="00967A2A">
            <w:pPr>
              <w:pStyle w:val="TableColumnHeader"/>
              <w:contextualSpacing w:val="0"/>
            </w:pPr>
            <w:r>
              <w:t>Combo</w:t>
            </w:r>
          </w:p>
        </w:tc>
        <w:tc>
          <w:tcPr>
            <w:tcW w:w="735" w:type="dxa"/>
            <w:shd w:val="clear" w:color="auto" w:fill="FFFFFF"/>
            <w:vAlign w:val="center"/>
          </w:tcPr>
          <w:p w:rsidR="00DF23BA" w:rsidRDefault="00DF23BA" w:rsidP="00967A2A">
            <w:pPr>
              <w:pStyle w:val="TableColumnHeader"/>
              <w:contextualSpacing w:val="0"/>
            </w:pPr>
            <w:r>
              <w:t>P</w:t>
            </w:r>
            <w:r>
              <w:rPr>
                <w:vertAlign w:val="subscript"/>
              </w:rPr>
              <w:t xml:space="preserve">u </w:t>
            </w:r>
          </w:p>
          <w:p w:rsidR="00DF23BA" w:rsidRDefault="00DF23BA" w:rsidP="00967A2A">
            <w:pPr>
              <w:pStyle w:val="TableColumnHeader"/>
              <w:contextualSpacing w:val="0"/>
            </w:pPr>
            <w:r>
              <w:t>kN</w:t>
            </w:r>
          </w:p>
        </w:tc>
        <w:tc>
          <w:tcPr>
            <w:tcW w:w="827" w:type="dxa"/>
            <w:shd w:val="clear" w:color="auto" w:fill="FFFFFF"/>
            <w:vAlign w:val="center"/>
          </w:tcPr>
          <w:p w:rsidR="00DF23BA" w:rsidRDefault="00DF23BA" w:rsidP="00967A2A">
            <w:pPr>
              <w:pStyle w:val="TableColumnHeader"/>
              <w:contextualSpacing w:val="0"/>
            </w:pPr>
            <w:r>
              <w:t>M</w:t>
            </w:r>
            <w:r>
              <w:rPr>
                <w:vertAlign w:val="subscript"/>
              </w:rPr>
              <w:t xml:space="preserve">u </w:t>
            </w:r>
          </w:p>
          <w:p w:rsidR="00DF23BA" w:rsidRDefault="00DF23BA" w:rsidP="00967A2A">
            <w:pPr>
              <w:pStyle w:val="TableColumnHeader"/>
              <w:contextualSpacing w:val="0"/>
            </w:pPr>
            <w:r>
              <w:t>kN-m</w:t>
            </w:r>
          </w:p>
        </w:tc>
        <w:tc>
          <w:tcPr>
            <w:tcW w:w="1145" w:type="dxa"/>
            <w:shd w:val="clear" w:color="auto" w:fill="FFFFFF"/>
            <w:vAlign w:val="center"/>
          </w:tcPr>
          <w:p w:rsidR="00DF23BA" w:rsidRDefault="00DF23BA" w:rsidP="00967A2A">
            <w:pPr>
              <w:pStyle w:val="TableColumnHeader"/>
              <w:contextualSpacing w:val="0"/>
            </w:pPr>
            <w:r>
              <w:t xml:space="preserve">Stress Comp </w:t>
            </w:r>
          </w:p>
          <w:p w:rsidR="00DF23BA" w:rsidRDefault="00DF23BA" w:rsidP="00967A2A">
            <w:pPr>
              <w:pStyle w:val="TableColumnHeader"/>
              <w:contextualSpacing w:val="0"/>
            </w:pPr>
            <w:r>
              <w:t>MPa</w:t>
            </w:r>
          </w:p>
        </w:tc>
        <w:tc>
          <w:tcPr>
            <w:tcW w:w="1079" w:type="dxa"/>
            <w:shd w:val="clear" w:color="auto" w:fill="FFFFFF"/>
            <w:vAlign w:val="center"/>
          </w:tcPr>
          <w:p w:rsidR="00DF23BA" w:rsidRDefault="00DF23BA" w:rsidP="00967A2A">
            <w:pPr>
              <w:pStyle w:val="TableColumnHeader"/>
              <w:contextualSpacing w:val="0"/>
            </w:pPr>
            <w:r>
              <w:t xml:space="preserve">Stress Limit </w:t>
            </w:r>
          </w:p>
          <w:p w:rsidR="00DF23BA" w:rsidRDefault="00DF23BA" w:rsidP="00967A2A">
            <w:pPr>
              <w:pStyle w:val="TableColumnHeader"/>
              <w:contextualSpacing w:val="0"/>
            </w:pPr>
            <w:r>
              <w:t>MPa</w:t>
            </w:r>
          </w:p>
        </w:tc>
        <w:tc>
          <w:tcPr>
            <w:tcW w:w="1012" w:type="dxa"/>
            <w:shd w:val="clear" w:color="auto" w:fill="FFFFFF"/>
            <w:vAlign w:val="center"/>
          </w:tcPr>
          <w:p w:rsidR="00DF23BA" w:rsidRDefault="00DF23BA" w:rsidP="00967A2A">
            <w:pPr>
              <w:pStyle w:val="TableColumnHeader"/>
              <w:contextualSpacing w:val="0"/>
            </w:pPr>
            <w:r>
              <w:t xml:space="preserve">C Depth </w:t>
            </w:r>
          </w:p>
          <w:p w:rsidR="00DF23BA" w:rsidRDefault="00DF23BA" w:rsidP="00967A2A">
            <w:pPr>
              <w:pStyle w:val="TableColumnHeader"/>
              <w:contextualSpacing w:val="0"/>
            </w:pPr>
            <w:r>
              <w:t>mm</w:t>
            </w:r>
          </w:p>
        </w:tc>
        <w:tc>
          <w:tcPr>
            <w:tcW w:w="1012" w:type="dxa"/>
            <w:shd w:val="clear" w:color="auto" w:fill="FFFFFF"/>
            <w:vAlign w:val="center"/>
          </w:tcPr>
          <w:p w:rsidR="00DF23BA" w:rsidRDefault="00DF23BA" w:rsidP="00967A2A">
            <w:pPr>
              <w:pStyle w:val="TableColumnHeader"/>
              <w:contextualSpacing w:val="0"/>
            </w:pPr>
            <w:r>
              <w:t xml:space="preserve">C Limit </w:t>
            </w:r>
          </w:p>
          <w:p w:rsidR="00DF23BA" w:rsidRDefault="00DF23BA" w:rsidP="00967A2A">
            <w:pPr>
              <w:pStyle w:val="TableColumnHeader"/>
              <w:contextualSpacing w:val="0"/>
            </w:pPr>
            <w:r>
              <w:t>mm</w:t>
            </w:r>
          </w:p>
        </w:tc>
      </w:tr>
      <w:tr w:rsidR="00DF23BA" w:rsidTr="00967A2A">
        <w:trPr>
          <w:trHeight w:val="230"/>
          <w:jc w:val="center"/>
        </w:trPr>
        <w:tc>
          <w:tcPr>
            <w:tcW w:w="1071" w:type="dxa"/>
            <w:shd w:val="clear" w:color="auto" w:fill="FFFFFF"/>
            <w:vAlign w:val="center"/>
          </w:tcPr>
          <w:p w:rsidR="00DF23BA" w:rsidRDefault="00DF23BA" w:rsidP="00967A2A">
            <w:pPr>
              <w:pStyle w:val="TableText"/>
              <w:contextualSpacing w:val="0"/>
            </w:pPr>
            <w:r>
              <w:t>Top</w:t>
            </w:r>
            <w:r>
              <w:t>–</w:t>
            </w:r>
            <w:r>
              <w:t>Left</w:t>
            </w:r>
          </w:p>
        </w:tc>
        <w:tc>
          <w:tcPr>
            <w:tcW w:w="735" w:type="dxa"/>
            <w:shd w:val="clear" w:color="auto" w:fill="FFFFFF"/>
            <w:vAlign w:val="center"/>
          </w:tcPr>
          <w:p w:rsidR="00DF23BA" w:rsidRDefault="00DF23BA" w:rsidP="00967A2A">
            <w:pPr>
              <w:pStyle w:val="TableText"/>
              <w:contextualSpacing w:val="0"/>
            </w:pPr>
            <w:r>
              <w:t>Leg 1</w:t>
            </w:r>
          </w:p>
        </w:tc>
        <w:tc>
          <w:tcPr>
            <w:tcW w:w="1128" w:type="dxa"/>
            <w:shd w:val="clear" w:color="auto" w:fill="FFFFFF"/>
            <w:vAlign w:val="center"/>
          </w:tcPr>
          <w:p w:rsidR="00DF23BA" w:rsidRDefault="00DF23BA" w:rsidP="00967A2A">
            <w:pPr>
              <w:pStyle w:val="TableText"/>
              <w:contextualSpacing w:val="0"/>
            </w:pPr>
            <w:r>
              <w:t>0</w:t>
            </w:r>
          </w:p>
        </w:tc>
        <w:tc>
          <w:tcPr>
            <w:tcW w:w="972" w:type="dxa"/>
            <w:shd w:val="clear" w:color="auto" w:fill="FFFFFF"/>
            <w:vAlign w:val="center"/>
          </w:tcPr>
          <w:p w:rsidR="00DF23BA" w:rsidRDefault="00DF23BA" w:rsidP="00967A2A">
            <w:pPr>
              <w:pStyle w:val="TableText"/>
              <w:contextualSpacing w:val="0"/>
            </w:pPr>
            <w:r>
              <w:t>DWal1</w:t>
            </w:r>
          </w:p>
        </w:tc>
        <w:tc>
          <w:tcPr>
            <w:tcW w:w="735" w:type="dxa"/>
            <w:shd w:val="clear" w:color="auto" w:fill="FFFFFF"/>
            <w:vAlign w:val="center"/>
          </w:tcPr>
          <w:p w:rsidR="00DF23BA" w:rsidRDefault="00DF23BA" w:rsidP="00967A2A">
            <w:pPr>
              <w:pStyle w:val="TableText"/>
              <w:contextualSpacing w:val="0"/>
            </w:pPr>
            <w:r>
              <w:t>0</w:t>
            </w:r>
          </w:p>
        </w:tc>
        <w:tc>
          <w:tcPr>
            <w:tcW w:w="827" w:type="dxa"/>
            <w:shd w:val="clear" w:color="auto" w:fill="FFFFFF"/>
            <w:vAlign w:val="center"/>
          </w:tcPr>
          <w:p w:rsidR="00DF23BA" w:rsidRDefault="00DF23BA" w:rsidP="00967A2A">
            <w:pPr>
              <w:pStyle w:val="TableText"/>
              <w:contextualSpacing w:val="0"/>
            </w:pPr>
            <w:r>
              <w:t>0</w:t>
            </w:r>
          </w:p>
        </w:tc>
        <w:tc>
          <w:tcPr>
            <w:tcW w:w="1145" w:type="dxa"/>
            <w:shd w:val="clear" w:color="auto" w:fill="FFFFFF"/>
            <w:vAlign w:val="center"/>
          </w:tcPr>
          <w:p w:rsidR="00DF23BA" w:rsidRDefault="00DF23BA" w:rsidP="00967A2A">
            <w:pPr>
              <w:pStyle w:val="TableText"/>
              <w:contextualSpacing w:val="0"/>
            </w:pPr>
            <w:r>
              <w:t>0</w:t>
            </w:r>
          </w:p>
        </w:tc>
        <w:tc>
          <w:tcPr>
            <w:tcW w:w="1079" w:type="dxa"/>
            <w:shd w:val="clear" w:color="auto" w:fill="FFFFFF"/>
            <w:vAlign w:val="center"/>
          </w:tcPr>
          <w:p w:rsidR="00DF23BA" w:rsidRDefault="00DF23BA" w:rsidP="00967A2A">
            <w:pPr>
              <w:pStyle w:val="TableText"/>
              <w:contextualSpacing w:val="0"/>
            </w:pPr>
            <w:r>
              <w:t>0</w:t>
            </w:r>
          </w:p>
        </w:tc>
        <w:tc>
          <w:tcPr>
            <w:tcW w:w="1012" w:type="dxa"/>
            <w:shd w:val="clear" w:color="auto" w:fill="FFFFFF"/>
            <w:vAlign w:val="center"/>
          </w:tcPr>
          <w:p w:rsidR="00DF23BA" w:rsidRDefault="00DF23BA" w:rsidP="00967A2A">
            <w:pPr>
              <w:pStyle w:val="TableText"/>
              <w:contextualSpacing w:val="0"/>
            </w:pPr>
            <w:r>
              <w:t>Not Needed</w:t>
            </w:r>
          </w:p>
        </w:tc>
        <w:tc>
          <w:tcPr>
            <w:tcW w:w="1012" w:type="dxa"/>
            <w:shd w:val="clear" w:color="auto" w:fill="FFFFFF"/>
            <w:vAlign w:val="center"/>
          </w:tcPr>
          <w:p w:rsidR="00DF23BA" w:rsidRDefault="00DF23BA" w:rsidP="00967A2A">
            <w:pPr>
              <w:pStyle w:val="TableText"/>
              <w:contextualSpacing w:val="0"/>
            </w:pPr>
            <w:r>
              <w:t>Not Needed</w:t>
            </w:r>
          </w:p>
        </w:tc>
      </w:tr>
      <w:tr w:rsidR="00DF23BA" w:rsidTr="00967A2A">
        <w:trPr>
          <w:trHeight w:val="230"/>
          <w:jc w:val="center"/>
        </w:trPr>
        <w:tc>
          <w:tcPr>
            <w:tcW w:w="1071" w:type="dxa"/>
            <w:shd w:val="clear" w:color="auto" w:fill="FFFFFF"/>
            <w:vAlign w:val="center"/>
          </w:tcPr>
          <w:p w:rsidR="00DF23BA" w:rsidRDefault="00DF23BA" w:rsidP="00967A2A">
            <w:pPr>
              <w:pStyle w:val="TableText"/>
              <w:contextualSpacing w:val="0"/>
            </w:pPr>
            <w:r>
              <w:t>Top</w:t>
            </w:r>
            <w:r>
              <w:t>–</w:t>
            </w:r>
            <w:r>
              <w:t>Right</w:t>
            </w:r>
          </w:p>
        </w:tc>
        <w:tc>
          <w:tcPr>
            <w:tcW w:w="735" w:type="dxa"/>
            <w:shd w:val="clear" w:color="auto" w:fill="FFFFFF"/>
            <w:vAlign w:val="center"/>
          </w:tcPr>
          <w:p w:rsidR="00DF23BA" w:rsidRDefault="00DF23BA" w:rsidP="00967A2A">
            <w:pPr>
              <w:pStyle w:val="TableText"/>
              <w:contextualSpacing w:val="0"/>
            </w:pPr>
            <w:r>
              <w:t>Leg 1</w:t>
            </w:r>
          </w:p>
        </w:tc>
        <w:tc>
          <w:tcPr>
            <w:tcW w:w="1128" w:type="dxa"/>
            <w:shd w:val="clear" w:color="auto" w:fill="FFFFFF"/>
            <w:vAlign w:val="center"/>
          </w:tcPr>
          <w:p w:rsidR="00DF23BA" w:rsidRDefault="00DF23BA" w:rsidP="00967A2A">
            <w:pPr>
              <w:pStyle w:val="TableText"/>
              <w:contextualSpacing w:val="0"/>
            </w:pPr>
            <w:r>
              <w:t>0</w:t>
            </w:r>
          </w:p>
        </w:tc>
        <w:tc>
          <w:tcPr>
            <w:tcW w:w="972" w:type="dxa"/>
            <w:shd w:val="clear" w:color="auto" w:fill="FFFFFF"/>
            <w:vAlign w:val="center"/>
          </w:tcPr>
          <w:p w:rsidR="00DF23BA" w:rsidRDefault="00DF23BA" w:rsidP="00967A2A">
            <w:pPr>
              <w:pStyle w:val="TableText"/>
              <w:contextualSpacing w:val="0"/>
            </w:pPr>
            <w:r>
              <w:t>DWal1</w:t>
            </w:r>
          </w:p>
        </w:tc>
        <w:tc>
          <w:tcPr>
            <w:tcW w:w="735" w:type="dxa"/>
            <w:shd w:val="clear" w:color="auto" w:fill="FFFFFF"/>
            <w:vAlign w:val="center"/>
          </w:tcPr>
          <w:p w:rsidR="00DF23BA" w:rsidRDefault="00DF23BA" w:rsidP="00967A2A">
            <w:pPr>
              <w:pStyle w:val="TableText"/>
              <w:contextualSpacing w:val="0"/>
            </w:pPr>
            <w:r>
              <w:t>112.966</w:t>
            </w:r>
          </w:p>
        </w:tc>
        <w:tc>
          <w:tcPr>
            <w:tcW w:w="827" w:type="dxa"/>
            <w:shd w:val="clear" w:color="auto" w:fill="FFFFFF"/>
            <w:vAlign w:val="center"/>
          </w:tcPr>
          <w:p w:rsidR="00DF23BA" w:rsidRDefault="00DF23BA" w:rsidP="00967A2A">
            <w:pPr>
              <w:pStyle w:val="TableText"/>
              <w:contextualSpacing w:val="0"/>
            </w:pPr>
            <w:r>
              <w:t>383.0694</w:t>
            </w:r>
          </w:p>
        </w:tc>
        <w:tc>
          <w:tcPr>
            <w:tcW w:w="1145" w:type="dxa"/>
            <w:shd w:val="clear" w:color="auto" w:fill="FFFFFF"/>
            <w:vAlign w:val="center"/>
          </w:tcPr>
          <w:p w:rsidR="00DF23BA" w:rsidRDefault="00DF23BA" w:rsidP="00967A2A">
            <w:pPr>
              <w:pStyle w:val="TableText"/>
              <w:contextualSpacing w:val="0"/>
            </w:pPr>
            <w:r>
              <w:t>0.2</w:t>
            </w:r>
          </w:p>
        </w:tc>
        <w:tc>
          <w:tcPr>
            <w:tcW w:w="1079" w:type="dxa"/>
            <w:shd w:val="clear" w:color="auto" w:fill="FFFFFF"/>
            <w:vAlign w:val="center"/>
          </w:tcPr>
          <w:p w:rsidR="00DF23BA" w:rsidRDefault="00DF23BA" w:rsidP="00967A2A">
            <w:pPr>
              <w:pStyle w:val="TableText"/>
              <w:contextualSpacing w:val="0"/>
            </w:pPr>
            <w:r>
              <w:t>6.4</w:t>
            </w:r>
          </w:p>
        </w:tc>
        <w:tc>
          <w:tcPr>
            <w:tcW w:w="1012" w:type="dxa"/>
            <w:shd w:val="clear" w:color="auto" w:fill="FFFFFF"/>
            <w:vAlign w:val="center"/>
          </w:tcPr>
          <w:p w:rsidR="00DF23BA" w:rsidRDefault="00DF23BA" w:rsidP="00967A2A">
            <w:pPr>
              <w:pStyle w:val="TableText"/>
              <w:contextualSpacing w:val="0"/>
            </w:pPr>
            <w:r>
              <w:t>Not Required</w:t>
            </w:r>
          </w:p>
        </w:tc>
        <w:tc>
          <w:tcPr>
            <w:tcW w:w="1012"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71" w:type="dxa"/>
            <w:shd w:val="clear" w:color="auto" w:fill="FFFFFF"/>
            <w:vAlign w:val="center"/>
          </w:tcPr>
          <w:p w:rsidR="00DF23BA" w:rsidRDefault="00DF23BA" w:rsidP="00967A2A">
            <w:pPr>
              <w:pStyle w:val="TableText"/>
              <w:contextualSpacing w:val="0"/>
            </w:pPr>
            <w:r>
              <w:t>Bottom</w:t>
            </w:r>
            <w:r>
              <w:t>–</w:t>
            </w:r>
            <w:r>
              <w:t>Left</w:t>
            </w:r>
          </w:p>
        </w:tc>
        <w:tc>
          <w:tcPr>
            <w:tcW w:w="735" w:type="dxa"/>
            <w:shd w:val="clear" w:color="auto" w:fill="FFFFFF"/>
            <w:vAlign w:val="center"/>
          </w:tcPr>
          <w:p w:rsidR="00DF23BA" w:rsidRDefault="00DF23BA" w:rsidP="00967A2A">
            <w:pPr>
              <w:pStyle w:val="TableText"/>
              <w:contextualSpacing w:val="0"/>
            </w:pPr>
            <w:r>
              <w:t>Leg 1</w:t>
            </w:r>
          </w:p>
        </w:tc>
        <w:tc>
          <w:tcPr>
            <w:tcW w:w="1128" w:type="dxa"/>
            <w:shd w:val="clear" w:color="auto" w:fill="FFFFFF"/>
            <w:vAlign w:val="center"/>
          </w:tcPr>
          <w:p w:rsidR="00DF23BA" w:rsidRDefault="00DF23BA" w:rsidP="00967A2A">
            <w:pPr>
              <w:pStyle w:val="TableText"/>
              <w:contextualSpacing w:val="0"/>
            </w:pPr>
            <w:r>
              <w:t>0</w:t>
            </w:r>
          </w:p>
        </w:tc>
        <w:tc>
          <w:tcPr>
            <w:tcW w:w="972" w:type="dxa"/>
            <w:shd w:val="clear" w:color="auto" w:fill="FFFFFF"/>
            <w:vAlign w:val="center"/>
          </w:tcPr>
          <w:p w:rsidR="00DF23BA" w:rsidRDefault="00DF23BA" w:rsidP="00967A2A">
            <w:pPr>
              <w:pStyle w:val="TableText"/>
              <w:contextualSpacing w:val="0"/>
            </w:pPr>
            <w:r>
              <w:t>DWal38</w:t>
            </w:r>
          </w:p>
        </w:tc>
        <w:tc>
          <w:tcPr>
            <w:tcW w:w="735" w:type="dxa"/>
            <w:shd w:val="clear" w:color="auto" w:fill="FFFFFF"/>
            <w:vAlign w:val="center"/>
          </w:tcPr>
          <w:p w:rsidR="00DF23BA" w:rsidRDefault="00DF23BA" w:rsidP="00967A2A">
            <w:pPr>
              <w:pStyle w:val="TableText"/>
              <w:contextualSpacing w:val="0"/>
            </w:pPr>
            <w:r>
              <w:t>326.4783</w:t>
            </w:r>
          </w:p>
        </w:tc>
        <w:tc>
          <w:tcPr>
            <w:tcW w:w="827" w:type="dxa"/>
            <w:shd w:val="clear" w:color="auto" w:fill="FFFFFF"/>
            <w:vAlign w:val="center"/>
          </w:tcPr>
          <w:p w:rsidR="00DF23BA" w:rsidRDefault="00DF23BA" w:rsidP="00967A2A">
            <w:pPr>
              <w:pStyle w:val="TableText"/>
              <w:contextualSpacing w:val="0"/>
            </w:pPr>
            <w:r>
              <w:t>-153.2509</w:t>
            </w:r>
          </w:p>
        </w:tc>
        <w:tc>
          <w:tcPr>
            <w:tcW w:w="1145" w:type="dxa"/>
            <w:shd w:val="clear" w:color="auto" w:fill="FFFFFF"/>
            <w:vAlign w:val="center"/>
          </w:tcPr>
          <w:p w:rsidR="00DF23BA" w:rsidRDefault="00DF23BA" w:rsidP="00967A2A">
            <w:pPr>
              <w:pStyle w:val="TableText"/>
              <w:contextualSpacing w:val="0"/>
            </w:pPr>
            <w:r>
              <w:t>0.21</w:t>
            </w:r>
          </w:p>
        </w:tc>
        <w:tc>
          <w:tcPr>
            <w:tcW w:w="1079" w:type="dxa"/>
            <w:shd w:val="clear" w:color="auto" w:fill="FFFFFF"/>
            <w:vAlign w:val="center"/>
          </w:tcPr>
          <w:p w:rsidR="00DF23BA" w:rsidRDefault="00DF23BA" w:rsidP="00967A2A">
            <w:pPr>
              <w:pStyle w:val="TableText"/>
              <w:contextualSpacing w:val="0"/>
            </w:pPr>
            <w:r>
              <w:t>6.4</w:t>
            </w:r>
          </w:p>
        </w:tc>
        <w:tc>
          <w:tcPr>
            <w:tcW w:w="1012" w:type="dxa"/>
            <w:shd w:val="clear" w:color="auto" w:fill="FFFFFF"/>
            <w:vAlign w:val="center"/>
          </w:tcPr>
          <w:p w:rsidR="00DF23BA" w:rsidRDefault="00DF23BA" w:rsidP="00967A2A">
            <w:pPr>
              <w:pStyle w:val="TableText"/>
              <w:contextualSpacing w:val="0"/>
            </w:pPr>
            <w:r>
              <w:t>Not Required</w:t>
            </w:r>
          </w:p>
        </w:tc>
        <w:tc>
          <w:tcPr>
            <w:tcW w:w="1012" w:type="dxa"/>
            <w:shd w:val="clear" w:color="auto" w:fill="FFFFFF"/>
            <w:vAlign w:val="center"/>
          </w:tcPr>
          <w:p w:rsidR="00DF23BA" w:rsidRDefault="00DF23BA" w:rsidP="00967A2A">
            <w:pPr>
              <w:pStyle w:val="TableText"/>
              <w:contextualSpacing w:val="0"/>
            </w:pPr>
            <w:r>
              <w:t>Not Required</w:t>
            </w:r>
          </w:p>
        </w:tc>
      </w:tr>
      <w:tr w:rsidR="00DF23BA" w:rsidTr="00967A2A">
        <w:trPr>
          <w:trHeight w:val="230"/>
          <w:jc w:val="center"/>
        </w:trPr>
        <w:tc>
          <w:tcPr>
            <w:tcW w:w="1071" w:type="dxa"/>
            <w:shd w:val="clear" w:color="auto" w:fill="FFFFFF"/>
            <w:vAlign w:val="center"/>
          </w:tcPr>
          <w:p w:rsidR="00DF23BA" w:rsidRDefault="00DF23BA" w:rsidP="00967A2A">
            <w:pPr>
              <w:pStyle w:val="TableText"/>
              <w:contextualSpacing w:val="0"/>
            </w:pPr>
            <w:r>
              <w:t>Botttom</w:t>
            </w:r>
            <w:r>
              <w:t>–</w:t>
            </w:r>
            <w:r>
              <w:t>Right</w:t>
            </w:r>
          </w:p>
        </w:tc>
        <w:tc>
          <w:tcPr>
            <w:tcW w:w="735" w:type="dxa"/>
            <w:shd w:val="clear" w:color="auto" w:fill="FFFFFF"/>
            <w:vAlign w:val="center"/>
          </w:tcPr>
          <w:p w:rsidR="00DF23BA" w:rsidRDefault="00DF23BA" w:rsidP="00967A2A">
            <w:pPr>
              <w:pStyle w:val="TableText"/>
              <w:contextualSpacing w:val="0"/>
            </w:pPr>
            <w:r>
              <w:t>Leg 1</w:t>
            </w:r>
          </w:p>
        </w:tc>
        <w:tc>
          <w:tcPr>
            <w:tcW w:w="1128" w:type="dxa"/>
            <w:shd w:val="clear" w:color="auto" w:fill="FFFFFF"/>
            <w:vAlign w:val="center"/>
          </w:tcPr>
          <w:p w:rsidR="00DF23BA" w:rsidRDefault="00DF23BA" w:rsidP="00967A2A">
            <w:pPr>
              <w:pStyle w:val="TableText"/>
              <w:contextualSpacing w:val="0"/>
            </w:pPr>
            <w:r>
              <w:t>0</w:t>
            </w:r>
          </w:p>
        </w:tc>
        <w:tc>
          <w:tcPr>
            <w:tcW w:w="972" w:type="dxa"/>
            <w:shd w:val="clear" w:color="auto" w:fill="FFFFFF"/>
            <w:vAlign w:val="center"/>
          </w:tcPr>
          <w:p w:rsidR="00DF23BA" w:rsidRDefault="00DF23BA" w:rsidP="00967A2A">
            <w:pPr>
              <w:pStyle w:val="TableText"/>
              <w:contextualSpacing w:val="0"/>
            </w:pPr>
            <w:r>
              <w:t>DWal38</w:t>
            </w:r>
          </w:p>
        </w:tc>
        <w:tc>
          <w:tcPr>
            <w:tcW w:w="735" w:type="dxa"/>
            <w:shd w:val="clear" w:color="auto" w:fill="FFFFFF"/>
            <w:vAlign w:val="center"/>
          </w:tcPr>
          <w:p w:rsidR="00DF23BA" w:rsidRDefault="00DF23BA" w:rsidP="00967A2A">
            <w:pPr>
              <w:pStyle w:val="TableText"/>
              <w:contextualSpacing w:val="0"/>
            </w:pPr>
            <w:r>
              <w:t>607.8648</w:t>
            </w:r>
          </w:p>
        </w:tc>
        <w:tc>
          <w:tcPr>
            <w:tcW w:w="827" w:type="dxa"/>
            <w:shd w:val="clear" w:color="auto" w:fill="FFFFFF"/>
            <w:vAlign w:val="center"/>
          </w:tcPr>
          <w:p w:rsidR="00DF23BA" w:rsidRDefault="00DF23BA" w:rsidP="00967A2A">
            <w:pPr>
              <w:pStyle w:val="TableText"/>
              <w:contextualSpacing w:val="0"/>
            </w:pPr>
            <w:r>
              <w:t>473.0796</w:t>
            </w:r>
          </w:p>
        </w:tc>
        <w:tc>
          <w:tcPr>
            <w:tcW w:w="1145" w:type="dxa"/>
            <w:shd w:val="clear" w:color="auto" w:fill="FFFFFF"/>
            <w:vAlign w:val="center"/>
          </w:tcPr>
          <w:p w:rsidR="00DF23BA" w:rsidRDefault="00DF23BA" w:rsidP="00967A2A">
            <w:pPr>
              <w:pStyle w:val="TableText"/>
              <w:contextualSpacing w:val="0"/>
            </w:pPr>
            <w:r>
              <w:t>0.46</w:t>
            </w:r>
          </w:p>
        </w:tc>
        <w:tc>
          <w:tcPr>
            <w:tcW w:w="1079" w:type="dxa"/>
            <w:shd w:val="clear" w:color="auto" w:fill="FFFFFF"/>
            <w:vAlign w:val="center"/>
          </w:tcPr>
          <w:p w:rsidR="00DF23BA" w:rsidRDefault="00DF23BA" w:rsidP="00967A2A">
            <w:pPr>
              <w:pStyle w:val="TableText"/>
              <w:contextualSpacing w:val="0"/>
            </w:pPr>
            <w:r>
              <w:t>6.4</w:t>
            </w:r>
          </w:p>
        </w:tc>
        <w:tc>
          <w:tcPr>
            <w:tcW w:w="1012" w:type="dxa"/>
            <w:shd w:val="clear" w:color="auto" w:fill="FFFFFF"/>
            <w:vAlign w:val="center"/>
          </w:tcPr>
          <w:p w:rsidR="00DF23BA" w:rsidRDefault="00DF23BA" w:rsidP="00967A2A">
            <w:pPr>
              <w:pStyle w:val="TableText"/>
              <w:contextualSpacing w:val="0"/>
            </w:pPr>
            <w:r>
              <w:t>Not Required</w:t>
            </w:r>
          </w:p>
        </w:tc>
        <w:tc>
          <w:tcPr>
            <w:tcW w:w="1012" w:type="dxa"/>
            <w:shd w:val="clear" w:color="auto" w:fill="FFFFFF"/>
            <w:vAlign w:val="center"/>
          </w:tcPr>
          <w:p w:rsidR="00DF23BA" w:rsidRDefault="00DF23BA" w:rsidP="00967A2A">
            <w:pPr>
              <w:pStyle w:val="TableText"/>
              <w:contextualSpacing w:val="0"/>
            </w:pPr>
            <w:r>
              <w:t>Not Required</w:t>
            </w:r>
          </w:p>
        </w:tc>
      </w:tr>
    </w:tbl>
    <w:p w:rsidR="00190F82" w:rsidRDefault="00190F82" w:rsidP="00DF23BA">
      <w:pPr>
        <w:rPr>
          <w:rFonts w:asciiTheme="majorBidi" w:hAnsiTheme="majorBidi" w:cstheme="majorBidi"/>
        </w:rPr>
      </w:pPr>
    </w:p>
    <w:p w:rsidR="00190F82" w:rsidRDefault="00190F82">
      <w:pPr>
        <w:rPr>
          <w:rFonts w:asciiTheme="majorBidi" w:hAnsiTheme="majorBidi" w:cstheme="majorBidi"/>
        </w:rPr>
      </w:pPr>
      <w:r>
        <w:rPr>
          <w:rFonts w:asciiTheme="majorBidi" w:hAnsiTheme="majorBidi" w:cstheme="majorBidi"/>
        </w:rPr>
        <w:br w:type="page"/>
      </w:r>
    </w:p>
    <w:p w:rsidR="00190F82" w:rsidRDefault="00190F82" w:rsidP="00190F82">
      <w:pPr>
        <w:keepNext/>
      </w:pPr>
      <w:r>
        <w:rPr>
          <w:noProof/>
        </w:rPr>
        <w:lastRenderedPageBreak/>
        <w:drawing>
          <wp:inline distT="0" distB="0" distL="0" distR="0" wp14:anchorId="1C116B57" wp14:editId="0A1D56E9">
            <wp:extent cx="5732145" cy="3876040"/>
            <wp:effectExtent l="0" t="0" r="190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3876040"/>
                    </a:xfrm>
                    <a:prstGeom prst="rect">
                      <a:avLst/>
                    </a:prstGeom>
                  </pic:spPr>
                </pic:pic>
              </a:graphicData>
            </a:graphic>
          </wp:inline>
        </w:drawing>
      </w:r>
    </w:p>
    <w:p w:rsidR="00DF23BA" w:rsidRPr="00DF23BA" w:rsidRDefault="00190F82" w:rsidP="00190F82">
      <w:pPr>
        <w:pStyle w:val="Caption"/>
        <w:rPr>
          <w:rFonts w:asciiTheme="majorBidi" w:hAnsiTheme="majorBidi" w:cstheme="majorBidi"/>
        </w:rPr>
      </w:pPr>
      <w:bookmarkStart w:id="128" w:name="_Toc494265390"/>
      <w:r>
        <w:rPr>
          <w:rtl/>
        </w:rPr>
        <w:t>الشكل</w:t>
      </w:r>
      <w:r>
        <w:t xml:space="preserve"> </w:t>
      </w:r>
      <w:r>
        <w:fldChar w:fldCharType="begin"/>
      </w:r>
      <w:r>
        <w:instrText xml:space="preserve"> SEQ </w:instrText>
      </w:r>
      <w:r>
        <w:rPr>
          <w:rtl/>
        </w:rPr>
        <w:instrText>الشكل</w:instrText>
      </w:r>
      <w:r>
        <w:instrText xml:space="preserve"> \* ARABIC </w:instrText>
      </w:r>
      <w:r>
        <w:fldChar w:fldCharType="separate"/>
      </w:r>
      <w:r w:rsidR="00195DB7">
        <w:rPr>
          <w:noProof/>
        </w:rPr>
        <w:t>36</w:t>
      </w:r>
      <w:r>
        <w:fldChar w:fldCharType="end"/>
      </w:r>
      <w:r>
        <w:t xml:space="preserve"> Shear wall Details</w:t>
      </w:r>
      <w:bookmarkEnd w:id="128"/>
      <w:r w:rsidR="00E345F5">
        <w:t xml:space="preserve"> </w:t>
      </w:r>
    </w:p>
    <w:p w:rsidR="006368E6" w:rsidRPr="00DF23BA" w:rsidRDefault="006368E6" w:rsidP="006368E6">
      <w:pPr>
        <w:rPr>
          <w:rFonts w:asciiTheme="majorBidi" w:hAnsiTheme="majorBidi" w:cstheme="majorBidi"/>
        </w:rPr>
      </w:pPr>
    </w:p>
    <w:p w:rsidR="005B3639" w:rsidRPr="00DF23BA" w:rsidRDefault="005B3639">
      <w:pPr>
        <w:rPr>
          <w:rFonts w:asciiTheme="majorBidi" w:eastAsiaTheme="majorEastAsia" w:hAnsiTheme="majorBidi" w:cstheme="majorBidi"/>
          <w:b/>
          <w:bCs/>
          <w:sz w:val="32"/>
          <w:szCs w:val="32"/>
        </w:rPr>
      </w:pPr>
    </w:p>
    <w:p w:rsidR="00066BB5" w:rsidRPr="00091C83" w:rsidRDefault="003608E3" w:rsidP="00091C83">
      <w:pPr>
        <w:rPr>
          <w:rFonts w:asciiTheme="majorBidi" w:eastAsiaTheme="majorEastAsia" w:hAnsiTheme="majorBidi" w:cstheme="majorBidi"/>
          <w:b/>
          <w:bCs/>
          <w:sz w:val="32"/>
          <w:szCs w:val="32"/>
        </w:rPr>
      </w:pPr>
      <w:r w:rsidRPr="00DF23BA">
        <w:rPr>
          <w:rFonts w:asciiTheme="majorBidi" w:eastAsiaTheme="majorEastAsia" w:hAnsiTheme="majorBidi" w:cstheme="majorBidi"/>
          <w:b/>
          <w:bCs/>
          <w:sz w:val="32"/>
          <w:szCs w:val="32"/>
        </w:rPr>
        <w:br w:type="page"/>
      </w:r>
    </w:p>
    <w:p w:rsidR="008949CA" w:rsidRDefault="008949CA" w:rsidP="008949CA">
      <w:pPr>
        <w:pStyle w:val="Heading2"/>
        <w:bidi w:val="0"/>
        <w:rPr>
          <w:rFonts w:asciiTheme="majorBidi" w:hAnsiTheme="majorBidi"/>
        </w:rPr>
      </w:pPr>
      <w:bookmarkStart w:id="129" w:name="_Toc494270756"/>
      <w:r>
        <w:rPr>
          <w:rFonts w:asciiTheme="majorBidi" w:hAnsiTheme="majorBidi"/>
        </w:rPr>
        <w:lastRenderedPageBreak/>
        <w:t>Stair design</w:t>
      </w:r>
      <w:bookmarkEnd w:id="129"/>
    </w:p>
    <w:p w:rsidR="008949CA" w:rsidRDefault="008949CA" w:rsidP="008949CA"/>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1. Structural System: When no intermediate supports are</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Used, the flight of stairs will be supported at the ends of the upper and lower</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Landings.</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2. Minimum slab thickness for deflection is (for a simply supported one-way solid slab)</w:t>
      </w:r>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0E4B33" w:rsidP="008949CA">
      <w:pPr>
        <w:autoSpaceDE w:val="0"/>
        <w:autoSpaceDN w:val="0"/>
        <w:adjustRightInd w:val="0"/>
        <w:spacing w:after="0" w:line="240" w:lineRule="auto"/>
        <w:rPr>
          <w:rFonts w:asciiTheme="majorBidi" w:eastAsiaTheme="minorEastAsia" w:hAnsiTheme="majorBidi" w:cstheme="majorBidi"/>
        </w:rPr>
      </w:pPr>
      <m:oMathPara>
        <m:oMath>
          <m:sSub>
            <m:sSubPr>
              <m:ctrlPr>
                <w:rPr>
                  <w:rFonts w:ascii="Cambria Math" w:hAnsi="Cambria Math" w:cstheme="majorBidi"/>
                  <w:i/>
                </w:rPr>
              </m:ctrlPr>
            </m:sSubPr>
            <m:e>
              <m:r>
                <w:rPr>
                  <w:rFonts w:ascii="Cambria Math" w:hAnsi="Cambria Math" w:cstheme="majorBidi"/>
                </w:rPr>
                <m:t>h</m:t>
              </m:r>
            </m:e>
            <m:sub>
              <m:r>
                <w:rPr>
                  <w:rFonts w:ascii="Cambria Math" w:hAnsi="Cambria Math" w:cstheme="majorBidi"/>
                </w:rPr>
                <m:t>min</m:t>
              </m:r>
            </m:sub>
          </m:sSub>
          <m:r>
            <w:rPr>
              <w:rFonts w:ascii="Cambria Math" w:hAnsi="Cambria Math" w:cstheme="majorBidi"/>
            </w:rPr>
            <m:t>=</m:t>
          </m:r>
          <m:f>
            <m:fPr>
              <m:ctrlPr>
                <w:rPr>
                  <w:rFonts w:ascii="Cambria Math" w:hAnsi="Cambria Math" w:cstheme="majorBidi"/>
                  <w:i/>
                </w:rPr>
              </m:ctrlPr>
            </m:fPr>
            <m:num>
              <m:r>
                <w:rPr>
                  <w:rFonts w:ascii="Cambria Math" w:hAnsi="Cambria Math" w:cstheme="majorBidi"/>
                </w:rPr>
                <m:t>L</m:t>
              </m:r>
            </m:num>
            <m:den>
              <m:r>
                <w:rPr>
                  <w:rFonts w:ascii="Cambria Math" w:hAnsi="Cambria Math" w:cstheme="majorBidi"/>
                </w:rPr>
                <m:t>20</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5.7</m:t>
              </m:r>
            </m:num>
            <m:den>
              <m:r>
                <w:rPr>
                  <w:rFonts w:ascii="Cambria Math" w:hAnsi="Cambria Math" w:cstheme="majorBidi"/>
                </w:rPr>
                <m:t>20</m:t>
              </m:r>
            </m:den>
          </m:f>
          <m:r>
            <w:rPr>
              <w:rFonts w:ascii="Cambria Math" w:hAnsi="Cambria Math" w:cstheme="majorBidi"/>
            </w:rPr>
            <m:t>=0.285m=28.5cm</m:t>
          </m:r>
        </m:oMath>
      </m:oMathPara>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In the case presented here, where the slab ends are cast with the supporting beams and</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Additional negative reinforcement is provided, minimum thickness can be assumed to be</w:t>
      </w:r>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0E4B33" w:rsidP="008949CA">
      <w:pPr>
        <w:autoSpaceDE w:val="0"/>
        <w:autoSpaceDN w:val="0"/>
        <w:adjustRightInd w:val="0"/>
        <w:spacing w:after="0" w:line="240" w:lineRule="auto"/>
        <w:rPr>
          <w:rFonts w:asciiTheme="majorBidi" w:hAnsiTheme="majorBidi" w:cstheme="majorBidi"/>
        </w:rPr>
      </w:pPr>
      <m:oMathPara>
        <m:oMath>
          <m:sSub>
            <m:sSubPr>
              <m:ctrlPr>
                <w:rPr>
                  <w:rFonts w:ascii="Cambria Math" w:hAnsi="Cambria Math" w:cstheme="majorBidi"/>
                  <w:i/>
                </w:rPr>
              </m:ctrlPr>
            </m:sSubPr>
            <m:e>
              <m:r>
                <w:rPr>
                  <w:rFonts w:ascii="Cambria Math" w:hAnsi="Cambria Math" w:cstheme="majorBidi"/>
                </w:rPr>
                <m:t>h</m:t>
              </m:r>
            </m:e>
            <m:sub>
              <m:r>
                <w:rPr>
                  <w:rFonts w:ascii="Cambria Math" w:hAnsi="Cambria Math" w:cstheme="majorBidi"/>
                </w:rPr>
                <m:t>min</m:t>
              </m:r>
            </m:sub>
          </m:sSub>
          <m:r>
            <w:rPr>
              <w:rFonts w:ascii="Cambria Math" w:hAnsi="Cambria Math" w:cstheme="majorBidi"/>
            </w:rPr>
            <m:t>=</m:t>
          </m:r>
          <m:f>
            <m:fPr>
              <m:ctrlPr>
                <w:rPr>
                  <w:rFonts w:ascii="Cambria Math" w:hAnsi="Cambria Math" w:cstheme="majorBidi"/>
                  <w:i/>
                </w:rPr>
              </m:ctrlPr>
            </m:fPr>
            <m:num>
              <m:r>
                <w:rPr>
                  <w:rFonts w:ascii="Cambria Math" w:hAnsi="Cambria Math" w:cstheme="majorBidi"/>
                </w:rPr>
                <m:t>L</m:t>
              </m:r>
            </m:num>
            <m:den>
              <m:r>
                <w:rPr>
                  <w:rFonts w:ascii="Cambria Math" w:hAnsi="Cambria Math" w:cstheme="majorBidi"/>
                </w:rPr>
                <m:t>20</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5.7</m:t>
              </m:r>
            </m:num>
            <m:den>
              <m:r>
                <w:rPr>
                  <w:rFonts w:ascii="Cambria Math" w:hAnsi="Cambria Math" w:cstheme="majorBidi"/>
                </w:rPr>
                <m:t>28</m:t>
              </m:r>
            </m:den>
          </m:f>
          <m:r>
            <w:rPr>
              <w:rFonts w:ascii="Cambria Math" w:hAnsi="Cambria Math" w:cstheme="majorBidi"/>
            </w:rPr>
            <m:t>=0.204m=20.4cm</m:t>
          </m:r>
        </m:oMath>
      </m:oMathPara>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 xml:space="preserve">Take </w:t>
      </w:r>
      <m:oMath>
        <m:sSub>
          <m:sSubPr>
            <m:ctrlPr>
              <w:rPr>
                <w:rFonts w:ascii="Cambria Math" w:hAnsi="Cambria Math" w:cstheme="majorBidi"/>
                <w:i/>
              </w:rPr>
            </m:ctrlPr>
          </m:sSubPr>
          <m:e>
            <m:r>
              <w:rPr>
                <w:rFonts w:ascii="Cambria Math" w:hAnsi="Cambria Math" w:cstheme="majorBidi"/>
              </w:rPr>
              <m:t>h</m:t>
            </m:r>
          </m:e>
          <m:sub>
            <m:r>
              <w:rPr>
                <w:rFonts w:ascii="Cambria Math" w:hAnsi="Cambria Math" w:cstheme="majorBidi"/>
              </w:rPr>
              <m:t>min</m:t>
            </m:r>
          </m:sub>
        </m:sSub>
        <m:r>
          <w:rPr>
            <w:rFonts w:ascii="Cambria Math" w:hAnsi="Cambria Math" w:cstheme="majorBidi"/>
          </w:rPr>
          <m:t>=25cm</m:t>
        </m:r>
      </m:oMath>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3. Loads: The applied live loads are based on the plan area (horizontal projection), while</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The dead load is based on the sloped length. To transform the dead load into</w:t>
      </w:r>
    </w:p>
    <w:p w:rsidR="008949CA" w:rsidRPr="00B92417" w:rsidRDefault="008949CA" w:rsidP="008949CA">
      <w:pPr>
        <w:rPr>
          <w:rFonts w:asciiTheme="majorBidi" w:hAnsiTheme="majorBidi" w:cstheme="majorBidi"/>
        </w:rPr>
      </w:pPr>
      <w:r w:rsidRPr="00B92417">
        <w:rPr>
          <w:rFonts w:asciiTheme="majorBidi" w:hAnsiTheme="majorBidi" w:cstheme="majorBidi"/>
        </w:rPr>
        <w:t xml:space="preserve">Horizontal projection the figure below explains how. </w:t>
      </w:r>
    </w:p>
    <w:p w:rsidR="008949CA" w:rsidRPr="00B92417" w:rsidRDefault="008949CA" w:rsidP="008949CA">
      <w:pPr>
        <w:pStyle w:val="ListParagraph"/>
        <w:numPr>
          <w:ilvl w:val="0"/>
          <w:numId w:val="30"/>
        </w:numPr>
        <w:bidi w:val="0"/>
        <w:spacing w:after="200" w:line="276" w:lineRule="auto"/>
        <w:rPr>
          <w:rFonts w:asciiTheme="majorBidi" w:hAnsiTheme="majorBidi" w:cstheme="majorBidi"/>
        </w:rPr>
      </w:pPr>
      <w:r w:rsidRPr="00B92417">
        <w:rPr>
          <w:rFonts w:asciiTheme="majorBidi" w:hAnsiTheme="majorBidi" w:cstheme="majorBidi"/>
        </w:rPr>
        <w:t>Flight Dead Load computation:</w:t>
      </w:r>
    </w:p>
    <w:p w:rsidR="008949CA" w:rsidRPr="00B92417" w:rsidRDefault="000E4B33" w:rsidP="008949CA">
      <w:pPr>
        <w:pStyle w:val="ListParagraph"/>
        <w:rPr>
          <w:rFonts w:asciiTheme="majorBidi" w:hAnsiTheme="majorBidi" w:cstheme="majorBidi"/>
        </w:rPr>
      </w:pPr>
      <m:oMath>
        <m:func>
          <m:funcPr>
            <m:ctrlPr>
              <w:rPr>
                <w:rFonts w:ascii="Cambria Math" w:eastAsiaTheme="minorEastAsia" w:hAnsi="Cambria Math" w:cstheme="majorBidi"/>
                <w:i/>
              </w:rPr>
            </m:ctrlPr>
          </m:funcPr>
          <m:fName>
            <m:sSup>
              <m:sSupPr>
                <m:ctrlPr>
                  <w:rPr>
                    <w:rFonts w:ascii="Cambria Math" w:eastAsiaTheme="minorEastAsia" w:hAnsi="Cambria Math" w:cstheme="majorBidi"/>
                    <w:i/>
                  </w:rPr>
                </m:ctrlPr>
              </m:sSupPr>
              <m:e>
                <m:r>
                  <w:rPr>
                    <w:rFonts w:ascii="Cambria Math" w:hAnsi="Cambria Math" w:cstheme="majorBidi"/>
                  </w:rPr>
                  <m:t>θ=</m:t>
                </m:r>
                <m:r>
                  <m:rPr>
                    <m:sty m:val="p"/>
                  </m:rPr>
                  <w:rPr>
                    <w:rFonts w:ascii="Cambria Math" w:hAnsi="Cambria Math" w:cstheme="majorBidi"/>
                  </w:rPr>
                  <m:t xml:space="preserve"> tan</m:t>
                </m:r>
              </m:e>
              <m:sup>
                <m:r>
                  <w:rPr>
                    <w:rFonts w:ascii="Cambria Math" w:hAnsi="Cambria Math" w:cstheme="majorBidi"/>
                  </w:rPr>
                  <m:t>-1</m:t>
                </m:r>
              </m:sup>
            </m:sSup>
          </m:fName>
          <m:e>
            <m:f>
              <m:fPr>
                <m:ctrlPr>
                  <w:rPr>
                    <w:rFonts w:ascii="Cambria Math" w:eastAsiaTheme="minorEastAsia" w:hAnsi="Cambria Math" w:cstheme="majorBidi"/>
                    <w:i/>
                  </w:rPr>
                </m:ctrlPr>
              </m:fPr>
              <m:num>
                <m:r>
                  <w:rPr>
                    <w:rFonts w:ascii="Cambria Math" w:eastAsiaTheme="minorEastAsia" w:hAnsi="Cambria Math" w:cstheme="majorBidi"/>
                  </w:rPr>
                  <m:t xml:space="preserve">rise </m:t>
                </m:r>
              </m:num>
              <m:den>
                <m:r>
                  <w:rPr>
                    <w:rFonts w:ascii="Cambria Math" w:eastAsiaTheme="minorEastAsia" w:hAnsi="Cambria Math" w:cstheme="majorBidi"/>
                  </w:rPr>
                  <m:t>run</m:t>
                </m:r>
              </m:den>
            </m:f>
          </m:e>
        </m:func>
      </m:oMath>
      <w:r w:rsidR="008949CA" w:rsidRPr="00B92417">
        <w:rPr>
          <w:rFonts w:asciiTheme="majorBidi" w:eastAsiaTheme="minorEastAsia" w:hAnsiTheme="majorBidi" w:cstheme="majorBidi"/>
        </w:rPr>
        <w:t>=</w:t>
      </w:r>
      <m:oMath>
        <m:func>
          <m:funcPr>
            <m:ctrlPr>
              <w:rPr>
                <w:rFonts w:ascii="Cambria Math" w:eastAsiaTheme="minorEastAsia" w:hAnsi="Cambria Math" w:cstheme="majorBidi"/>
                <w:i/>
              </w:rPr>
            </m:ctrlPr>
          </m:funcPr>
          <m:fName>
            <m:sSup>
              <m:sSupPr>
                <m:ctrlPr>
                  <w:rPr>
                    <w:rFonts w:ascii="Cambria Math" w:eastAsiaTheme="minorEastAsia" w:hAnsi="Cambria Math" w:cstheme="majorBidi"/>
                    <w:i/>
                  </w:rPr>
                </m:ctrlPr>
              </m:sSupPr>
              <m:e>
                <m:r>
                  <m:rPr>
                    <m:sty m:val="p"/>
                  </m:rPr>
                  <w:rPr>
                    <w:rFonts w:ascii="Cambria Math" w:hAnsi="Cambria Math" w:cstheme="majorBidi"/>
                  </w:rPr>
                  <m:t xml:space="preserve"> tan</m:t>
                </m:r>
              </m:e>
              <m:sup>
                <m:r>
                  <w:rPr>
                    <w:rFonts w:ascii="Cambria Math" w:hAnsi="Cambria Math" w:cstheme="majorBidi"/>
                  </w:rPr>
                  <m:t>-1</m:t>
                </m:r>
              </m:sup>
            </m:sSup>
          </m:fName>
          <m:e>
            <m:f>
              <m:fPr>
                <m:ctrlPr>
                  <w:rPr>
                    <w:rFonts w:ascii="Cambria Math" w:eastAsiaTheme="minorEastAsia" w:hAnsi="Cambria Math" w:cstheme="majorBidi"/>
                    <w:i/>
                  </w:rPr>
                </m:ctrlPr>
              </m:fPr>
              <m:num>
                <m:r>
                  <w:rPr>
                    <w:rFonts w:ascii="Cambria Math" w:eastAsiaTheme="minorEastAsia" w:hAnsi="Cambria Math" w:cstheme="majorBidi"/>
                  </w:rPr>
                  <m:t xml:space="preserve">173.3 </m:t>
                </m:r>
              </m:num>
              <m:den>
                <m:r>
                  <w:rPr>
                    <w:rFonts w:ascii="Cambria Math" w:eastAsiaTheme="minorEastAsia" w:hAnsi="Cambria Math" w:cstheme="majorBidi"/>
                  </w:rPr>
                  <m:t>300</m:t>
                </m:r>
              </m:den>
            </m:f>
          </m:e>
        </m:func>
        <m:r>
          <w:rPr>
            <w:rFonts w:ascii="Cambria Math" w:eastAsiaTheme="minorEastAsia" w:hAnsi="Cambria Math" w:cstheme="majorBidi"/>
          </w:rPr>
          <m:t>=30.014</m:t>
        </m:r>
        <m:r>
          <w:rPr>
            <w:rFonts w:ascii="Cambria Math" w:eastAsiaTheme="minorEastAsia" w:hAnsi="Cambria Math" w:cstheme="majorBidi"/>
            <w:rtl/>
            <w:lang w:bidi="he-IL"/>
          </w:rPr>
          <m:t>֯</m:t>
        </m:r>
      </m:oMath>
    </w:p>
    <w:p w:rsidR="008949CA" w:rsidRPr="00B92417" w:rsidRDefault="008949CA" w:rsidP="008949CA">
      <w:pPr>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675648" behindDoc="0" locked="0" layoutInCell="1" allowOverlap="1" wp14:anchorId="69A2E0CA" wp14:editId="2896848B">
                <wp:simplePos x="0" y="0"/>
                <wp:positionH relativeFrom="column">
                  <wp:posOffset>1266825</wp:posOffset>
                </wp:positionH>
                <wp:positionV relativeFrom="paragraph">
                  <wp:posOffset>2350135</wp:posOffset>
                </wp:positionV>
                <wp:extent cx="809625" cy="247650"/>
                <wp:effectExtent l="0" t="0" r="9525"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247650"/>
                        </a:xfrm>
                        <a:prstGeom prst="rect">
                          <a:avLst/>
                        </a:prstGeom>
                        <a:solidFill>
                          <a:srgbClr val="FFFFFF"/>
                        </a:solidFill>
                        <a:ln w="9525">
                          <a:noFill/>
                          <a:miter lim="800000"/>
                          <a:headEnd/>
                          <a:tailEnd/>
                        </a:ln>
                      </wps:spPr>
                      <wps:txbx>
                        <w:txbxContent>
                          <w:p w:rsidR="00810EA4" w:rsidRPr="006A60A4" w:rsidRDefault="00810EA4" w:rsidP="008949CA">
                            <m:oMathPara>
                              <m:oMath>
                                <m:r>
                                  <w:rPr>
                                    <w:rFonts w:ascii="Cambria Math" w:eastAsiaTheme="minorEastAsia" w:hAnsi="Cambria Math" w:cstheme="majorBidi"/>
                                  </w:rPr>
                                  <m:t>30.014</m:t>
                                </m:r>
                                <m:r>
                                  <w:rPr>
                                    <w:rFonts w:ascii="Cambria Math" w:eastAsiaTheme="minorEastAsia" w:hAnsi="Cambria Math" w:cs="Times New Roman"/>
                                    <w:rtl/>
                                    <w:lang w:bidi="he-IL"/>
                                  </w:rPr>
                                  <m:t>֯</m:t>
                                </m:r>
                              </m:oMath>
                            </m:oMathPara>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A2E0CA" id="Text Box 100" o:spid="_x0000_s1027" type="#_x0000_t202" style="position:absolute;margin-left:99.75pt;margin-top:185.05pt;width:63.75pt;height:1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" stroked="f">
                <v:textbox>
                  <w:txbxContent>
                    <w:p w:rsidR="00810EA4" w:rsidRPr="006A60A4" w:rsidRDefault="00810EA4" w:rsidP="008949CA">
                      <m:oMathPara>
                        <m:oMath>
                          <m:r>
                            <w:rPr>
                              <w:rFonts w:ascii="Cambria Math" w:eastAsiaTheme="minorEastAsia" w:hAnsi="Cambria Math" w:cstheme="majorBidi"/>
                            </w:rPr>
                            <m:t>30.014</m:t>
                          </m:r>
                          <m:r>
                            <w:rPr>
                              <w:rFonts w:ascii="Cambria Math" w:eastAsiaTheme="minorEastAsia" w:hAnsi="Cambria Math" w:cs="Times New Roman"/>
                              <w:rtl/>
                              <w:lang w:bidi="he-IL"/>
                            </w:rPr>
                            <m:t>֯</m:t>
                          </m:r>
                        </m:oMath>
                      </m:oMathPara>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74624" behindDoc="0" locked="0" layoutInCell="1" allowOverlap="1" wp14:anchorId="31679633" wp14:editId="6DF9E3DD">
                <wp:simplePos x="0" y="0"/>
                <wp:positionH relativeFrom="column">
                  <wp:posOffset>304800</wp:posOffset>
                </wp:positionH>
                <wp:positionV relativeFrom="paragraph">
                  <wp:posOffset>1310640</wp:posOffset>
                </wp:positionV>
                <wp:extent cx="885825" cy="247650"/>
                <wp:effectExtent l="0" t="0" r="952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47650"/>
                        </a:xfrm>
                        <a:prstGeom prst="rect">
                          <a:avLst/>
                        </a:prstGeom>
                        <a:solidFill>
                          <a:srgbClr val="FFFFFF"/>
                        </a:solidFill>
                        <a:ln w="9525">
                          <a:noFill/>
                          <a:miter lim="800000"/>
                          <a:headEnd/>
                          <a:tailEnd/>
                        </a:ln>
                      </wps:spPr>
                      <wps:txbx>
                        <w:txbxContent>
                          <w:p w:rsidR="00810EA4" w:rsidRPr="006A60A4" w:rsidRDefault="00810EA4" w:rsidP="008949CA">
                            <w:r w:rsidRPr="006A60A4">
                              <w:t>173.3mm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679633" id="Text Box 2" o:spid="_x0000_s1028" type="#_x0000_t202" style="position:absolute;margin-left:24pt;margin-top:103.2pt;width:69.75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" stroked="f">
                <v:textbox>
                  <w:txbxContent>
                    <w:p w:rsidR="00810EA4" w:rsidRPr="006A60A4" w:rsidRDefault="00810EA4" w:rsidP="008949CA">
                      <w:r w:rsidRPr="006A60A4">
                        <w:t>173.3mm</w:t>
                      </w:r>
                    </w:p>
                  </w:txbxContent>
                </v:textbox>
              </v:shape>
            </w:pict>
          </mc:Fallback>
        </mc:AlternateContent>
      </w:r>
      <w:r w:rsidRPr="00B92417">
        <w:rPr>
          <w:rFonts w:asciiTheme="majorBidi" w:hAnsiTheme="majorBidi" w:cstheme="majorBidi"/>
          <w:noProof/>
        </w:rPr>
        <w:drawing>
          <wp:inline distT="0" distB="0" distL="0" distR="0" wp14:anchorId="26A77E1D" wp14:editId="029DD683">
            <wp:extent cx="5943600" cy="3311557"/>
            <wp:effectExtent l="0" t="0" r="0"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3311557"/>
                    </a:xfrm>
                    <a:prstGeom prst="rect">
                      <a:avLst/>
                    </a:prstGeom>
                    <a:noFill/>
                    <a:ln>
                      <a:noFill/>
                    </a:ln>
                  </pic:spPr>
                </pic:pic>
              </a:graphicData>
            </a:graphic>
          </wp:inline>
        </w:drawing>
      </w:r>
      <w:r w:rsidRPr="00B92417">
        <w:rPr>
          <w:rFonts w:asciiTheme="majorBidi" w:hAnsiTheme="majorBidi" w:cstheme="majorBidi"/>
        </w:rPr>
        <w:br w:type="page"/>
      </w:r>
    </w:p>
    <w:tbl>
      <w:tblPr>
        <w:tblStyle w:val="TableGrid"/>
        <w:tblpPr w:leftFromText="180" w:rightFromText="180" w:vertAnchor="page" w:horzAnchor="margin" w:tblpY="781"/>
        <w:tblW w:w="9828" w:type="dxa"/>
        <w:tblLook w:val="04A0" w:firstRow="1" w:lastRow="0" w:firstColumn="1" w:lastColumn="0" w:noHBand="0" w:noVBand="1"/>
      </w:tblPr>
      <w:tblGrid>
        <w:gridCol w:w="3192"/>
        <w:gridCol w:w="3192"/>
        <w:gridCol w:w="3444"/>
      </w:tblGrid>
      <w:tr w:rsidR="008949CA" w:rsidRPr="00B92417" w:rsidTr="0076410F">
        <w:trPr>
          <w:trHeight w:val="432"/>
        </w:trPr>
        <w:tc>
          <w:tcPr>
            <w:tcW w:w="3192" w:type="dxa"/>
            <w:shd w:val="clear" w:color="auto" w:fill="D9D9D9" w:themeFill="background1" w:themeFillShade="D9"/>
            <w:vAlign w:val="center"/>
          </w:tcPr>
          <w:p w:rsidR="008949CA" w:rsidRPr="00B92417" w:rsidRDefault="008949CA" w:rsidP="0076410F">
            <w:pPr>
              <w:jc w:val="center"/>
              <w:rPr>
                <w:rFonts w:asciiTheme="majorBidi" w:hAnsiTheme="majorBidi" w:cstheme="majorBidi"/>
                <w:b/>
                <w:bCs/>
              </w:rPr>
            </w:pPr>
            <w:r w:rsidRPr="00B92417">
              <w:rPr>
                <w:rFonts w:asciiTheme="majorBidi" w:hAnsiTheme="majorBidi" w:cstheme="majorBidi"/>
                <w:b/>
                <w:bCs/>
              </w:rPr>
              <w:lastRenderedPageBreak/>
              <w:t>Material</w:t>
            </w:r>
          </w:p>
        </w:tc>
        <w:tc>
          <w:tcPr>
            <w:tcW w:w="3192" w:type="dxa"/>
            <w:shd w:val="clear" w:color="auto" w:fill="D9D9D9" w:themeFill="background1" w:themeFillShade="D9"/>
            <w:vAlign w:val="center"/>
          </w:tcPr>
          <w:p w:rsidR="008949CA" w:rsidRPr="00B92417" w:rsidRDefault="008949CA" w:rsidP="008949CA">
            <w:pPr>
              <w:jc w:val="center"/>
              <w:rPr>
                <w:rFonts w:asciiTheme="majorBidi" w:hAnsiTheme="majorBidi" w:cstheme="majorBidi"/>
                <w:b/>
                <w:bCs/>
              </w:rPr>
            </w:pPr>
            <w:r w:rsidRPr="00B92417">
              <w:rPr>
                <w:rFonts w:asciiTheme="majorBidi" w:hAnsiTheme="majorBidi" w:cstheme="majorBidi"/>
                <w:b/>
                <w:bCs/>
              </w:rPr>
              <w:t>Quality Density K</w:t>
            </w:r>
            <w:r>
              <w:rPr>
                <w:rFonts w:asciiTheme="majorBidi" w:hAnsiTheme="majorBidi" w:cstheme="majorBidi"/>
                <w:b/>
                <w:bCs/>
              </w:rPr>
              <w:t>N</w:t>
            </w:r>
            <w:r w:rsidRPr="00B92417">
              <w:rPr>
                <w:rFonts w:asciiTheme="majorBidi" w:hAnsiTheme="majorBidi" w:cstheme="majorBidi"/>
                <w:b/>
                <w:bCs/>
              </w:rPr>
              <w:t>/m</w:t>
            </w:r>
            <w:r w:rsidRPr="00B92417">
              <w:rPr>
                <w:rFonts w:asciiTheme="majorBidi" w:hAnsiTheme="majorBidi" w:cstheme="majorBidi"/>
                <w:b/>
                <w:bCs/>
                <w:vertAlign w:val="superscript"/>
              </w:rPr>
              <w:t>3</w:t>
            </w:r>
          </w:p>
        </w:tc>
        <w:tc>
          <w:tcPr>
            <w:tcW w:w="3444" w:type="dxa"/>
            <w:shd w:val="clear" w:color="auto" w:fill="D9D9D9" w:themeFill="background1" w:themeFillShade="D9"/>
            <w:vAlign w:val="center"/>
          </w:tcPr>
          <w:p w:rsidR="008949CA" w:rsidRPr="00B92417" w:rsidRDefault="008949CA" w:rsidP="008949CA">
            <w:pPr>
              <w:jc w:val="center"/>
              <w:rPr>
                <w:rFonts w:asciiTheme="majorBidi" w:hAnsiTheme="majorBidi" w:cstheme="majorBidi"/>
                <w:b/>
                <w:bCs/>
              </w:rPr>
            </w:pPr>
            <w:r w:rsidRPr="00B92417">
              <w:rPr>
                <w:rFonts w:asciiTheme="majorBidi" w:hAnsiTheme="majorBidi" w:cstheme="majorBidi"/>
                <w:b/>
                <w:bCs/>
              </w:rPr>
              <w:t>W   K</w:t>
            </w:r>
            <w:r>
              <w:rPr>
                <w:rFonts w:asciiTheme="majorBidi" w:hAnsiTheme="majorBidi" w:cstheme="majorBidi"/>
                <w:b/>
                <w:bCs/>
              </w:rPr>
              <w:t>N</w:t>
            </w:r>
            <w:r w:rsidRPr="00B92417">
              <w:rPr>
                <w:rFonts w:asciiTheme="majorBidi" w:hAnsiTheme="majorBidi" w:cstheme="majorBidi"/>
                <w:b/>
                <w:bCs/>
              </w:rPr>
              <w:t>/m</w:t>
            </w:r>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Tiles</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27</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27X(</w:t>
            </w:r>
            <m:oMath>
              <m:f>
                <m:fPr>
                  <m:ctrlPr>
                    <w:rPr>
                      <w:rFonts w:ascii="Cambria Math" w:hAnsi="Cambria Math" w:cstheme="majorBidi"/>
                      <w:i/>
                    </w:rPr>
                  </m:ctrlPr>
                </m:fPr>
                <m:num>
                  <m:r>
                    <w:rPr>
                      <w:rFonts w:ascii="Cambria Math" w:hAnsi="Cambria Math" w:cstheme="majorBidi"/>
                    </w:rPr>
                    <m:t>0.1733+0.35</m:t>
                  </m:r>
                </m:num>
                <m:den>
                  <m:r>
                    <w:rPr>
                      <w:rFonts w:ascii="Cambria Math" w:hAnsi="Cambria Math" w:cstheme="majorBidi"/>
                    </w:rPr>
                    <m:t>0.3</m:t>
                  </m:r>
                </m:den>
              </m:f>
              <m:r>
                <w:rPr>
                  <w:rFonts w:ascii="Cambria Math" w:hAnsi="Cambria Math" w:cstheme="majorBidi"/>
                </w:rPr>
                <m:t>)X0.03X1=1.413</m:t>
              </m:r>
            </m:oMath>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mortar</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22X(</w:t>
            </w:r>
            <m:oMath>
              <m:f>
                <m:fPr>
                  <m:ctrlPr>
                    <w:rPr>
                      <w:rFonts w:ascii="Cambria Math" w:hAnsi="Cambria Math" w:cstheme="majorBidi"/>
                      <w:i/>
                    </w:rPr>
                  </m:ctrlPr>
                </m:fPr>
                <m:num>
                  <m:r>
                    <w:rPr>
                      <w:rFonts w:ascii="Cambria Math" w:hAnsi="Cambria Math" w:cstheme="majorBidi"/>
                    </w:rPr>
                    <m:t>0.1733+0.30</m:t>
                  </m:r>
                </m:num>
                <m:den>
                  <m:r>
                    <w:rPr>
                      <w:rFonts w:ascii="Cambria Math" w:hAnsi="Cambria Math" w:cstheme="majorBidi"/>
                    </w:rPr>
                    <m:t>0.3</m:t>
                  </m:r>
                </m:den>
              </m:f>
              <m:r>
                <w:rPr>
                  <w:rFonts w:ascii="Cambria Math" w:hAnsi="Cambria Math" w:cstheme="majorBidi"/>
                </w:rPr>
                <m:t>)X0.02X1=</m:t>
              </m:r>
            </m:oMath>
            <w:r w:rsidRPr="00B92417">
              <w:rPr>
                <w:rFonts w:asciiTheme="majorBidi" w:eastAsiaTheme="minorEastAsia" w:hAnsiTheme="majorBidi" w:cstheme="majorBidi"/>
              </w:rPr>
              <w:t>0.694</w:t>
            </w:r>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Stair steps</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25</w:t>
            </w:r>
          </w:p>
        </w:tc>
        <w:tc>
          <w:tcPr>
            <w:tcW w:w="3444" w:type="dxa"/>
            <w:vAlign w:val="center"/>
          </w:tcPr>
          <w:p w:rsidR="008949CA" w:rsidRPr="00B92417" w:rsidRDefault="000E4B33" w:rsidP="0076410F">
            <w:pPr>
              <w:rPr>
                <w:rFonts w:asciiTheme="majorBidi" w:hAnsiTheme="majorBidi" w:cstheme="majorBidi"/>
              </w:rPr>
            </w:pPr>
            <m:oMath>
              <m:f>
                <m:fPr>
                  <m:ctrlPr>
                    <w:rPr>
                      <w:rFonts w:ascii="Cambria Math" w:hAnsi="Cambria Math" w:cstheme="majorBidi"/>
                      <w:i/>
                    </w:rPr>
                  </m:ctrlPr>
                </m:fPr>
                <m:num>
                  <m:r>
                    <w:rPr>
                      <w:rFonts w:ascii="Cambria Math" w:hAnsi="Cambria Math" w:cstheme="majorBidi"/>
                    </w:rPr>
                    <m:t>25</m:t>
                  </m:r>
                </m:num>
                <m:den>
                  <m:r>
                    <w:rPr>
                      <w:rFonts w:ascii="Cambria Math" w:hAnsi="Cambria Math" w:cstheme="majorBidi"/>
                    </w:rPr>
                    <m:t>0.3</m:t>
                  </m:r>
                </m:den>
              </m:f>
            </m:oMath>
            <w:r w:rsidR="008949CA" w:rsidRPr="00B92417">
              <w:rPr>
                <w:rFonts w:asciiTheme="majorBidi" w:hAnsiTheme="majorBidi" w:cstheme="majorBidi"/>
              </w:rPr>
              <w:t>X(</w:t>
            </w:r>
            <m:oMath>
              <m:f>
                <m:fPr>
                  <m:ctrlPr>
                    <w:rPr>
                      <w:rFonts w:ascii="Cambria Math" w:hAnsi="Cambria Math" w:cstheme="majorBidi"/>
                      <w:i/>
                    </w:rPr>
                  </m:ctrlPr>
                </m:fPr>
                <m:num>
                  <m:r>
                    <w:rPr>
                      <w:rFonts w:ascii="Cambria Math" w:hAnsi="Cambria Math" w:cstheme="majorBidi"/>
                    </w:rPr>
                    <m:t>0.1733X0.3</m:t>
                  </m:r>
                </m:num>
                <m:den>
                  <m:r>
                    <w:rPr>
                      <w:rFonts w:ascii="Cambria Math" w:hAnsi="Cambria Math" w:cstheme="majorBidi"/>
                    </w:rPr>
                    <m:t>2</m:t>
                  </m:r>
                </m:den>
              </m:f>
              <m:r>
                <w:rPr>
                  <w:rFonts w:ascii="Cambria Math" w:hAnsi="Cambria Math" w:cstheme="majorBidi"/>
                </w:rPr>
                <m:t>)X0.03X1=</m:t>
              </m:r>
            </m:oMath>
            <w:r w:rsidR="008949CA" w:rsidRPr="00B92417">
              <w:rPr>
                <w:rFonts w:asciiTheme="majorBidi" w:eastAsiaTheme="minorEastAsia" w:hAnsiTheme="majorBidi" w:cstheme="majorBidi"/>
              </w:rPr>
              <w:t>2.17</w:t>
            </w:r>
          </w:p>
        </w:tc>
      </w:tr>
      <w:tr w:rsidR="008949CA" w:rsidRPr="00B92417" w:rsidTr="0076410F">
        <w:trPr>
          <w:trHeight w:val="432"/>
        </w:trPr>
        <w:tc>
          <w:tcPr>
            <w:tcW w:w="3192" w:type="dxa"/>
            <w:vAlign w:val="center"/>
          </w:tcPr>
          <w:p w:rsidR="008949CA" w:rsidRPr="00B92417" w:rsidRDefault="008949CA" w:rsidP="0076410F">
            <w:pPr>
              <w:autoSpaceDE w:val="0"/>
              <w:autoSpaceDN w:val="0"/>
              <w:adjustRightInd w:val="0"/>
              <w:rPr>
                <w:rFonts w:asciiTheme="majorBidi" w:hAnsiTheme="majorBidi" w:cstheme="majorBidi"/>
              </w:rPr>
            </w:pPr>
            <w:r w:rsidRPr="00B92417">
              <w:rPr>
                <w:rFonts w:asciiTheme="majorBidi" w:hAnsiTheme="majorBidi" w:cstheme="majorBidi"/>
              </w:rPr>
              <w:t>Reinforced Concrete</w:t>
            </w:r>
          </w:p>
          <w:p w:rsidR="008949CA" w:rsidRPr="00B92417" w:rsidRDefault="008949CA" w:rsidP="0076410F">
            <w:pPr>
              <w:rPr>
                <w:rFonts w:asciiTheme="majorBidi" w:hAnsiTheme="majorBidi" w:cstheme="majorBidi"/>
              </w:rPr>
            </w:pPr>
            <w:r w:rsidRPr="00B92417">
              <w:rPr>
                <w:rFonts w:asciiTheme="majorBidi" w:hAnsiTheme="majorBidi" w:cstheme="majorBidi"/>
              </w:rPr>
              <w:t>solid slab</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25</w:t>
            </w:r>
          </w:p>
        </w:tc>
        <w:tc>
          <w:tcPr>
            <w:tcW w:w="3444" w:type="dxa"/>
            <w:vAlign w:val="center"/>
          </w:tcPr>
          <w:p w:rsidR="008949CA" w:rsidRPr="00B92417" w:rsidRDefault="000E4B33" w:rsidP="0076410F">
            <w:pPr>
              <w:rPr>
                <w:rFonts w:asciiTheme="majorBidi" w:hAnsiTheme="majorBidi" w:cstheme="majorBidi"/>
              </w:rPr>
            </w:pPr>
            <m:oMath>
              <m:f>
                <m:fPr>
                  <m:ctrlPr>
                    <w:rPr>
                      <w:rFonts w:ascii="Cambria Math" w:hAnsi="Cambria Math" w:cstheme="majorBidi"/>
                      <w:i/>
                    </w:rPr>
                  </m:ctrlPr>
                </m:fPr>
                <m:num>
                  <m:r>
                    <w:rPr>
                      <w:rFonts w:ascii="Cambria Math" w:hAnsi="Cambria Math" w:cstheme="majorBidi"/>
                    </w:rPr>
                    <m:t>25X0.25X1</m:t>
                  </m:r>
                </m:num>
                <m:den>
                  <m:func>
                    <m:funcPr>
                      <m:ctrlPr>
                        <w:rPr>
                          <w:rFonts w:ascii="Cambria Math" w:hAnsi="Cambria Math" w:cstheme="majorBidi"/>
                          <w:i/>
                        </w:rPr>
                      </m:ctrlPr>
                    </m:funcPr>
                    <m:fName>
                      <m:r>
                        <m:rPr>
                          <m:sty m:val="p"/>
                        </m:rPr>
                        <w:rPr>
                          <w:rFonts w:ascii="Cambria Math" w:hAnsi="Cambria Math" w:cstheme="majorBidi"/>
                        </w:rPr>
                        <m:t>cos</m:t>
                      </m:r>
                    </m:fName>
                    <m:e>
                      <m:r>
                        <w:rPr>
                          <w:rFonts w:ascii="Cambria Math" w:hAnsi="Cambria Math" w:cstheme="majorBidi"/>
                        </w:rPr>
                        <m:t>30.014</m:t>
                      </m:r>
                      <m:r>
                        <w:rPr>
                          <w:rFonts w:ascii="Cambria Math" w:hAnsi="Cambria Math" w:cstheme="majorBidi"/>
                          <w:rtl/>
                          <w:lang w:bidi="he-IL"/>
                        </w:rPr>
                        <m:t>֯</m:t>
                      </m:r>
                    </m:e>
                  </m:func>
                </m:den>
              </m:f>
            </m:oMath>
            <w:r w:rsidR="008949CA" w:rsidRPr="00B92417">
              <w:rPr>
                <w:rFonts w:asciiTheme="majorBidi" w:eastAsiaTheme="minorEastAsia" w:hAnsiTheme="majorBidi" w:cstheme="majorBidi"/>
              </w:rPr>
              <w:t>=7.218</w:t>
            </w:r>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Plaster</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w:t>
            </w:r>
          </w:p>
        </w:tc>
        <w:tc>
          <w:tcPr>
            <w:tcW w:w="3444" w:type="dxa"/>
            <w:vAlign w:val="center"/>
          </w:tcPr>
          <w:p w:rsidR="008949CA" w:rsidRPr="00B92417" w:rsidRDefault="000E4B33" w:rsidP="0076410F">
            <w:pPr>
              <w:rPr>
                <w:rFonts w:asciiTheme="majorBidi" w:hAnsiTheme="majorBidi" w:cstheme="majorBidi"/>
              </w:rPr>
            </w:pPr>
            <m:oMath>
              <m:f>
                <m:fPr>
                  <m:ctrlPr>
                    <w:rPr>
                      <w:rFonts w:ascii="Cambria Math" w:hAnsi="Cambria Math" w:cstheme="majorBidi"/>
                      <w:i/>
                    </w:rPr>
                  </m:ctrlPr>
                </m:fPr>
                <m:num>
                  <m:r>
                    <w:rPr>
                      <w:rFonts w:ascii="Cambria Math" w:hAnsi="Cambria Math" w:cstheme="majorBidi"/>
                    </w:rPr>
                    <m:t>22X0.03X1</m:t>
                  </m:r>
                </m:num>
                <m:den>
                  <m:func>
                    <m:funcPr>
                      <m:ctrlPr>
                        <w:rPr>
                          <w:rFonts w:ascii="Cambria Math" w:hAnsi="Cambria Math" w:cstheme="majorBidi"/>
                          <w:i/>
                        </w:rPr>
                      </m:ctrlPr>
                    </m:funcPr>
                    <m:fName>
                      <m:r>
                        <m:rPr>
                          <m:sty m:val="p"/>
                        </m:rPr>
                        <w:rPr>
                          <w:rFonts w:ascii="Cambria Math" w:hAnsi="Cambria Math" w:cstheme="majorBidi"/>
                        </w:rPr>
                        <m:t>cos</m:t>
                      </m:r>
                    </m:fName>
                    <m:e>
                      <m:r>
                        <w:rPr>
                          <w:rFonts w:ascii="Cambria Math" w:hAnsi="Cambria Math" w:cstheme="majorBidi"/>
                        </w:rPr>
                        <m:t>30.014</m:t>
                      </m:r>
                      <m:r>
                        <w:rPr>
                          <w:rFonts w:ascii="Cambria Math" w:hAnsi="Cambria Math" w:cstheme="majorBidi"/>
                          <w:rtl/>
                          <w:lang w:bidi="he-IL"/>
                        </w:rPr>
                        <m:t>֯</m:t>
                      </m:r>
                    </m:e>
                  </m:func>
                </m:den>
              </m:f>
            </m:oMath>
            <w:r w:rsidR="008949CA" w:rsidRPr="00B92417">
              <w:rPr>
                <w:rFonts w:asciiTheme="majorBidi" w:eastAsiaTheme="minorEastAsia" w:hAnsiTheme="majorBidi" w:cstheme="majorBidi"/>
              </w:rPr>
              <w:t>=0.7622</w:t>
            </w:r>
          </w:p>
        </w:tc>
      </w:tr>
      <w:tr w:rsidR="008949CA" w:rsidRPr="00B92417" w:rsidTr="0076410F">
        <w:trPr>
          <w:trHeight w:val="432"/>
        </w:trPr>
        <w:tc>
          <w:tcPr>
            <w:tcW w:w="6384" w:type="dxa"/>
            <w:gridSpan w:val="2"/>
            <w:vAlign w:val="center"/>
          </w:tcPr>
          <w:p w:rsidR="008949CA" w:rsidRPr="00B92417" w:rsidRDefault="008949CA" w:rsidP="008949CA">
            <w:pPr>
              <w:rPr>
                <w:rFonts w:asciiTheme="majorBidi" w:hAnsiTheme="majorBidi" w:cstheme="majorBidi"/>
              </w:rPr>
            </w:pPr>
            <w:r w:rsidRPr="00B92417">
              <w:rPr>
                <w:rFonts w:asciiTheme="majorBidi" w:hAnsiTheme="majorBidi" w:cstheme="majorBidi"/>
              </w:rPr>
              <w:t>Total Dead Load, K</w:t>
            </w:r>
            <w:r>
              <w:rPr>
                <w:rFonts w:asciiTheme="majorBidi" w:hAnsiTheme="majorBidi" w:cstheme="majorBidi"/>
              </w:rPr>
              <w:t>N</w:t>
            </w:r>
            <w:r w:rsidRPr="00B92417">
              <w:rPr>
                <w:rFonts w:asciiTheme="majorBidi" w:hAnsiTheme="majorBidi" w:cstheme="majorBidi"/>
              </w:rPr>
              <w:t>/m</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12.257</w:t>
            </w:r>
          </w:p>
        </w:tc>
      </w:tr>
    </w:tbl>
    <w:p w:rsidR="008949CA" w:rsidRPr="00B92417" w:rsidRDefault="008949CA" w:rsidP="008949CA">
      <w:pPr>
        <w:rPr>
          <w:rFonts w:asciiTheme="majorBidi" w:hAnsiTheme="majorBidi" w:cstheme="majorBidi"/>
        </w:rPr>
      </w:pPr>
    </w:p>
    <w:p w:rsidR="008949CA" w:rsidRPr="00B92417" w:rsidRDefault="008949CA" w:rsidP="008949CA">
      <w:pPr>
        <w:pStyle w:val="ListParagraph"/>
        <w:numPr>
          <w:ilvl w:val="0"/>
          <w:numId w:val="30"/>
        </w:numPr>
        <w:bidi w:val="0"/>
        <w:spacing w:after="200" w:line="276" w:lineRule="auto"/>
        <w:rPr>
          <w:rFonts w:asciiTheme="majorBidi" w:hAnsiTheme="majorBidi" w:cstheme="majorBidi"/>
        </w:rPr>
      </w:pPr>
      <w:r w:rsidRPr="00B92417">
        <w:rPr>
          <w:rFonts w:asciiTheme="majorBidi" w:hAnsiTheme="majorBidi" w:cstheme="majorBidi"/>
        </w:rPr>
        <w:t>Landing Dead Load Computation</w:t>
      </w:r>
    </w:p>
    <w:tbl>
      <w:tblPr>
        <w:tblStyle w:val="TableGrid"/>
        <w:tblpPr w:leftFromText="180" w:rightFromText="180" w:vertAnchor="page" w:horzAnchor="margin" w:tblpY="5266"/>
        <w:tblW w:w="9828" w:type="dxa"/>
        <w:tblLook w:val="04A0" w:firstRow="1" w:lastRow="0" w:firstColumn="1" w:lastColumn="0" w:noHBand="0" w:noVBand="1"/>
      </w:tblPr>
      <w:tblGrid>
        <w:gridCol w:w="3192"/>
        <w:gridCol w:w="3192"/>
        <w:gridCol w:w="3444"/>
      </w:tblGrid>
      <w:tr w:rsidR="008949CA" w:rsidRPr="00B92417" w:rsidTr="0076410F">
        <w:trPr>
          <w:trHeight w:val="432"/>
        </w:trPr>
        <w:tc>
          <w:tcPr>
            <w:tcW w:w="3192" w:type="dxa"/>
            <w:shd w:val="clear" w:color="auto" w:fill="D9D9D9" w:themeFill="background1" w:themeFillShade="D9"/>
            <w:vAlign w:val="center"/>
          </w:tcPr>
          <w:p w:rsidR="008949CA" w:rsidRPr="00B92417" w:rsidRDefault="008949CA" w:rsidP="0076410F">
            <w:pPr>
              <w:jc w:val="center"/>
              <w:rPr>
                <w:rFonts w:asciiTheme="majorBidi" w:hAnsiTheme="majorBidi" w:cstheme="majorBidi"/>
                <w:b/>
                <w:bCs/>
              </w:rPr>
            </w:pPr>
            <w:r w:rsidRPr="00B92417">
              <w:rPr>
                <w:rFonts w:asciiTheme="majorBidi" w:hAnsiTheme="majorBidi" w:cstheme="majorBidi"/>
                <w:b/>
                <w:bCs/>
              </w:rPr>
              <w:t>Material</w:t>
            </w:r>
          </w:p>
        </w:tc>
        <w:tc>
          <w:tcPr>
            <w:tcW w:w="3192" w:type="dxa"/>
            <w:shd w:val="clear" w:color="auto" w:fill="D9D9D9" w:themeFill="background1" w:themeFillShade="D9"/>
            <w:vAlign w:val="center"/>
          </w:tcPr>
          <w:p w:rsidR="008949CA" w:rsidRPr="00B92417" w:rsidRDefault="008949CA" w:rsidP="008949CA">
            <w:pPr>
              <w:jc w:val="center"/>
              <w:rPr>
                <w:rFonts w:asciiTheme="majorBidi" w:hAnsiTheme="majorBidi" w:cstheme="majorBidi"/>
                <w:b/>
                <w:bCs/>
              </w:rPr>
            </w:pPr>
            <w:r w:rsidRPr="00B92417">
              <w:rPr>
                <w:rFonts w:asciiTheme="majorBidi" w:hAnsiTheme="majorBidi" w:cstheme="majorBidi"/>
                <w:b/>
                <w:bCs/>
              </w:rPr>
              <w:t>Quality Density K</w:t>
            </w:r>
            <w:r>
              <w:rPr>
                <w:rFonts w:asciiTheme="majorBidi" w:hAnsiTheme="majorBidi" w:cstheme="majorBidi"/>
                <w:b/>
                <w:bCs/>
              </w:rPr>
              <w:t>N</w:t>
            </w:r>
            <w:r w:rsidRPr="00B92417">
              <w:rPr>
                <w:rFonts w:asciiTheme="majorBidi" w:hAnsiTheme="majorBidi" w:cstheme="majorBidi"/>
                <w:b/>
                <w:bCs/>
              </w:rPr>
              <w:t>/m</w:t>
            </w:r>
            <w:r w:rsidRPr="00B92417">
              <w:rPr>
                <w:rFonts w:asciiTheme="majorBidi" w:hAnsiTheme="majorBidi" w:cstheme="majorBidi"/>
                <w:b/>
                <w:bCs/>
                <w:vertAlign w:val="superscript"/>
              </w:rPr>
              <w:t>3</w:t>
            </w:r>
          </w:p>
        </w:tc>
        <w:tc>
          <w:tcPr>
            <w:tcW w:w="3444" w:type="dxa"/>
            <w:shd w:val="clear" w:color="auto" w:fill="D9D9D9" w:themeFill="background1" w:themeFillShade="D9"/>
            <w:vAlign w:val="center"/>
          </w:tcPr>
          <w:p w:rsidR="008949CA" w:rsidRPr="00B92417" w:rsidRDefault="008949CA" w:rsidP="008949CA">
            <w:pPr>
              <w:jc w:val="center"/>
              <w:rPr>
                <w:rFonts w:asciiTheme="majorBidi" w:hAnsiTheme="majorBidi" w:cstheme="majorBidi"/>
                <w:b/>
                <w:bCs/>
              </w:rPr>
            </w:pPr>
            <m:oMath>
              <m:r>
                <m:rPr>
                  <m:sty m:val="bi"/>
                </m:rPr>
                <w:rPr>
                  <w:rFonts w:ascii="Cambria Math" w:hAnsi="Cambria Math" w:cstheme="majorBidi"/>
                </w:rPr>
                <m:t>γ.h.1</m:t>
              </m:r>
            </m:oMath>
            <w:r w:rsidRPr="00B92417">
              <w:rPr>
                <w:rFonts w:asciiTheme="majorBidi" w:hAnsiTheme="majorBidi" w:cstheme="majorBidi"/>
                <w:b/>
                <w:bCs/>
              </w:rPr>
              <w:t xml:space="preserve">   K</w:t>
            </w:r>
            <w:r>
              <w:rPr>
                <w:rFonts w:asciiTheme="majorBidi" w:hAnsiTheme="majorBidi" w:cstheme="majorBidi"/>
                <w:b/>
                <w:bCs/>
              </w:rPr>
              <w:t>N</w:t>
            </w:r>
            <w:r w:rsidRPr="00B92417">
              <w:rPr>
                <w:rFonts w:asciiTheme="majorBidi" w:hAnsiTheme="majorBidi" w:cstheme="majorBidi"/>
                <w:b/>
                <w:bCs/>
              </w:rPr>
              <w:t>/m</w:t>
            </w:r>
          </w:p>
        </w:tc>
      </w:tr>
      <w:tr w:rsidR="008949CA" w:rsidRPr="00B92417" w:rsidTr="0076410F">
        <w:trPr>
          <w:trHeight w:val="458"/>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Tiles</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22X0.03X1</w:t>
            </w:r>
            <m:oMath>
              <m:r>
                <w:rPr>
                  <w:rFonts w:ascii="Cambria Math" w:hAnsi="Cambria Math" w:cstheme="majorBidi"/>
                </w:rPr>
                <m:t>=0.66</m:t>
              </m:r>
            </m:oMath>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mortar</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22X0.02X1</w:t>
            </w:r>
            <m:oMath>
              <m:r>
                <w:rPr>
                  <w:rFonts w:ascii="Cambria Math" w:hAnsi="Cambria Math" w:cstheme="majorBidi"/>
                </w:rPr>
                <m:t>=0.44</m:t>
              </m:r>
            </m:oMath>
          </w:p>
        </w:tc>
      </w:tr>
      <w:tr w:rsidR="008949CA" w:rsidRPr="00B92417" w:rsidTr="0076410F">
        <w:trPr>
          <w:trHeight w:val="432"/>
        </w:trPr>
        <w:tc>
          <w:tcPr>
            <w:tcW w:w="3192" w:type="dxa"/>
            <w:vAlign w:val="center"/>
          </w:tcPr>
          <w:p w:rsidR="008949CA" w:rsidRPr="00B92417" w:rsidRDefault="008949CA" w:rsidP="0076410F">
            <w:pPr>
              <w:autoSpaceDE w:val="0"/>
              <w:autoSpaceDN w:val="0"/>
              <w:adjustRightInd w:val="0"/>
              <w:rPr>
                <w:rFonts w:asciiTheme="majorBidi" w:hAnsiTheme="majorBidi" w:cstheme="majorBidi"/>
              </w:rPr>
            </w:pPr>
            <w:r w:rsidRPr="00B92417">
              <w:rPr>
                <w:rFonts w:asciiTheme="majorBidi" w:hAnsiTheme="majorBidi" w:cstheme="majorBidi"/>
              </w:rPr>
              <w:t>Reinforced Concrete</w:t>
            </w:r>
          </w:p>
          <w:p w:rsidR="008949CA" w:rsidRPr="00B92417" w:rsidRDefault="008949CA" w:rsidP="0076410F">
            <w:pPr>
              <w:rPr>
                <w:rFonts w:asciiTheme="majorBidi" w:hAnsiTheme="majorBidi" w:cstheme="majorBidi"/>
              </w:rPr>
            </w:pPr>
            <w:r w:rsidRPr="00B92417">
              <w:rPr>
                <w:rFonts w:asciiTheme="majorBidi" w:hAnsiTheme="majorBidi" w:cstheme="majorBidi"/>
              </w:rPr>
              <w:t>solid slab</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25</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25X0.25X1</w:t>
            </w:r>
            <m:oMath>
              <m:r>
                <w:rPr>
                  <w:rFonts w:ascii="Cambria Math" w:hAnsi="Cambria Math" w:cstheme="majorBidi"/>
                </w:rPr>
                <m:t>=6.25</m:t>
              </m:r>
            </m:oMath>
          </w:p>
        </w:tc>
      </w:tr>
      <w:tr w:rsidR="008949CA" w:rsidRPr="00B92417" w:rsidTr="0076410F">
        <w:trPr>
          <w:trHeight w:val="432"/>
        </w:trPr>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Plaster</w:t>
            </w:r>
          </w:p>
        </w:tc>
        <w:tc>
          <w:tcPr>
            <w:tcW w:w="3192"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22X0.03X1</w:t>
            </w:r>
            <m:oMath>
              <m:r>
                <w:rPr>
                  <w:rFonts w:ascii="Cambria Math" w:hAnsi="Cambria Math" w:cstheme="majorBidi"/>
                </w:rPr>
                <m:t>=0.66</m:t>
              </m:r>
            </m:oMath>
          </w:p>
        </w:tc>
      </w:tr>
      <w:tr w:rsidR="008949CA" w:rsidRPr="00B92417" w:rsidTr="0076410F">
        <w:trPr>
          <w:trHeight w:val="432"/>
        </w:trPr>
        <w:tc>
          <w:tcPr>
            <w:tcW w:w="6384" w:type="dxa"/>
            <w:gridSpan w:val="2"/>
            <w:vAlign w:val="center"/>
          </w:tcPr>
          <w:p w:rsidR="008949CA" w:rsidRPr="00B92417" w:rsidRDefault="008949CA" w:rsidP="00281138">
            <w:pPr>
              <w:rPr>
                <w:rFonts w:asciiTheme="majorBidi" w:hAnsiTheme="majorBidi" w:cstheme="majorBidi"/>
              </w:rPr>
            </w:pPr>
            <w:r w:rsidRPr="00B92417">
              <w:rPr>
                <w:rFonts w:asciiTheme="majorBidi" w:hAnsiTheme="majorBidi" w:cstheme="majorBidi"/>
              </w:rPr>
              <w:t>Total Dead Load, K</w:t>
            </w:r>
            <w:r w:rsidR="00281138">
              <w:rPr>
                <w:rFonts w:asciiTheme="majorBidi" w:hAnsiTheme="majorBidi" w:cstheme="majorBidi"/>
              </w:rPr>
              <w:t>N</w:t>
            </w:r>
            <w:r w:rsidRPr="00B92417">
              <w:rPr>
                <w:rFonts w:asciiTheme="majorBidi" w:hAnsiTheme="majorBidi" w:cstheme="majorBidi"/>
              </w:rPr>
              <w:t>/m</w:t>
            </w:r>
          </w:p>
        </w:tc>
        <w:tc>
          <w:tcPr>
            <w:tcW w:w="3444" w:type="dxa"/>
            <w:vAlign w:val="center"/>
          </w:tcPr>
          <w:p w:rsidR="008949CA" w:rsidRPr="00B92417" w:rsidRDefault="008949CA" w:rsidP="0076410F">
            <w:pPr>
              <w:rPr>
                <w:rFonts w:asciiTheme="majorBidi" w:hAnsiTheme="majorBidi" w:cstheme="majorBidi"/>
              </w:rPr>
            </w:pPr>
            <w:r w:rsidRPr="00B92417">
              <w:rPr>
                <w:rFonts w:asciiTheme="majorBidi" w:hAnsiTheme="majorBidi" w:cstheme="majorBidi"/>
              </w:rPr>
              <w:t>8.01</w:t>
            </w:r>
          </w:p>
        </w:tc>
      </w:tr>
    </w:tbl>
    <w:p w:rsidR="008949CA" w:rsidRPr="00B92417" w:rsidRDefault="008949CA" w:rsidP="008949CA">
      <w:pPr>
        <w:rPr>
          <w:rFonts w:asciiTheme="majorBidi" w:hAnsiTheme="majorBidi" w:cstheme="majorBidi"/>
        </w:rPr>
      </w:pPr>
    </w:p>
    <w:p w:rsidR="008949CA" w:rsidRPr="00B92417" w:rsidRDefault="008949CA" w:rsidP="008949CA">
      <w:pPr>
        <w:pStyle w:val="ListParagraph"/>
        <w:numPr>
          <w:ilvl w:val="0"/>
          <w:numId w:val="30"/>
        </w:numPr>
        <w:bidi w:val="0"/>
        <w:spacing w:after="200" w:line="276" w:lineRule="auto"/>
        <w:rPr>
          <w:rFonts w:asciiTheme="majorBidi" w:hAnsiTheme="majorBidi" w:cstheme="majorBidi"/>
        </w:rPr>
      </w:pPr>
      <w:r w:rsidRPr="00B92417">
        <w:rPr>
          <w:rFonts w:asciiTheme="majorBidi" w:hAnsiTheme="majorBidi" w:cstheme="majorBidi"/>
        </w:rPr>
        <w:t>Live Load : L.L=4.79Kn/m</w:t>
      </w:r>
      <w:r w:rsidRPr="00B92417">
        <w:rPr>
          <w:rFonts w:asciiTheme="majorBidi" w:hAnsiTheme="majorBidi" w:cstheme="majorBidi"/>
          <w:vertAlign w:val="superscript"/>
        </w:rPr>
        <w:t>2</w:t>
      </w:r>
    </w:p>
    <w:p w:rsidR="008949CA" w:rsidRPr="00B92417" w:rsidRDefault="008949CA" w:rsidP="008949CA">
      <w:pPr>
        <w:pStyle w:val="ListParagraph"/>
        <w:numPr>
          <w:ilvl w:val="0"/>
          <w:numId w:val="30"/>
        </w:numPr>
        <w:bidi w:val="0"/>
        <w:spacing w:after="200" w:line="276" w:lineRule="auto"/>
        <w:rPr>
          <w:rFonts w:asciiTheme="majorBidi" w:hAnsiTheme="majorBidi" w:cstheme="majorBidi"/>
        </w:rPr>
      </w:pPr>
      <w:r w:rsidRPr="00B92417">
        <w:rPr>
          <w:rFonts w:asciiTheme="majorBidi" w:hAnsiTheme="majorBidi" w:cstheme="majorBidi"/>
        </w:rPr>
        <w:t>Total Factored Load : w= 1.2D+1.6L</w:t>
      </w:r>
    </w:p>
    <w:p w:rsidR="008949CA" w:rsidRPr="00B92417" w:rsidRDefault="008949CA" w:rsidP="008949CA">
      <w:pPr>
        <w:pStyle w:val="ListParagraph"/>
        <w:rPr>
          <w:rFonts w:asciiTheme="majorBidi" w:hAnsiTheme="majorBidi" w:cstheme="majorBidi"/>
        </w:rPr>
      </w:pPr>
      <w:r w:rsidRPr="00B92417">
        <w:rPr>
          <w:rFonts w:asciiTheme="majorBidi" w:hAnsiTheme="majorBidi" w:cstheme="majorBidi"/>
        </w:rPr>
        <w:t>For Flight     w=1.2*12.257+1.6*4.79=22.373 K</w:t>
      </w:r>
      <w:r>
        <w:rPr>
          <w:rFonts w:asciiTheme="majorBidi" w:hAnsiTheme="majorBidi" w:cstheme="majorBidi"/>
        </w:rPr>
        <w:t>N</w:t>
      </w:r>
      <w:r w:rsidRPr="00B92417">
        <w:rPr>
          <w:rFonts w:asciiTheme="majorBidi" w:hAnsiTheme="majorBidi" w:cstheme="majorBidi"/>
        </w:rPr>
        <w:t>/m</w:t>
      </w:r>
    </w:p>
    <w:p w:rsidR="008949CA" w:rsidRPr="00B92417" w:rsidRDefault="008949CA" w:rsidP="008949CA">
      <w:pPr>
        <w:pStyle w:val="ListParagraph"/>
        <w:rPr>
          <w:rFonts w:asciiTheme="majorBidi" w:hAnsiTheme="majorBidi" w:cstheme="majorBidi"/>
        </w:rPr>
      </w:pPr>
      <w:r w:rsidRPr="00B92417">
        <w:rPr>
          <w:rFonts w:asciiTheme="majorBidi" w:hAnsiTheme="majorBidi" w:cstheme="majorBidi"/>
        </w:rPr>
        <w:t>For landing w=1.2*8.01+1.6*4.79=17.276 K</w:t>
      </w:r>
      <w:r>
        <w:rPr>
          <w:rFonts w:asciiTheme="majorBidi" w:hAnsiTheme="majorBidi" w:cstheme="majorBidi"/>
        </w:rPr>
        <w:t>N</w:t>
      </w:r>
      <w:r w:rsidRPr="00B92417">
        <w:rPr>
          <w:rFonts w:asciiTheme="majorBidi" w:hAnsiTheme="majorBidi" w:cstheme="majorBidi"/>
        </w:rPr>
        <w:t>/m</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Because the load on the landing is carried into two directions, only half the load will be</w:t>
      </w:r>
    </w:p>
    <w:p w:rsidR="008949CA" w:rsidRPr="00B92417" w:rsidRDefault="008949CA" w:rsidP="008949CA">
      <w:pPr>
        <w:pStyle w:val="ListParagraph"/>
        <w:rPr>
          <w:rFonts w:asciiTheme="majorBidi" w:hAnsiTheme="majorBidi" w:cstheme="majorBidi"/>
        </w:rPr>
      </w:pPr>
      <w:r w:rsidRPr="00B92417">
        <w:rPr>
          <w:rFonts w:asciiTheme="majorBidi" w:hAnsiTheme="majorBidi" w:cstheme="majorBidi"/>
        </w:rPr>
        <w:t>Considered in each direction 17.276/2=8.638 KN.</w:t>
      </w:r>
    </w:p>
    <w:p w:rsidR="008949CA" w:rsidRPr="00B92417" w:rsidRDefault="008949CA" w:rsidP="008949CA">
      <w:pPr>
        <w:pStyle w:val="ListParagraph"/>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678720" behindDoc="0" locked="0" layoutInCell="1" allowOverlap="1" wp14:anchorId="7C3B0700" wp14:editId="7F8879AB">
                <wp:simplePos x="0" y="0"/>
                <wp:positionH relativeFrom="column">
                  <wp:posOffset>3914775</wp:posOffset>
                </wp:positionH>
                <wp:positionV relativeFrom="paragraph">
                  <wp:posOffset>172720</wp:posOffset>
                </wp:positionV>
                <wp:extent cx="1000125" cy="308610"/>
                <wp:effectExtent l="0" t="0" r="9525" b="0"/>
                <wp:wrapNone/>
                <wp:docPr id="1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8.638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3B0700" id="_x0000_s1029" type="#_x0000_t202" style="position:absolute;left:0;text-align:left;margin-left:308.25pt;margin-top:13.6pt;width:78.75pt;height:24.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" stroked="f">
                <v:textbox>
                  <w:txbxContent>
                    <w:p w:rsidR="00810EA4" w:rsidRDefault="00810EA4" w:rsidP="008949CA">
                      <w:r>
                        <w:t>8.638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77696" behindDoc="0" locked="0" layoutInCell="1" allowOverlap="1" wp14:anchorId="31B090D4" wp14:editId="5DB0EAA8">
                <wp:simplePos x="0" y="0"/>
                <wp:positionH relativeFrom="column">
                  <wp:posOffset>1323975</wp:posOffset>
                </wp:positionH>
                <wp:positionV relativeFrom="paragraph">
                  <wp:posOffset>172720</wp:posOffset>
                </wp:positionV>
                <wp:extent cx="1000125" cy="308610"/>
                <wp:effectExtent l="0" t="0" r="9525" b="0"/>
                <wp:wrapNone/>
                <wp:docPr id="1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8.638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090D4" id="_x0000_s1030" type="#_x0000_t202" style="position:absolute;left:0;text-align:left;margin-left:104.25pt;margin-top:13.6pt;width:78.75pt;height:24.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" stroked="f">
                <v:textbox>
                  <w:txbxContent>
                    <w:p w:rsidR="00810EA4" w:rsidRDefault="00810EA4" w:rsidP="008949CA">
                      <w:r>
                        <w:t>8.638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76672" behindDoc="0" locked="0" layoutInCell="1" allowOverlap="1" wp14:anchorId="67272078" wp14:editId="63159BF2">
                <wp:simplePos x="0" y="0"/>
                <wp:positionH relativeFrom="column">
                  <wp:posOffset>2867025</wp:posOffset>
                </wp:positionH>
                <wp:positionV relativeFrom="paragraph">
                  <wp:posOffset>96520</wp:posOffset>
                </wp:positionV>
                <wp:extent cx="1000125" cy="308610"/>
                <wp:effectExtent l="0" t="0" r="9525" b="0"/>
                <wp:wrapNone/>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22.373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72078" id="_x0000_s1031" type="#_x0000_t202" style="position:absolute;left:0;text-align:left;margin-left:225.75pt;margin-top:7.6pt;width:78.75pt;height:24.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" stroked="f">
                <v:textbox>
                  <w:txbxContent>
                    <w:p w:rsidR="00810EA4" w:rsidRDefault="00810EA4" w:rsidP="008949CA">
                      <w:r>
                        <w:t>22.373 KN/m</w:t>
                      </w:r>
                    </w:p>
                  </w:txbxContent>
                </v:textbox>
              </v:shape>
            </w:pict>
          </mc:Fallback>
        </mc:AlternateContent>
      </w:r>
    </w:p>
    <w:p w:rsidR="008949CA" w:rsidRPr="00B92417" w:rsidRDefault="008949CA" w:rsidP="008949CA">
      <w:pPr>
        <w:pStyle w:val="ListParagraph"/>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682816" behindDoc="0" locked="0" layoutInCell="1" allowOverlap="1" wp14:anchorId="4F0C7286" wp14:editId="2B924FD4">
                <wp:simplePos x="0" y="0"/>
                <wp:positionH relativeFrom="column">
                  <wp:posOffset>5000625</wp:posOffset>
                </wp:positionH>
                <wp:positionV relativeFrom="paragraph">
                  <wp:posOffset>606425</wp:posOffset>
                </wp:positionV>
                <wp:extent cx="1000125" cy="308610"/>
                <wp:effectExtent l="0" t="0" r="9525" b="0"/>
                <wp:wrapNone/>
                <wp:docPr id="1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56.07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0C7286" id="_x0000_s1032" type="#_x0000_t202" style="position:absolute;left:0;text-align:left;margin-left:393.75pt;margin-top:47.75pt;width:78.75pt;height:24.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" stroked="f">
                <v:textbox>
                  <w:txbxContent>
                    <w:p w:rsidR="00810EA4" w:rsidRDefault="00810EA4" w:rsidP="008949CA">
                      <w:r>
                        <w:t>56.07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83840" behindDoc="0" locked="0" layoutInCell="1" allowOverlap="1" wp14:anchorId="270D46FE" wp14:editId="436942FC">
                <wp:simplePos x="0" y="0"/>
                <wp:positionH relativeFrom="column">
                  <wp:posOffset>409575</wp:posOffset>
                </wp:positionH>
                <wp:positionV relativeFrom="paragraph">
                  <wp:posOffset>1663700</wp:posOffset>
                </wp:positionV>
                <wp:extent cx="923925" cy="308610"/>
                <wp:effectExtent l="0" t="0" r="9525" b="0"/>
                <wp:wrapNone/>
                <wp:docPr id="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308610"/>
                        </a:xfrm>
                        <a:prstGeom prst="rect">
                          <a:avLst/>
                        </a:prstGeom>
                        <a:solidFill>
                          <a:srgbClr val="FFFFFF"/>
                        </a:solidFill>
                        <a:ln w="9525">
                          <a:noFill/>
                          <a:miter lim="800000"/>
                          <a:headEnd/>
                          <a:tailEnd/>
                        </a:ln>
                      </wps:spPr>
                      <wps:txbx>
                        <w:txbxContent>
                          <w:p w:rsidR="00810EA4" w:rsidRDefault="00810EA4" w:rsidP="008949CA">
                            <w:r>
                              <w:t>60.62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0D46FE" id="_x0000_s1033" type="#_x0000_t202" style="position:absolute;left:0;text-align:left;margin-left:32.25pt;margin-top:131pt;width:72.75pt;height:24.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" stroked="f">
                <v:textbox>
                  <w:txbxContent>
                    <w:p w:rsidR="00810EA4" w:rsidRDefault="00810EA4" w:rsidP="008949CA">
                      <w:r>
                        <w:t>60.62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81792" behindDoc="0" locked="0" layoutInCell="1" allowOverlap="1" wp14:anchorId="383B86AD" wp14:editId="5EAA7F7A">
                <wp:simplePos x="0" y="0"/>
                <wp:positionH relativeFrom="column">
                  <wp:posOffset>1694815</wp:posOffset>
                </wp:positionH>
                <wp:positionV relativeFrom="paragraph">
                  <wp:posOffset>1720850</wp:posOffset>
                </wp:positionV>
                <wp:extent cx="504825" cy="308610"/>
                <wp:effectExtent l="0" t="0" r="9525"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08610"/>
                        </a:xfrm>
                        <a:prstGeom prst="rect">
                          <a:avLst/>
                        </a:prstGeom>
                        <a:solidFill>
                          <a:srgbClr val="FFFFFF"/>
                        </a:solidFill>
                        <a:ln w="9525">
                          <a:noFill/>
                          <a:miter lim="800000"/>
                          <a:headEnd/>
                          <a:tailEnd/>
                        </a:ln>
                      </wps:spPr>
                      <wps:txbx>
                        <w:txbxContent>
                          <w:p w:rsidR="00810EA4" w:rsidRDefault="00810EA4" w:rsidP="008949CA">
                            <w:r>
                              <w:t>0.70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3B86AD" id="_x0000_s1034" type="#_x0000_t202" style="position:absolute;left:0;text-align:left;margin-left:133.45pt;margin-top:135.5pt;width:39.75pt;height:24.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" stroked="f">
                <v:textbox>
                  <w:txbxContent>
                    <w:p w:rsidR="00810EA4" w:rsidRDefault="00810EA4" w:rsidP="008949CA">
                      <w:r>
                        <w:t>0.70</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80768" behindDoc="0" locked="0" layoutInCell="1" allowOverlap="1" wp14:anchorId="4DE942FC" wp14:editId="08BBAB52">
                <wp:simplePos x="0" y="0"/>
                <wp:positionH relativeFrom="column">
                  <wp:posOffset>2866390</wp:posOffset>
                </wp:positionH>
                <wp:positionV relativeFrom="paragraph">
                  <wp:posOffset>1739900</wp:posOffset>
                </wp:positionV>
                <wp:extent cx="504825" cy="308610"/>
                <wp:effectExtent l="0" t="0" r="9525" b="0"/>
                <wp:wrapNone/>
                <wp:docPr id="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08610"/>
                        </a:xfrm>
                        <a:prstGeom prst="rect">
                          <a:avLst/>
                        </a:prstGeom>
                        <a:solidFill>
                          <a:srgbClr val="FFFFFF"/>
                        </a:solidFill>
                        <a:ln w="9525">
                          <a:noFill/>
                          <a:miter lim="800000"/>
                          <a:headEnd/>
                          <a:tailEnd/>
                        </a:ln>
                      </wps:spPr>
                      <wps:txbx>
                        <w:txbxContent>
                          <w:p w:rsidR="00810EA4" w:rsidRDefault="00810EA4" w:rsidP="008949CA">
                            <w:r>
                              <w:t>4.20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942FC" id="_x0000_s1035" type="#_x0000_t202" style="position:absolute;left:0;text-align:left;margin-left:225.7pt;margin-top:137pt;width:39.75pt;height:24.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" stroked="f">
                <v:textbox>
                  <w:txbxContent>
                    <w:p w:rsidR="00810EA4" w:rsidRDefault="00810EA4" w:rsidP="008949CA">
                      <w:r>
                        <w:t>4.20</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79744" behindDoc="0" locked="0" layoutInCell="1" allowOverlap="1" wp14:anchorId="22A8203D" wp14:editId="26E98786">
                <wp:simplePos x="0" y="0"/>
                <wp:positionH relativeFrom="column">
                  <wp:posOffset>4095115</wp:posOffset>
                </wp:positionH>
                <wp:positionV relativeFrom="paragraph">
                  <wp:posOffset>1739900</wp:posOffset>
                </wp:positionV>
                <wp:extent cx="504825" cy="308610"/>
                <wp:effectExtent l="0" t="0" r="9525" b="0"/>
                <wp:wrapNone/>
                <wp:docPr id="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08610"/>
                        </a:xfrm>
                        <a:prstGeom prst="rect">
                          <a:avLst/>
                        </a:prstGeom>
                        <a:solidFill>
                          <a:srgbClr val="FFFFFF"/>
                        </a:solidFill>
                        <a:ln w="9525">
                          <a:noFill/>
                          <a:miter lim="800000"/>
                          <a:headEnd/>
                          <a:tailEnd/>
                        </a:ln>
                      </wps:spPr>
                      <wps:txbx>
                        <w:txbxContent>
                          <w:p w:rsidR="00810EA4" w:rsidRDefault="00810EA4" w:rsidP="008949CA">
                            <w:r>
                              <w:t>1.15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A8203D" id="_x0000_s1036" type="#_x0000_t202" style="position:absolute;left:0;text-align:left;margin-left:322.45pt;margin-top:137pt;width:39.75pt;height:24.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" stroked="f">
                <v:textbox>
                  <w:txbxContent>
                    <w:p w:rsidR="00810EA4" w:rsidRDefault="00810EA4" w:rsidP="008949CA">
                      <w:r>
                        <w:t>1.15</w:t>
                      </w:r>
                    </w:p>
                  </w:txbxContent>
                </v:textbox>
              </v:shape>
            </w:pict>
          </mc:Fallback>
        </mc:AlternateContent>
      </w:r>
      <w:r w:rsidRPr="00B92417">
        <w:rPr>
          <w:rFonts w:asciiTheme="majorBidi" w:hAnsiTheme="majorBidi" w:cstheme="majorBidi"/>
          <w:noProof/>
        </w:rPr>
        <w:drawing>
          <wp:inline distT="0" distB="0" distL="0" distR="0" wp14:anchorId="6800DE78" wp14:editId="046383AE">
            <wp:extent cx="5289997" cy="2219325"/>
            <wp:effectExtent l="0" t="0" r="635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98468" cy="2222879"/>
                    </a:xfrm>
                    <a:prstGeom prst="rect">
                      <a:avLst/>
                    </a:prstGeom>
                    <a:noFill/>
                    <a:ln>
                      <a:noFill/>
                    </a:ln>
                  </pic:spPr>
                </pic:pic>
              </a:graphicData>
            </a:graphic>
          </wp:inline>
        </w:drawing>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4. Check for shear strength:</w:t>
      </w: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Assume bar diameter Ø16 for main reinforcement.</w:t>
      </w:r>
    </w:p>
    <w:p w:rsidR="008949CA" w:rsidRPr="00B92417" w:rsidRDefault="008949CA" w:rsidP="008949CA">
      <w:pPr>
        <w:autoSpaceDE w:val="0"/>
        <w:autoSpaceDN w:val="0"/>
        <w:adjustRightInd w:val="0"/>
        <w:spacing w:after="0" w:line="240" w:lineRule="auto"/>
        <w:rPr>
          <w:rFonts w:asciiTheme="majorBidi" w:hAnsiTheme="majorBidi" w:cstheme="majorBidi"/>
        </w:rPr>
      </w:pPr>
      <m:oMathPara>
        <m:oMath>
          <m:r>
            <w:rPr>
              <w:rFonts w:ascii="Cambria Math" w:hAnsi="Cambria Math" w:cstheme="majorBidi"/>
            </w:rPr>
            <m:t>d=h-</m:t>
          </m:r>
          <m:r>
            <w:rPr>
              <w:rFonts w:ascii="Cambria Math" w:hAnsi="Cambria Math" w:cstheme="majorBidi"/>
            </w:rPr>
            <m:t>20-</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d</m:t>
                  </m:r>
                </m:e>
                <m:sub>
                  <m:r>
                    <w:rPr>
                      <w:rFonts w:ascii="Cambria Math" w:hAnsi="Cambria Math" w:cstheme="majorBidi"/>
                    </w:rPr>
                    <m:t>b</m:t>
                  </m:r>
                </m:sub>
              </m:sSub>
            </m:num>
            <m:den>
              <m:r>
                <w:rPr>
                  <w:rFonts w:ascii="Cambria Math" w:hAnsi="Cambria Math" w:cstheme="majorBidi"/>
                </w:rPr>
                <m:t>2</m:t>
              </m:r>
            </m:den>
          </m:f>
          <m:r>
            <w:rPr>
              <w:rFonts w:ascii="Cambria Math" w:hAnsi="Cambria Math" w:cstheme="majorBidi"/>
            </w:rPr>
            <m:t>=250-20-</m:t>
          </m:r>
          <m:f>
            <m:fPr>
              <m:ctrlPr>
                <w:rPr>
                  <w:rFonts w:ascii="Cambria Math" w:hAnsi="Cambria Math" w:cstheme="majorBidi"/>
                  <w:i/>
                </w:rPr>
              </m:ctrlPr>
            </m:fPr>
            <m:num>
              <m:r>
                <w:rPr>
                  <w:rFonts w:ascii="Cambria Math" w:hAnsi="Cambria Math" w:cstheme="majorBidi"/>
                </w:rPr>
                <m:t>16</m:t>
              </m:r>
            </m:num>
            <m:den>
              <m:r>
                <w:rPr>
                  <w:rFonts w:ascii="Cambria Math" w:hAnsi="Cambria Math" w:cstheme="majorBidi"/>
                </w:rPr>
                <m:t>2</m:t>
              </m:r>
            </m:den>
          </m:f>
          <m:r>
            <w:rPr>
              <w:rFonts w:ascii="Cambria Math" w:hAnsi="Cambria Math" w:cstheme="majorBidi"/>
            </w:rPr>
            <m:t>=222mm</m:t>
          </m:r>
        </m:oMath>
      </m:oMathPara>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Assume beam width 35cm</w:t>
      </w:r>
    </w:p>
    <w:p w:rsidR="008949CA" w:rsidRPr="00B92417" w:rsidRDefault="008949CA" w:rsidP="008949CA">
      <w:pPr>
        <w:autoSpaceDE w:val="0"/>
        <w:autoSpaceDN w:val="0"/>
        <w:adjustRightInd w:val="0"/>
        <w:spacing w:after="0" w:line="240" w:lineRule="auto"/>
        <w:ind w:left="1440"/>
        <w:rPr>
          <w:rFonts w:asciiTheme="majorBidi" w:eastAsiaTheme="minorEastAsia" w:hAnsiTheme="majorBidi" w:cstheme="majorBidi"/>
        </w:rPr>
      </w:pPr>
      <m:oMath>
        <m:r>
          <w:rPr>
            <w:rFonts w:ascii="Cambria Math" w:hAnsi="Cambria Math" w:cstheme="majorBidi"/>
          </w:rPr>
          <m:t>Vu=60.62-8.638.(</m:t>
        </m:r>
      </m:oMath>
      <w:r w:rsidRPr="00B92417">
        <w:rPr>
          <w:rFonts w:asciiTheme="majorBidi" w:eastAsiaTheme="minorEastAsia" w:hAnsiTheme="majorBidi" w:cstheme="majorBidi"/>
        </w:rPr>
        <w:t>0.175+0.222</w:t>
      </w:r>
      <w:r w:rsidR="00281138" w:rsidRPr="00B92417">
        <w:rPr>
          <w:rFonts w:asciiTheme="majorBidi" w:eastAsiaTheme="minorEastAsia" w:hAnsiTheme="majorBidi" w:cstheme="majorBidi"/>
        </w:rPr>
        <w:t>) =</w:t>
      </w:r>
      <w:r w:rsidRPr="00B92417">
        <w:rPr>
          <w:rFonts w:asciiTheme="majorBidi" w:eastAsiaTheme="minorEastAsia" w:hAnsiTheme="majorBidi" w:cstheme="majorBidi"/>
        </w:rPr>
        <w:t>57.19 KN</w:t>
      </w: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hAnsi="Cambria Math" w:cstheme="majorBidi"/>
            </w:rPr>
            <w:lastRenderedPageBreak/>
            <m:t>Vc=</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6</m:t>
              </m:r>
            </m:den>
          </m:f>
          <m:rad>
            <m:radPr>
              <m:degHide m:val="1"/>
              <m:ctrlPr>
                <w:rPr>
                  <w:rFonts w:ascii="Cambria Math" w:hAnsi="Cambria Math" w:cstheme="majorBidi"/>
                  <w:i/>
                </w:rPr>
              </m:ctrlPr>
            </m:radPr>
            <m:deg/>
            <m:e>
              <m:r>
                <w:rPr>
                  <w:rFonts w:ascii="Cambria Math" w:hAnsi="Cambria Math" w:cstheme="majorBidi"/>
                </w:rPr>
                <m:t>f</m:t>
              </m:r>
              <m:sSup>
                <m:sSupPr>
                  <m:ctrlPr>
                    <w:rPr>
                      <w:rFonts w:ascii="Cambria Math" w:hAnsi="Cambria Math" w:cstheme="majorBidi"/>
                      <w:i/>
                    </w:rPr>
                  </m:ctrlPr>
                </m:sSupPr>
                <m:e>
                  <m:r>
                    <w:rPr>
                      <w:rFonts w:ascii="Cambria Math" w:hAnsi="Cambria Math" w:cstheme="majorBidi"/>
                    </w:rPr>
                    <m:t>c</m:t>
                  </m:r>
                </m:e>
                <m:sup>
                  <m:r>
                    <w:rPr>
                      <w:rFonts w:ascii="Cambria Math" w:hAnsi="Cambria Math" w:cstheme="majorBidi"/>
                    </w:rPr>
                    <m:t>'</m:t>
                  </m:r>
                </m:sup>
              </m:sSup>
            </m:e>
          </m:rad>
          <m:r>
            <w:rPr>
              <w:rFonts w:ascii="Cambria Math" w:hAnsi="Cambria Math" w:cstheme="majorBidi"/>
            </w:rPr>
            <m:t>.bw.d=</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6</m:t>
              </m:r>
            </m:den>
          </m:f>
          <m:rad>
            <m:radPr>
              <m:degHide m:val="1"/>
              <m:ctrlPr>
                <w:rPr>
                  <w:rFonts w:ascii="Cambria Math" w:hAnsi="Cambria Math" w:cstheme="majorBidi"/>
                  <w:i/>
                </w:rPr>
              </m:ctrlPr>
            </m:radPr>
            <m:deg/>
            <m:e>
              <m:r>
                <w:rPr>
                  <w:rFonts w:ascii="Cambria Math" w:hAnsi="Cambria Math" w:cstheme="majorBidi"/>
                </w:rPr>
                <m:t>24</m:t>
              </m:r>
            </m:e>
          </m:rad>
          <m:r>
            <w:rPr>
              <w:rFonts w:ascii="Cambria Math" w:hAnsi="Cambria Math" w:cstheme="majorBidi"/>
            </w:rPr>
            <m:t>.1000.222.</m:t>
          </m:r>
          <m:sSup>
            <m:sSupPr>
              <m:ctrlPr>
                <w:rPr>
                  <w:rFonts w:ascii="Cambria Math" w:hAnsi="Cambria Math" w:cstheme="majorBidi"/>
                  <w:i/>
                </w:rPr>
              </m:ctrlPr>
            </m:sSupPr>
            <m:e>
              <m:r>
                <w:rPr>
                  <w:rFonts w:ascii="Cambria Math" w:hAnsi="Cambria Math" w:cstheme="majorBidi"/>
                </w:rPr>
                <m:t>10</m:t>
              </m:r>
            </m:e>
            <m:sup>
              <m:r>
                <w:rPr>
                  <w:rFonts w:ascii="Cambria Math" w:hAnsi="Cambria Math" w:cstheme="majorBidi"/>
                </w:rPr>
                <m:t>-3</m:t>
              </m:r>
            </m:sup>
          </m:sSup>
          <m:r>
            <w:rPr>
              <w:rFonts w:ascii="Cambria Math" w:hAnsi="Cambria Math" w:cstheme="majorBidi"/>
            </w:rPr>
            <m:t>=165.5 for 1m strip</m:t>
          </m:r>
        </m:oMath>
      </m:oMathPara>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m:oMath>
        <m:r>
          <w:rPr>
            <w:rFonts w:ascii="Cambria Math" w:hAnsi="Cambria Math" w:cstheme="majorBidi"/>
          </w:rPr>
          <m:t>Ø=0.75</m:t>
        </m:r>
      </m:oMath>
      <w:r w:rsidRPr="00B92417">
        <w:rPr>
          <w:rFonts w:asciiTheme="majorBidi" w:hAnsiTheme="majorBidi" w:cstheme="majorBidi"/>
        </w:rPr>
        <w:t xml:space="preserve"> For shear.</w:t>
      </w: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hAnsi="Cambria Math" w:cstheme="majorBidi"/>
            </w:rPr>
            <m:t>ØVc=0.75*165.5=124.1 KN for 1m strip</m:t>
          </m:r>
        </m:oMath>
      </m:oMathPara>
    </w:p>
    <w:p w:rsidR="008949CA" w:rsidRPr="00B92417" w:rsidRDefault="008949CA" w:rsidP="008949CA">
      <w:pPr>
        <w:autoSpaceDE w:val="0"/>
        <w:autoSpaceDN w:val="0"/>
        <w:adjustRightInd w:val="0"/>
        <w:spacing w:after="0" w:line="240" w:lineRule="auto"/>
        <w:rPr>
          <w:rFonts w:asciiTheme="majorBidi" w:hAnsiTheme="majorBidi" w:cstheme="majorBidi"/>
        </w:rPr>
      </w:pPr>
      <m:oMathPara>
        <m:oMath>
          <m:r>
            <w:rPr>
              <w:rFonts w:ascii="Cambria Math" w:hAnsi="Cambria Math" w:cstheme="majorBidi"/>
            </w:rPr>
            <m:t>Vumax=57.19&lt;</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2</m:t>
              </m:r>
            </m:den>
          </m:f>
          <m:r>
            <w:rPr>
              <w:rFonts w:ascii="Cambria Math" w:hAnsi="Cambria Math" w:cstheme="majorBidi"/>
            </w:rPr>
            <m:t>ØVc=</m:t>
          </m:r>
          <m:f>
            <m:fPr>
              <m:ctrlPr>
                <w:rPr>
                  <w:rFonts w:ascii="Cambria Math" w:hAnsi="Cambria Math" w:cstheme="majorBidi"/>
                  <w:i/>
                </w:rPr>
              </m:ctrlPr>
            </m:fPr>
            <m:num>
              <m:r>
                <w:rPr>
                  <w:rFonts w:ascii="Cambria Math" w:hAnsi="Cambria Math" w:cstheme="majorBidi"/>
                </w:rPr>
                <m:t>124.1</m:t>
              </m:r>
            </m:num>
            <m:den>
              <m:r>
                <w:rPr>
                  <w:rFonts w:ascii="Cambria Math" w:hAnsi="Cambria Math" w:cstheme="majorBidi"/>
                </w:rPr>
                <m:t>2</m:t>
              </m:r>
            </m:den>
          </m:f>
          <m:r>
            <w:rPr>
              <w:rFonts w:ascii="Cambria Math" w:hAnsi="Cambria Math" w:cstheme="majorBidi"/>
            </w:rPr>
            <m:t>=62.05 KN</m:t>
          </m:r>
        </m:oMath>
      </m:oMathPara>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 xml:space="preserve">The thickness of the slab is </w:t>
      </w:r>
      <w:r w:rsidR="00743D78" w:rsidRPr="00B92417">
        <w:rPr>
          <w:rFonts w:asciiTheme="majorBidi" w:hAnsiTheme="majorBidi" w:cstheme="majorBidi"/>
        </w:rPr>
        <w:t>adequate</w:t>
      </w:r>
      <w:r w:rsidRPr="00B92417">
        <w:rPr>
          <w:rFonts w:asciiTheme="majorBidi" w:hAnsiTheme="majorBidi" w:cstheme="majorBidi"/>
        </w:rPr>
        <w:t>.</w:t>
      </w:r>
    </w:p>
    <w:p w:rsidR="008949CA" w:rsidRPr="00B92417" w:rsidRDefault="008949CA" w:rsidP="008949CA">
      <w:pPr>
        <w:autoSpaceDE w:val="0"/>
        <w:autoSpaceDN w:val="0"/>
        <w:adjustRightInd w:val="0"/>
        <w:spacing w:after="0" w:line="240" w:lineRule="auto"/>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5. Calculate the maximum bending moment and steel reinforcement:</w:t>
      </w: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hAnsi="Cambria Math" w:cstheme="majorBidi"/>
            </w:rPr>
            <m:t>Mu=60.62.</m:t>
          </m:r>
          <m:d>
            <m:dPr>
              <m:ctrlPr>
                <w:rPr>
                  <w:rFonts w:ascii="Cambria Math" w:hAnsi="Cambria Math" w:cstheme="majorBidi"/>
                  <w:i/>
                </w:rPr>
              </m:ctrlPr>
            </m:dPr>
            <m:e>
              <m:f>
                <m:fPr>
                  <m:ctrlPr>
                    <w:rPr>
                      <w:rFonts w:ascii="Cambria Math" w:hAnsi="Cambria Math" w:cstheme="majorBidi"/>
                      <w:i/>
                    </w:rPr>
                  </m:ctrlPr>
                </m:fPr>
                <m:num>
                  <m:r>
                    <w:rPr>
                      <w:rFonts w:ascii="Cambria Math" w:hAnsi="Cambria Math" w:cstheme="majorBidi"/>
                    </w:rPr>
                    <m:t>5.7</m:t>
                  </m:r>
                </m:num>
                <m:den>
                  <m:r>
                    <w:rPr>
                      <w:rFonts w:ascii="Cambria Math" w:hAnsi="Cambria Math" w:cstheme="majorBidi"/>
                    </w:rPr>
                    <m:t>2</m:t>
                  </m:r>
                </m:den>
              </m:f>
            </m:e>
          </m:d>
          <m:r>
            <w:rPr>
              <w:rFonts w:ascii="Cambria Math" w:hAnsi="Cambria Math" w:cstheme="majorBidi"/>
            </w:rPr>
            <m:t>-8.638*1.15*</m:t>
          </m:r>
          <m:d>
            <m:dPr>
              <m:ctrlPr>
                <w:rPr>
                  <w:rFonts w:ascii="Cambria Math" w:hAnsi="Cambria Math" w:cstheme="majorBidi"/>
                  <w:i/>
                </w:rPr>
              </m:ctrlPr>
            </m:dPr>
            <m:e>
              <m:f>
                <m:fPr>
                  <m:ctrlPr>
                    <w:rPr>
                      <w:rFonts w:ascii="Cambria Math" w:hAnsi="Cambria Math" w:cstheme="majorBidi"/>
                      <w:i/>
                    </w:rPr>
                  </m:ctrlPr>
                </m:fPr>
                <m:num>
                  <m:r>
                    <w:rPr>
                      <w:rFonts w:ascii="Cambria Math" w:hAnsi="Cambria Math" w:cstheme="majorBidi"/>
                    </w:rPr>
                    <m:t>1.15+2.1</m:t>
                  </m:r>
                </m:num>
                <m:den>
                  <m:r>
                    <w:rPr>
                      <w:rFonts w:ascii="Cambria Math" w:hAnsi="Cambria Math" w:cstheme="majorBidi"/>
                    </w:rPr>
                    <m:t>2</m:t>
                  </m:r>
                </m:den>
              </m:f>
            </m:e>
          </m:d>
          <m:r>
            <w:rPr>
              <w:rFonts w:ascii="Cambria Math" w:hAnsi="Cambria Math" w:cstheme="majorBidi"/>
            </w:rPr>
            <m:t>-</m:t>
          </m:r>
          <m:r>
            <m:rPr>
              <m:sty m:val="p"/>
            </m:rPr>
            <w:rPr>
              <w:rFonts w:ascii="Cambria Math" w:hAnsi="Cambria Math" w:cstheme="majorBidi"/>
            </w:rPr>
            <m:t>22.373*</m:t>
          </m:r>
          <m:f>
            <m:fPr>
              <m:ctrlPr>
                <w:rPr>
                  <w:rFonts w:ascii="Cambria Math" w:hAnsi="Cambria Math" w:cstheme="majorBidi"/>
                </w:rPr>
              </m:ctrlPr>
            </m:fPr>
            <m:num>
              <m:r>
                <m:rPr>
                  <m:sty m:val="p"/>
                </m:rPr>
                <w:rPr>
                  <w:rFonts w:ascii="Cambria Math" w:hAnsi="Cambria Math" w:cstheme="majorBidi"/>
                </w:rPr>
                <m:t>4.2</m:t>
              </m:r>
            </m:num>
            <m:den>
              <m:r>
                <m:rPr>
                  <m:sty m:val="p"/>
                </m:rPr>
                <w:rPr>
                  <w:rFonts w:ascii="Cambria Math" w:hAnsi="Cambria Math" w:cstheme="majorBidi"/>
                </w:rPr>
                <m:t>2</m:t>
              </m:r>
            </m:den>
          </m:f>
          <m:r>
            <m:rPr>
              <m:sty m:val="p"/>
            </m:rPr>
            <w:rPr>
              <w:rFonts w:ascii="Cambria Math" w:hAnsi="Cambria Math" w:cstheme="majorBidi"/>
            </w:rPr>
            <m:t>*</m:t>
          </m:r>
          <m:f>
            <m:fPr>
              <m:ctrlPr>
                <w:rPr>
                  <w:rFonts w:ascii="Cambria Math" w:hAnsi="Cambria Math" w:cstheme="majorBidi"/>
                </w:rPr>
              </m:ctrlPr>
            </m:fPr>
            <m:num>
              <m:r>
                <m:rPr>
                  <m:sty m:val="p"/>
                </m:rPr>
                <w:rPr>
                  <w:rFonts w:ascii="Cambria Math" w:hAnsi="Cambria Math" w:cstheme="majorBidi"/>
                </w:rPr>
                <m:t>4.2</m:t>
              </m:r>
            </m:num>
            <m:den>
              <m:r>
                <m:rPr>
                  <m:sty m:val="p"/>
                </m:rPr>
                <w:rPr>
                  <w:rFonts w:ascii="Cambria Math" w:hAnsi="Cambria Math" w:cstheme="majorBidi"/>
                </w:rPr>
                <m:t>4</m:t>
              </m:r>
            </m:den>
          </m:f>
          <m:r>
            <m:rPr>
              <m:sty m:val="p"/>
            </m:rPr>
            <w:rPr>
              <w:rFonts w:ascii="Cambria Math" w:hAnsi="Cambria Math" w:cstheme="majorBidi"/>
            </w:rPr>
            <m:t xml:space="preserve">=107.29 KN.m </m:t>
          </m:r>
        </m:oMath>
      </m:oMathPara>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hAnsi="Cambria Math" w:cstheme="majorBidi"/>
            </w:rPr>
            <m:t>Mn=</m:t>
          </m:r>
          <m:f>
            <m:fPr>
              <m:ctrlPr>
                <w:rPr>
                  <w:rFonts w:ascii="Cambria Math" w:hAnsi="Cambria Math" w:cstheme="majorBidi"/>
                  <w:i/>
                </w:rPr>
              </m:ctrlPr>
            </m:fPr>
            <m:num>
              <m:r>
                <w:rPr>
                  <w:rFonts w:ascii="Cambria Math" w:hAnsi="Cambria Math" w:cstheme="majorBidi"/>
                </w:rPr>
                <m:t>Mu</m:t>
              </m:r>
            </m:num>
            <m:den>
              <m:r>
                <w:rPr>
                  <w:rFonts w:ascii="Cambria Math" w:hAnsi="Cambria Math" w:cstheme="majorBidi"/>
                </w:rPr>
                <m:t>Ø</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107.29</m:t>
              </m:r>
            </m:num>
            <m:den>
              <m:r>
                <w:rPr>
                  <w:rFonts w:ascii="Cambria Math" w:hAnsi="Cambria Math" w:cstheme="majorBidi"/>
                </w:rPr>
                <m:t>0.9</m:t>
              </m:r>
            </m:den>
          </m:f>
          <m:r>
            <w:rPr>
              <w:rFonts w:ascii="Cambria Math" w:hAnsi="Cambria Math" w:cstheme="majorBidi"/>
            </w:rPr>
            <m:t>=119.21 KN.m/m</m:t>
          </m:r>
        </m:oMath>
      </m:oMathPara>
    </w:p>
    <w:p w:rsidR="008949CA" w:rsidRPr="00B92417" w:rsidRDefault="008949CA" w:rsidP="008949CA">
      <w:pPr>
        <w:autoSpaceDE w:val="0"/>
        <w:autoSpaceDN w:val="0"/>
        <w:adjustRightInd w:val="0"/>
        <w:spacing w:after="0" w:line="240" w:lineRule="auto"/>
        <w:ind w:left="720"/>
        <w:rPr>
          <w:rFonts w:asciiTheme="majorBidi" w:hAnsiTheme="majorBidi" w:cstheme="majorBidi"/>
        </w:rPr>
      </w:pPr>
    </w:p>
    <w:p w:rsidR="008949CA" w:rsidRPr="00B92417" w:rsidRDefault="008949CA" w:rsidP="008949CA">
      <w:pPr>
        <w:autoSpaceDE w:val="0"/>
        <w:autoSpaceDN w:val="0"/>
        <w:adjustRightInd w:val="0"/>
        <w:spacing w:after="0" w:line="240" w:lineRule="auto"/>
        <w:ind w:left="720"/>
        <w:rPr>
          <w:rFonts w:asciiTheme="majorBidi" w:hAnsiTheme="majorBidi" w:cstheme="majorBidi"/>
        </w:rPr>
      </w:pPr>
      <w:r w:rsidRPr="00B92417">
        <w:rPr>
          <w:rFonts w:asciiTheme="majorBidi" w:hAnsiTheme="majorBidi" w:cstheme="majorBidi"/>
        </w:rPr>
        <w:t>Assume bar diameter Ø16 for main reinforcement d=222mm</w:t>
      </w:r>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hAnsi="Cambria Math" w:cstheme="majorBidi"/>
            </w:rPr>
            <m:t>Rn=</m:t>
          </m:r>
          <m:f>
            <m:fPr>
              <m:ctrlPr>
                <w:rPr>
                  <w:rFonts w:ascii="Cambria Math" w:hAnsi="Cambria Math" w:cstheme="majorBidi"/>
                  <w:i/>
                </w:rPr>
              </m:ctrlPr>
            </m:fPr>
            <m:num>
              <m:r>
                <w:rPr>
                  <w:rFonts w:ascii="Cambria Math" w:hAnsi="Cambria Math" w:cstheme="majorBidi"/>
                </w:rPr>
                <m:t>Mn</m:t>
              </m:r>
            </m:num>
            <m:den>
              <m:r>
                <w:rPr>
                  <w:rFonts w:ascii="Cambria Math" w:hAnsi="Cambria Math" w:cstheme="majorBidi"/>
                </w:rPr>
                <m:t>b</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2</m:t>
                  </m:r>
                </m:sup>
              </m:sSup>
            </m:den>
          </m:f>
          <m:r>
            <w:rPr>
              <w:rFonts w:ascii="Cambria Math" w:hAnsi="Cambria Math" w:cstheme="majorBidi"/>
            </w:rPr>
            <m:t>=</m:t>
          </m:r>
          <m:f>
            <m:fPr>
              <m:ctrlPr>
                <w:rPr>
                  <w:rFonts w:ascii="Cambria Math" w:hAnsi="Cambria Math" w:cstheme="majorBidi"/>
                  <w:i/>
                </w:rPr>
              </m:ctrlPr>
            </m:fPr>
            <m:num>
              <m:sSup>
                <m:sSupPr>
                  <m:ctrlPr>
                    <w:rPr>
                      <w:rFonts w:ascii="Cambria Math" w:hAnsi="Cambria Math" w:cstheme="majorBidi"/>
                      <w:i/>
                    </w:rPr>
                  </m:ctrlPr>
                </m:sSupPr>
                <m:e>
                  <m:r>
                    <w:rPr>
                      <w:rFonts w:ascii="Cambria Math" w:hAnsi="Cambria Math" w:cstheme="majorBidi"/>
                    </w:rPr>
                    <m:t>119.21*10</m:t>
                  </m:r>
                </m:e>
                <m:sup>
                  <m:r>
                    <w:rPr>
                      <w:rFonts w:ascii="Cambria Math" w:hAnsi="Cambria Math" w:cstheme="majorBidi"/>
                    </w:rPr>
                    <m:t>6</m:t>
                  </m:r>
                </m:sup>
              </m:sSup>
            </m:num>
            <m:den>
              <m:r>
                <w:rPr>
                  <w:rFonts w:ascii="Cambria Math" w:hAnsi="Cambria Math" w:cstheme="majorBidi"/>
                </w:rPr>
                <m:t>1000*</m:t>
              </m:r>
              <m:sSup>
                <m:sSupPr>
                  <m:ctrlPr>
                    <w:rPr>
                      <w:rFonts w:ascii="Cambria Math" w:hAnsi="Cambria Math" w:cstheme="majorBidi"/>
                      <w:i/>
                    </w:rPr>
                  </m:ctrlPr>
                </m:sSupPr>
                <m:e>
                  <m:r>
                    <w:rPr>
                      <w:rFonts w:ascii="Cambria Math" w:hAnsi="Cambria Math" w:cstheme="majorBidi"/>
                    </w:rPr>
                    <m:t>222</m:t>
                  </m:r>
                </m:e>
                <m:sup>
                  <m:r>
                    <w:rPr>
                      <w:rFonts w:ascii="Cambria Math" w:hAnsi="Cambria Math" w:cstheme="majorBidi"/>
                    </w:rPr>
                    <m:t>2</m:t>
                  </m:r>
                </m:sup>
              </m:sSup>
            </m:den>
          </m:f>
          <m:r>
            <w:rPr>
              <w:rFonts w:ascii="Cambria Math" w:hAnsi="Cambria Math" w:cstheme="majorBidi"/>
            </w:rPr>
            <m:t>=2.42 MPa</m:t>
          </m:r>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hAnsi="Cambria Math" w:cstheme="majorBidi"/>
            </w:rPr>
            <m:t>m=</m:t>
          </m:r>
          <m:f>
            <m:fPr>
              <m:ctrlPr>
                <w:rPr>
                  <w:rFonts w:ascii="Cambria Math" w:hAnsi="Cambria Math" w:cstheme="majorBidi"/>
                  <w:i/>
                </w:rPr>
              </m:ctrlPr>
            </m:fPr>
            <m:num>
              <m:r>
                <w:rPr>
                  <w:rFonts w:ascii="Cambria Math" w:hAnsi="Cambria Math" w:cstheme="majorBidi"/>
                </w:rPr>
                <m:t>fy</m:t>
              </m:r>
            </m:num>
            <m:den>
              <m:r>
                <w:rPr>
                  <w:rFonts w:ascii="Cambria Math" w:hAnsi="Cambria Math" w:cstheme="majorBidi"/>
                </w:rPr>
                <m:t>0.85f</m:t>
              </m:r>
              <m:sSup>
                <m:sSupPr>
                  <m:ctrlPr>
                    <w:rPr>
                      <w:rFonts w:ascii="Cambria Math" w:hAnsi="Cambria Math" w:cstheme="majorBidi"/>
                      <w:i/>
                    </w:rPr>
                  </m:ctrlPr>
                </m:sSupPr>
                <m:e>
                  <m:r>
                    <w:rPr>
                      <w:rFonts w:ascii="Cambria Math" w:hAnsi="Cambria Math" w:cstheme="majorBidi"/>
                    </w:rPr>
                    <m:t>c</m:t>
                  </m:r>
                </m:e>
                <m:sup>
                  <m:r>
                    <w:rPr>
                      <w:rFonts w:ascii="Cambria Math" w:hAnsi="Cambria Math" w:cstheme="majorBidi"/>
                    </w:rPr>
                    <m:t>'</m:t>
                  </m:r>
                </m:sup>
              </m:sSup>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420</m:t>
              </m:r>
            </m:num>
            <m:den>
              <m:r>
                <w:rPr>
                  <w:rFonts w:ascii="Cambria Math" w:hAnsi="Cambria Math" w:cstheme="majorBidi"/>
                </w:rPr>
                <m:t>0.85.24</m:t>
              </m:r>
            </m:den>
          </m:f>
          <m:r>
            <w:rPr>
              <w:rFonts w:ascii="Cambria Math" w:hAnsi="Cambria Math" w:cstheme="majorBidi"/>
            </w:rPr>
            <m:t>=20.59</m:t>
          </m:r>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vertAlign w:val="superscript"/>
        </w:rPr>
      </w:pPr>
      <m:oMath>
        <m:r>
          <w:rPr>
            <w:rFonts w:ascii="Cambria Math" w:eastAsiaTheme="minorEastAsia" w:hAnsi="Cambria Math" w:cstheme="majorBidi"/>
          </w:rPr>
          <m:t>ρ=1/m(1-</m:t>
        </m:r>
        <m:rad>
          <m:radPr>
            <m:degHide m:val="1"/>
            <m:ctrlPr>
              <w:rPr>
                <w:rFonts w:ascii="Cambria Math" w:eastAsiaTheme="minorEastAsia" w:hAnsi="Cambria Math" w:cstheme="majorBidi"/>
                <w:i/>
              </w:rPr>
            </m:ctrlPr>
          </m:radPr>
          <m:deg/>
          <m:e>
            <m:r>
              <w:rPr>
                <w:rFonts w:ascii="Cambria Math" w:eastAsiaTheme="minorEastAsia" w:hAnsi="Cambria Math" w:cstheme="majorBidi"/>
              </w:rPr>
              <m:t>1</m:t>
            </m:r>
          </m:e>
        </m:rad>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2Rnm</m:t>
            </m:r>
          </m:num>
          <m:den>
            <m:r>
              <w:rPr>
                <w:rFonts w:ascii="Cambria Math" w:eastAsiaTheme="minorEastAsia" w:hAnsi="Cambria Math" w:cstheme="majorBidi"/>
              </w:rPr>
              <m:t>fy</m:t>
            </m:r>
          </m:den>
        </m:f>
      </m:oMath>
      <w:r w:rsidRPr="00B92417">
        <w:rPr>
          <w:rFonts w:asciiTheme="majorBidi" w:eastAsiaTheme="minorEastAsia" w:hAnsiTheme="majorBidi" w:cstheme="majorBidi"/>
        </w:rPr>
        <w:t>) =4.12X10</w:t>
      </w:r>
      <w:r w:rsidRPr="00B92417">
        <w:rPr>
          <w:rFonts w:asciiTheme="majorBidi" w:eastAsiaTheme="minorEastAsia" w:hAnsiTheme="majorBidi" w:cstheme="majorBidi"/>
          <w:vertAlign w:val="superscript"/>
        </w:rPr>
        <w:t>-3</w:t>
      </w: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eastAsiaTheme="minorEastAsia" w:hAnsi="Cambria Math" w:cstheme="majorBidi"/>
            </w:rPr>
            <m:t>As=ρbd=0.00412.1000.222=914.64</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eastAsiaTheme="minorEastAsia" w:hAnsi="Cambria Math" w:cstheme="majorBidi"/>
            </w:rPr>
            <m:t>Asmin=0.0018bh=0.0018.1000.250=450</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r w:rsidRPr="00B92417">
        <w:rPr>
          <w:rFonts w:asciiTheme="majorBidi" w:hAnsiTheme="majorBidi" w:cstheme="majorBidi"/>
        </w:rPr>
        <w:t>As &gt; A</w:t>
      </w:r>
      <m:oMath>
        <m:r>
          <w:rPr>
            <w:rFonts w:ascii="Cambria Math" w:eastAsiaTheme="minorEastAsia" w:hAnsi="Cambria Math" w:cstheme="majorBidi"/>
          </w:rPr>
          <m:t>smin</m:t>
        </m:r>
      </m:oMath>
      <w:r w:rsidRPr="00B92417">
        <w:rPr>
          <w:rFonts w:asciiTheme="majorBidi" w:hAnsiTheme="majorBidi" w:cstheme="majorBidi"/>
        </w:rPr>
        <w:t xml:space="preserve">    OK</w:t>
      </w: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r w:rsidRPr="00B92417">
        <w:rPr>
          <w:rFonts w:asciiTheme="majorBidi" w:hAnsiTheme="majorBidi" w:cstheme="majorBidi"/>
        </w:rPr>
        <w:t>Use Ø16 then</w:t>
      </w:r>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rPr>
      </w:pPr>
      <m:oMathPara>
        <m:oMath>
          <m:r>
            <w:rPr>
              <w:rFonts w:ascii="Cambria Math" w:hAnsi="Cambria Math" w:cstheme="majorBidi"/>
            </w:rPr>
            <m:t>n=</m:t>
          </m:r>
          <m:f>
            <m:fPr>
              <m:ctrlPr>
                <w:rPr>
                  <w:rFonts w:ascii="Cambria Math" w:hAnsi="Cambria Math" w:cstheme="majorBidi"/>
                  <w:i/>
                </w:rPr>
              </m:ctrlPr>
            </m:fPr>
            <m:num>
              <m:r>
                <w:rPr>
                  <w:rFonts w:ascii="Cambria Math" w:hAnsi="Cambria Math" w:cstheme="majorBidi"/>
                </w:rPr>
                <m:t>As</m:t>
              </m:r>
            </m:num>
            <m:den>
              <m:r>
                <w:rPr>
                  <w:rFonts w:ascii="Cambria Math" w:hAnsi="Cambria Math" w:cstheme="majorBidi"/>
                </w:rPr>
                <m:t>As 16</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914.64</m:t>
              </m:r>
            </m:num>
            <m:den>
              <m:r>
                <w:rPr>
                  <w:rFonts w:ascii="Cambria Math" w:hAnsi="Cambria Math" w:cstheme="majorBidi"/>
                </w:rPr>
                <m:t>201.06</m:t>
              </m:r>
            </m:den>
          </m:f>
          <m:r>
            <w:rPr>
              <w:rFonts w:ascii="Cambria Math" w:hAnsi="Cambria Math" w:cstheme="majorBidi"/>
            </w:rPr>
            <m:t>=7           s=</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n</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4.834</m:t>
              </m:r>
            </m:den>
          </m:f>
          <m:r>
            <w:rPr>
              <w:rFonts w:ascii="Cambria Math" w:hAnsi="Cambria Math" w:cstheme="majorBidi"/>
            </w:rPr>
            <m:t>=0.207m</m:t>
          </m:r>
        </m:oMath>
      </m:oMathPara>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r w:rsidRPr="00B92417">
        <w:rPr>
          <w:rFonts w:asciiTheme="majorBidi" w:hAnsiTheme="majorBidi" w:cstheme="majorBidi"/>
        </w:rPr>
        <w:t>Take 5Ø16/m with as=1005.3 mm</w:t>
      </w:r>
      <w:r w:rsidRPr="00B92417">
        <w:rPr>
          <w:rFonts w:asciiTheme="majorBidi" w:hAnsiTheme="majorBidi" w:cstheme="majorBidi"/>
          <w:vertAlign w:val="superscript"/>
        </w:rPr>
        <w:t>2</w:t>
      </w:r>
      <w:r w:rsidRPr="00B92417">
        <w:rPr>
          <w:rFonts w:asciiTheme="majorBidi" w:hAnsiTheme="majorBidi" w:cstheme="majorBidi"/>
        </w:rPr>
        <w:t>/m strip Or Ø16@200mm.</w:t>
      </w: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r w:rsidRPr="00B92417">
        <w:rPr>
          <w:rFonts w:asciiTheme="majorBidi" w:hAnsiTheme="majorBidi" w:cstheme="majorBidi"/>
        </w:rPr>
        <w:t>Step s is the smallest of:</w:t>
      </w:r>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p>
    <w:p w:rsidR="008949CA" w:rsidRPr="00B92417" w:rsidRDefault="008949CA" w:rsidP="008949CA">
      <w:pPr>
        <w:pStyle w:val="ListParagraph"/>
        <w:numPr>
          <w:ilvl w:val="0"/>
          <w:numId w:val="31"/>
        </w:numPr>
        <w:autoSpaceDE w:val="0"/>
        <w:autoSpaceDN w:val="0"/>
        <w:bidi w:val="0"/>
        <w:adjustRightInd w:val="0"/>
        <w:rPr>
          <w:rFonts w:asciiTheme="majorBidi" w:hAnsiTheme="majorBidi" w:cstheme="majorBidi"/>
        </w:rPr>
      </w:pPr>
      <w:r w:rsidRPr="00B92417">
        <w:rPr>
          <w:rFonts w:asciiTheme="majorBidi" w:hAnsiTheme="majorBidi" w:cstheme="majorBidi"/>
        </w:rPr>
        <w:t>3h= 3X250=750 mm</w:t>
      </w:r>
    </w:p>
    <w:p w:rsidR="008949CA" w:rsidRPr="00B92417" w:rsidRDefault="008949CA" w:rsidP="008949CA">
      <w:pPr>
        <w:pStyle w:val="ListParagraph"/>
        <w:numPr>
          <w:ilvl w:val="0"/>
          <w:numId w:val="31"/>
        </w:numPr>
        <w:autoSpaceDE w:val="0"/>
        <w:autoSpaceDN w:val="0"/>
        <w:bidi w:val="0"/>
        <w:adjustRightInd w:val="0"/>
        <w:rPr>
          <w:rFonts w:asciiTheme="majorBidi" w:eastAsiaTheme="minorEastAsia" w:hAnsiTheme="majorBidi" w:cstheme="majorBidi"/>
        </w:rPr>
      </w:pPr>
      <w:r w:rsidRPr="00B92417">
        <w:rPr>
          <w:rFonts w:asciiTheme="majorBidi" w:hAnsiTheme="majorBidi" w:cstheme="majorBidi"/>
        </w:rPr>
        <w:t>450 mm</w:t>
      </w:r>
    </w:p>
    <w:p w:rsidR="008949CA" w:rsidRPr="00B92417" w:rsidRDefault="008949CA" w:rsidP="008949CA">
      <w:pPr>
        <w:pStyle w:val="ListParagraph"/>
        <w:numPr>
          <w:ilvl w:val="0"/>
          <w:numId w:val="31"/>
        </w:numPr>
        <w:autoSpaceDE w:val="0"/>
        <w:autoSpaceDN w:val="0"/>
        <w:bidi w:val="0"/>
        <w:adjustRightInd w:val="0"/>
        <w:rPr>
          <w:rFonts w:asciiTheme="majorBidi" w:eastAsiaTheme="minorEastAsia" w:hAnsiTheme="majorBidi" w:cstheme="majorBidi"/>
        </w:rPr>
      </w:pPr>
      <w:r w:rsidRPr="00B92417">
        <w:rPr>
          <w:rFonts w:asciiTheme="majorBidi" w:hAnsiTheme="majorBidi" w:cstheme="majorBidi"/>
        </w:rPr>
        <w:t>S=380(280/f s)-2.5Cc=380(280/0.666*420)-2.5*24=320.38mm</w:t>
      </w:r>
    </w:p>
    <w:p w:rsidR="008949CA" w:rsidRPr="00B92417" w:rsidRDefault="008949CA" w:rsidP="008949CA">
      <w:pPr>
        <w:pStyle w:val="ListParagraph"/>
        <w:autoSpaceDE w:val="0"/>
        <w:autoSpaceDN w:val="0"/>
        <w:adjustRightInd w:val="0"/>
        <w:ind w:left="3240"/>
        <w:rPr>
          <w:rFonts w:asciiTheme="majorBidi" w:hAnsiTheme="majorBidi" w:cstheme="majorBidi"/>
        </w:rPr>
      </w:pPr>
      <w:r w:rsidRPr="00B92417">
        <w:rPr>
          <w:rFonts w:asciiTheme="majorBidi" w:hAnsiTheme="majorBidi" w:cstheme="majorBidi"/>
        </w:rPr>
        <w:t>S &lt; or = 300. (280/f s)=300mm    control</w:t>
      </w:r>
    </w:p>
    <w:p w:rsidR="008949CA" w:rsidRPr="00B92417" w:rsidRDefault="008949CA" w:rsidP="008949CA">
      <w:pPr>
        <w:pStyle w:val="ListParagraph"/>
        <w:autoSpaceDE w:val="0"/>
        <w:autoSpaceDN w:val="0"/>
        <w:adjustRightInd w:val="0"/>
        <w:ind w:left="3240"/>
        <w:rPr>
          <w:rFonts w:asciiTheme="majorBidi" w:hAnsiTheme="majorBidi" w:cstheme="majorBidi"/>
        </w:rPr>
      </w:pPr>
      <w:r w:rsidRPr="00B92417">
        <w:rPr>
          <w:rFonts w:asciiTheme="majorBidi" w:hAnsiTheme="majorBidi" w:cstheme="majorBidi"/>
        </w:rPr>
        <w:t>S=200 mm &lt; s max=300mm OK</w:t>
      </w:r>
      <w:r w:rsidRPr="00B92417">
        <w:rPr>
          <w:rFonts w:asciiTheme="majorBidi" w:hAnsiTheme="majorBidi" w:cstheme="majorBidi"/>
        </w:rPr>
        <w:br w:type="page"/>
      </w:r>
    </w:p>
    <w:p w:rsidR="008949CA" w:rsidRPr="00B92417" w:rsidRDefault="008949CA" w:rsidP="008949CA">
      <w:pPr>
        <w:pStyle w:val="ListParagraph"/>
        <w:autoSpaceDE w:val="0"/>
        <w:autoSpaceDN w:val="0"/>
        <w:adjustRightInd w:val="0"/>
        <w:ind w:left="0"/>
        <w:rPr>
          <w:rFonts w:asciiTheme="majorBidi" w:eastAsiaTheme="minorEastAsia" w:hAnsiTheme="majorBidi" w:cstheme="majorBidi"/>
        </w:rPr>
      </w:pPr>
      <w:r w:rsidRPr="00B92417">
        <w:rPr>
          <w:rFonts w:asciiTheme="majorBidi" w:hAnsiTheme="majorBidi" w:cstheme="majorBidi"/>
        </w:rPr>
        <w:lastRenderedPageBreak/>
        <w:t>6. Temperature and shrinkage reinforcement.</w:t>
      </w:r>
    </w:p>
    <w:p w:rsidR="008949CA" w:rsidRPr="00B92417" w:rsidRDefault="008949CA" w:rsidP="008949CA">
      <w:pPr>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eastAsiaTheme="minorEastAsia" w:hAnsi="Cambria Math" w:cstheme="majorBidi"/>
            </w:rPr>
            <m:t>Asmin=0.0018bh=0.0018.1000.250=450</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8949CA" w:rsidRPr="00B92417" w:rsidRDefault="008949CA" w:rsidP="008949CA">
      <w:pPr>
        <w:pStyle w:val="ListParagraph"/>
        <w:rPr>
          <w:rFonts w:asciiTheme="majorBidi" w:eastAsiaTheme="minorEastAsia" w:hAnsiTheme="majorBidi" w:cstheme="majorBidi"/>
        </w:rPr>
      </w:pPr>
      <m:oMathPara>
        <m:oMath>
          <m:r>
            <w:rPr>
              <w:rFonts w:ascii="Cambria Math" w:hAnsi="Cambria Math" w:cstheme="majorBidi"/>
            </w:rPr>
            <m:t>n=</m:t>
          </m:r>
          <m:f>
            <m:fPr>
              <m:ctrlPr>
                <w:rPr>
                  <w:rFonts w:ascii="Cambria Math" w:hAnsi="Cambria Math" w:cstheme="majorBidi"/>
                  <w:i/>
                </w:rPr>
              </m:ctrlPr>
            </m:fPr>
            <m:num>
              <m:r>
                <w:rPr>
                  <w:rFonts w:ascii="Cambria Math" w:hAnsi="Cambria Math" w:cstheme="majorBidi"/>
                </w:rPr>
                <m:t>As</m:t>
              </m:r>
            </m:num>
            <m:den>
              <m:r>
                <w:rPr>
                  <w:rFonts w:ascii="Cambria Math" w:hAnsi="Cambria Math" w:cstheme="majorBidi"/>
                </w:rPr>
                <m:t>AsØ14</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450</m:t>
              </m:r>
            </m:num>
            <m:den>
              <m:r>
                <w:rPr>
                  <w:rFonts w:ascii="Cambria Math" w:hAnsi="Cambria Math" w:cstheme="majorBidi"/>
                </w:rPr>
                <m:t>153.9</m:t>
              </m:r>
            </m:den>
          </m:f>
          <m:r>
            <w:rPr>
              <w:rFonts w:ascii="Cambria Math" w:hAnsi="Cambria Math" w:cstheme="majorBidi"/>
            </w:rPr>
            <m:t>=2.92                  s=</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n</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2.92</m:t>
              </m:r>
            </m:den>
          </m:f>
          <m:r>
            <w:rPr>
              <w:rFonts w:ascii="Cambria Math" w:hAnsi="Cambria Math" w:cstheme="majorBidi"/>
            </w:rPr>
            <m:t>=0.34m</m:t>
          </m:r>
        </m:oMath>
      </m:oMathPara>
    </w:p>
    <w:p w:rsidR="008949CA" w:rsidRPr="00B92417" w:rsidRDefault="008949CA" w:rsidP="008949CA">
      <w:pPr>
        <w:pStyle w:val="ListParagraph"/>
        <w:rPr>
          <w:rFonts w:asciiTheme="majorBidi" w:eastAsiaTheme="minorEastAsia" w:hAnsiTheme="majorBidi" w:cstheme="majorBidi"/>
        </w:rPr>
      </w:pPr>
    </w:p>
    <w:p w:rsidR="008949CA" w:rsidRPr="00B92417" w:rsidRDefault="008949CA" w:rsidP="008949CA">
      <w:pPr>
        <w:pStyle w:val="ListParagraph"/>
        <w:rPr>
          <w:rFonts w:asciiTheme="majorBidi" w:eastAsiaTheme="minorEastAsia" w:hAnsiTheme="majorBidi" w:cstheme="majorBidi"/>
        </w:rPr>
      </w:pPr>
      <w:r w:rsidRPr="00B92417">
        <w:rPr>
          <w:rFonts w:asciiTheme="majorBidi" w:eastAsiaTheme="minorEastAsia" w:hAnsiTheme="majorBidi" w:cstheme="majorBidi"/>
        </w:rPr>
        <w:t>Use 3 Ø14/m with as=461.7mm</w:t>
      </w:r>
      <w:r w:rsidRPr="00B92417">
        <w:rPr>
          <w:rFonts w:asciiTheme="majorBidi" w:eastAsiaTheme="minorEastAsia" w:hAnsiTheme="majorBidi" w:cstheme="majorBidi"/>
          <w:vertAlign w:val="superscript"/>
        </w:rPr>
        <w:t>2</w:t>
      </w:r>
      <w:r w:rsidRPr="00B92417">
        <w:rPr>
          <w:rFonts w:asciiTheme="majorBidi" w:eastAsiaTheme="minorEastAsia" w:hAnsiTheme="majorBidi" w:cstheme="majorBidi"/>
        </w:rPr>
        <w:t>/m strip</w:t>
      </w:r>
    </w:p>
    <w:p w:rsidR="008949CA" w:rsidRPr="00B92417" w:rsidRDefault="008949CA" w:rsidP="00BE23AB">
      <w:pPr>
        <w:pStyle w:val="ListParagraph"/>
        <w:bidi w:val="0"/>
        <w:rPr>
          <w:rFonts w:asciiTheme="majorBidi" w:hAnsiTheme="majorBidi" w:cstheme="majorBidi"/>
        </w:rPr>
      </w:pPr>
      <w:r w:rsidRPr="00B92417">
        <w:rPr>
          <w:rFonts w:asciiTheme="majorBidi" w:eastAsiaTheme="minorEastAsia" w:hAnsiTheme="majorBidi" w:cstheme="majorBidi"/>
        </w:rPr>
        <w:t xml:space="preserve">Step for </w:t>
      </w:r>
      <w:r w:rsidRPr="00B92417">
        <w:rPr>
          <w:rFonts w:asciiTheme="majorBidi" w:hAnsiTheme="majorBidi" w:cstheme="majorBidi"/>
        </w:rPr>
        <w:t>Temperature and shrinkage reinforcement is the smallest of:</w:t>
      </w:r>
    </w:p>
    <w:p w:rsidR="008949CA" w:rsidRPr="00B92417" w:rsidRDefault="008949CA" w:rsidP="008949CA">
      <w:pPr>
        <w:pStyle w:val="ListParagraph"/>
        <w:numPr>
          <w:ilvl w:val="0"/>
          <w:numId w:val="32"/>
        </w:numPr>
        <w:bidi w:val="0"/>
        <w:spacing w:after="200" w:line="276" w:lineRule="auto"/>
        <w:rPr>
          <w:rFonts w:asciiTheme="majorBidi" w:hAnsiTheme="majorBidi" w:cstheme="majorBidi"/>
        </w:rPr>
      </w:pPr>
      <w:r w:rsidRPr="00B92417">
        <w:rPr>
          <w:rFonts w:asciiTheme="majorBidi" w:hAnsiTheme="majorBidi" w:cstheme="majorBidi"/>
        </w:rPr>
        <w:t>5h=5X250 = 1250 mm</w:t>
      </w:r>
    </w:p>
    <w:p w:rsidR="008949CA" w:rsidRPr="00B92417" w:rsidRDefault="008949CA" w:rsidP="008949CA">
      <w:pPr>
        <w:pStyle w:val="ListParagraph"/>
        <w:numPr>
          <w:ilvl w:val="0"/>
          <w:numId w:val="32"/>
        </w:numPr>
        <w:bidi w:val="0"/>
        <w:spacing w:after="200" w:line="276" w:lineRule="auto"/>
        <w:rPr>
          <w:rFonts w:asciiTheme="majorBidi" w:hAnsiTheme="majorBidi" w:cstheme="majorBidi"/>
        </w:rPr>
      </w:pPr>
      <w:r w:rsidRPr="00B92417">
        <w:rPr>
          <w:rFonts w:asciiTheme="majorBidi" w:hAnsiTheme="majorBidi" w:cstheme="majorBidi"/>
        </w:rPr>
        <w:t>450mm   ----- control</w:t>
      </w:r>
    </w:p>
    <w:p w:rsidR="008949CA" w:rsidRPr="00B92417" w:rsidRDefault="008949CA" w:rsidP="008949CA">
      <w:pPr>
        <w:pStyle w:val="ListParagraph"/>
        <w:ind w:left="1080"/>
        <w:rPr>
          <w:rFonts w:asciiTheme="majorBidi" w:hAnsiTheme="majorBidi" w:cstheme="majorBidi"/>
        </w:rPr>
      </w:pPr>
      <w:r w:rsidRPr="00B92417">
        <w:rPr>
          <w:rFonts w:asciiTheme="majorBidi" w:hAnsiTheme="majorBidi" w:cstheme="majorBidi"/>
        </w:rPr>
        <w:t>S =300mm &lt; s max = 450mm ---- OK</w:t>
      </w:r>
    </w:p>
    <w:p w:rsidR="008949CA" w:rsidRPr="00B92417" w:rsidRDefault="008949CA" w:rsidP="008949CA">
      <w:pPr>
        <w:pStyle w:val="ListParagraph"/>
        <w:ind w:left="1080"/>
        <w:rPr>
          <w:rFonts w:asciiTheme="majorBidi" w:hAnsiTheme="majorBidi" w:cstheme="majorBidi"/>
        </w:rPr>
      </w:pPr>
    </w:p>
    <w:p w:rsidR="008949CA" w:rsidRPr="00B92417" w:rsidRDefault="008949CA" w:rsidP="008949CA">
      <w:pPr>
        <w:pStyle w:val="ListParagraph"/>
        <w:numPr>
          <w:ilvl w:val="0"/>
          <w:numId w:val="33"/>
        </w:numPr>
        <w:autoSpaceDE w:val="0"/>
        <w:autoSpaceDN w:val="0"/>
        <w:bidi w:val="0"/>
        <w:adjustRightInd w:val="0"/>
        <w:rPr>
          <w:rFonts w:asciiTheme="majorBidi" w:hAnsiTheme="majorBidi" w:cstheme="majorBidi"/>
        </w:rPr>
      </w:pPr>
      <w:r w:rsidRPr="00B92417">
        <w:rPr>
          <w:rFonts w:asciiTheme="majorBidi" w:hAnsiTheme="majorBidi" w:cstheme="majorBidi"/>
        </w:rPr>
        <w:t>If the slab will be cast monolithically with its supporting beams, additional reinforcement must be provided at the top of the upper and lower landings.</w:t>
      </w:r>
    </w:p>
    <w:p w:rsidR="008949CA" w:rsidRPr="00B92417" w:rsidRDefault="008949CA" w:rsidP="008949CA">
      <w:pPr>
        <w:pStyle w:val="ListParagraph"/>
        <w:autoSpaceDE w:val="0"/>
        <w:autoSpaceDN w:val="0"/>
        <w:adjustRightInd w:val="0"/>
        <w:ind w:left="1440"/>
        <w:rPr>
          <w:rFonts w:asciiTheme="majorBidi" w:hAnsiTheme="majorBidi" w:cstheme="majorBidi"/>
        </w:rPr>
      </w:pPr>
    </w:p>
    <w:p w:rsidR="00BE23AB" w:rsidRDefault="008949CA" w:rsidP="00BE23AB">
      <w:pPr>
        <w:pStyle w:val="ListParagraph"/>
        <w:autoSpaceDE w:val="0"/>
        <w:autoSpaceDN w:val="0"/>
        <w:bidi w:val="0"/>
        <w:adjustRightInd w:val="0"/>
        <w:ind w:left="0"/>
        <w:rPr>
          <w:rFonts w:asciiTheme="majorBidi" w:hAnsiTheme="majorBidi" w:cstheme="majorBidi"/>
          <w:rtl/>
        </w:rPr>
      </w:pPr>
      <w:r w:rsidRPr="00B92417">
        <w:rPr>
          <w:rFonts w:asciiTheme="majorBidi" w:hAnsiTheme="majorBidi" w:cstheme="majorBidi"/>
        </w:rPr>
        <w:t>7. Design of landings: Considering a 1-m length of the landing, the load on the landing is</w:t>
      </w:r>
      <w:r w:rsidR="00BE23AB">
        <w:rPr>
          <w:rFonts w:asciiTheme="majorBidi" w:hAnsiTheme="majorBidi" w:cstheme="majorBidi" w:hint="cs"/>
          <w:rtl/>
        </w:rPr>
        <w:t xml:space="preserve"> </w:t>
      </w:r>
      <w:r w:rsidRPr="00BE23AB">
        <w:rPr>
          <w:rFonts w:asciiTheme="majorBidi" w:hAnsiTheme="majorBidi" w:cstheme="majorBidi"/>
        </w:rPr>
        <w:t xml:space="preserve">shown in the next figure. </w:t>
      </w:r>
    </w:p>
    <w:p w:rsidR="008949CA" w:rsidRPr="00BE23AB" w:rsidRDefault="008949CA" w:rsidP="00BE23AB">
      <w:pPr>
        <w:pStyle w:val="ListParagraph"/>
        <w:autoSpaceDE w:val="0"/>
        <w:autoSpaceDN w:val="0"/>
        <w:bidi w:val="0"/>
        <w:adjustRightInd w:val="0"/>
        <w:ind w:left="0"/>
        <w:rPr>
          <w:rFonts w:asciiTheme="majorBidi" w:hAnsiTheme="majorBidi" w:cstheme="majorBidi"/>
        </w:rPr>
      </w:pPr>
      <w:r w:rsidRPr="00BE23AB">
        <w:rPr>
          <w:rFonts w:asciiTheme="majorBidi" w:hAnsiTheme="majorBidi" w:cstheme="majorBidi"/>
        </w:rPr>
        <w:t>The middle 60cm will carry a full load, whereas the two1.5-m lengths on each side will carry half the ultimate load</w:t>
      </w:r>
    </w:p>
    <w:p w:rsidR="008949CA" w:rsidRPr="00B92417" w:rsidRDefault="008949CA" w:rsidP="008949CA">
      <w:pPr>
        <w:pStyle w:val="ListParagraph"/>
        <w:autoSpaceDE w:val="0"/>
        <w:autoSpaceDN w:val="0"/>
        <w:adjustRightInd w:val="0"/>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684864" behindDoc="0" locked="0" layoutInCell="1" allowOverlap="1" wp14:anchorId="1AC3E885" wp14:editId="68BBE705">
                <wp:simplePos x="0" y="0"/>
                <wp:positionH relativeFrom="column">
                  <wp:posOffset>2651125</wp:posOffset>
                </wp:positionH>
                <wp:positionV relativeFrom="paragraph">
                  <wp:posOffset>19685</wp:posOffset>
                </wp:positionV>
                <wp:extent cx="1000125" cy="308610"/>
                <wp:effectExtent l="0" t="0" r="9525" b="0"/>
                <wp:wrapNone/>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17.276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3E885" id="_x0000_s1037" type="#_x0000_t202" style="position:absolute;left:0;text-align:left;margin-left:208.75pt;margin-top:1.55pt;width:78.75pt;height:24.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" stroked="f">
                <v:textbox>
                  <w:txbxContent>
                    <w:p w:rsidR="00810EA4" w:rsidRDefault="00810EA4" w:rsidP="008949CA">
                      <w:r>
                        <w:t>17.276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85888" behindDoc="0" locked="0" layoutInCell="1" allowOverlap="1" wp14:anchorId="7FD4D325" wp14:editId="22B527C8">
                <wp:simplePos x="0" y="0"/>
                <wp:positionH relativeFrom="column">
                  <wp:posOffset>1473200</wp:posOffset>
                </wp:positionH>
                <wp:positionV relativeFrom="paragraph">
                  <wp:posOffset>137160</wp:posOffset>
                </wp:positionV>
                <wp:extent cx="1000125" cy="308610"/>
                <wp:effectExtent l="0" t="0" r="9525"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8.638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D4D325" id="_x0000_s1038" type="#_x0000_t202" style="position:absolute;left:0;text-align:left;margin-left:116pt;margin-top:10.8pt;width:78.75pt;height:24.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" stroked="f">
                <v:textbox>
                  <w:txbxContent>
                    <w:p w:rsidR="00810EA4" w:rsidRDefault="00810EA4" w:rsidP="008949CA">
                      <w:r>
                        <w:t>8.638 KN/m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86912" behindDoc="0" locked="0" layoutInCell="1" allowOverlap="1" wp14:anchorId="78BF54C4" wp14:editId="5F23E9FF">
                <wp:simplePos x="0" y="0"/>
                <wp:positionH relativeFrom="column">
                  <wp:posOffset>3924300</wp:posOffset>
                </wp:positionH>
                <wp:positionV relativeFrom="paragraph">
                  <wp:posOffset>137160</wp:posOffset>
                </wp:positionV>
                <wp:extent cx="1000125" cy="308610"/>
                <wp:effectExtent l="0" t="0" r="9525" b="0"/>
                <wp:wrapNone/>
                <wp:docPr id="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8.638 KN/m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F54C4" id="_x0000_s1039" type="#_x0000_t202" style="position:absolute;left:0;text-align:left;margin-left:309pt;margin-top:10.8pt;width:78.75pt;height:24.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" stroked="f">
                <v:textbox>
                  <w:txbxContent>
                    <w:p w:rsidR="00810EA4" w:rsidRDefault="00810EA4" w:rsidP="008949CA">
                      <w:r>
                        <w:t>8.638 KN/m</w:t>
                      </w:r>
                    </w:p>
                  </w:txbxContent>
                </v:textbox>
              </v:shape>
            </w:pict>
          </mc:Fallback>
        </mc:AlternateContent>
      </w:r>
    </w:p>
    <w:p w:rsidR="008949CA" w:rsidRPr="00B92417" w:rsidRDefault="004738F0" w:rsidP="008949CA">
      <w:pPr>
        <w:pStyle w:val="ListParagraph"/>
        <w:autoSpaceDE w:val="0"/>
        <w:autoSpaceDN w:val="0"/>
        <w:adjustRightInd w:val="0"/>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692032" behindDoc="0" locked="0" layoutInCell="1" allowOverlap="1" wp14:anchorId="6CC8CD0F" wp14:editId="6E6FB9C6">
                <wp:simplePos x="0" y="0"/>
                <wp:positionH relativeFrom="column">
                  <wp:posOffset>288925</wp:posOffset>
                </wp:positionH>
                <wp:positionV relativeFrom="paragraph">
                  <wp:posOffset>614680</wp:posOffset>
                </wp:positionV>
                <wp:extent cx="1000125" cy="308610"/>
                <wp:effectExtent l="0" t="0" r="9525"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R= 21.595 KN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C8CD0F" id="_x0000_s1040" type="#_x0000_t202" style="position:absolute;left:0;text-align:left;margin-left:22.75pt;margin-top:48.4pt;width:78.75pt;height:24.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" stroked="f">
                <v:textbox>
                  <w:txbxContent>
                    <w:p w:rsidR="00810EA4" w:rsidRDefault="00810EA4" w:rsidP="008949CA">
                      <w:r>
                        <w:t>R= 21.595 KN</w:t>
                      </w:r>
                    </w:p>
                  </w:txbxContent>
                </v:textbox>
              </v:shape>
            </w:pict>
          </mc:Fallback>
        </mc:AlternateContent>
      </w:r>
      <w:r w:rsidR="008949CA" w:rsidRPr="00B92417">
        <w:rPr>
          <w:rFonts w:asciiTheme="majorBidi" w:hAnsiTheme="majorBidi" w:cstheme="majorBidi"/>
          <w:noProof/>
        </w:rPr>
        <mc:AlternateContent>
          <mc:Choice Requires="wps">
            <w:drawing>
              <wp:anchor distT="0" distB="0" distL="114300" distR="114300" simplePos="0" relativeHeight="251691008" behindDoc="0" locked="0" layoutInCell="1" allowOverlap="1" wp14:anchorId="0B9A8735" wp14:editId="4241AE4E">
                <wp:simplePos x="0" y="0"/>
                <wp:positionH relativeFrom="column">
                  <wp:posOffset>5219700</wp:posOffset>
                </wp:positionH>
                <wp:positionV relativeFrom="paragraph">
                  <wp:posOffset>622300</wp:posOffset>
                </wp:positionV>
                <wp:extent cx="1000125" cy="308610"/>
                <wp:effectExtent l="0" t="0" r="9525"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08610"/>
                        </a:xfrm>
                        <a:prstGeom prst="rect">
                          <a:avLst/>
                        </a:prstGeom>
                        <a:solidFill>
                          <a:srgbClr val="FFFFFF"/>
                        </a:solidFill>
                        <a:ln w="9525">
                          <a:noFill/>
                          <a:miter lim="800000"/>
                          <a:headEnd/>
                          <a:tailEnd/>
                        </a:ln>
                      </wps:spPr>
                      <wps:txbx>
                        <w:txbxContent>
                          <w:p w:rsidR="00810EA4" w:rsidRDefault="00810EA4" w:rsidP="008949CA">
                            <w:r>
                              <w:t>R= 21.595 KN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9A8735" id="_x0000_s1041" type="#_x0000_t202" style="position:absolute;left:0;text-align:left;margin-left:411pt;margin-top:49pt;width:78.75pt;height:24.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" stroked="f">
                <v:textbox>
                  <w:txbxContent>
                    <w:p w:rsidR="00810EA4" w:rsidRDefault="00810EA4" w:rsidP="008949CA">
                      <w:r>
                        <w:t>R= 21.595 KN</w:t>
                      </w:r>
                    </w:p>
                  </w:txbxContent>
                </v:textbox>
              </v:shape>
            </w:pict>
          </mc:Fallback>
        </mc:AlternateContent>
      </w:r>
      <w:r w:rsidR="008949CA" w:rsidRPr="00B92417">
        <w:rPr>
          <w:rFonts w:asciiTheme="majorBidi" w:hAnsiTheme="majorBidi" w:cstheme="majorBidi"/>
          <w:noProof/>
        </w:rPr>
        <mc:AlternateContent>
          <mc:Choice Requires="wps">
            <w:drawing>
              <wp:anchor distT="0" distB="0" distL="114300" distR="114300" simplePos="0" relativeHeight="251689984" behindDoc="0" locked="0" layoutInCell="1" allowOverlap="1" wp14:anchorId="4F36CE8D" wp14:editId="049EC72D">
                <wp:simplePos x="0" y="0"/>
                <wp:positionH relativeFrom="column">
                  <wp:posOffset>2942590</wp:posOffset>
                </wp:positionH>
                <wp:positionV relativeFrom="paragraph">
                  <wp:posOffset>851535</wp:posOffset>
                </wp:positionV>
                <wp:extent cx="809625" cy="308610"/>
                <wp:effectExtent l="0" t="0" r="9525"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308610"/>
                        </a:xfrm>
                        <a:prstGeom prst="rect">
                          <a:avLst/>
                        </a:prstGeom>
                        <a:solidFill>
                          <a:srgbClr val="FFFFFF"/>
                        </a:solidFill>
                        <a:ln w="9525">
                          <a:noFill/>
                          <a:miter lim="800000"/>
                          <a:headEnd/>
                          <a:tailEnd/>
                        </a:ln>
                      </wps:spPr>
                      <wps:txbx>
                        <w:txbxContent>
                          <w:p w:rsidR="00810EA4" w:rsidRDefault="00810EA4" w:rsidP="008949CA">
                            <w:r>
                              <w:t>4.4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6CE8D" id="_x0000_s1042" type="#_x0000_t202" style="position:absolute;left:0;text-align:left;margin-left:231.7pt;margin-top:67.05pt;width:63.75pt;height:24.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" stroked="f">
                <v:textbox>
                  <w:txbxContent>
                    <w:p w:rsidR="00810EA4" w:rsidRDefault="00810EA4" w:rsidP="008949CA">
                      <w:r>
                        <w:t>4.4 m</w:t>
                      </w:r>
                    </w:p>
                  </w:txbxContent>
                </v:textbox>
              </v:shape>
            </w:pict>
          </mc:Fallback>
        </mc:AlternateContent>
      </w:r>
      <w:r w:rsidR="008949CA" w:rsidRPr="00B92417">
        <w:rPr>
          <w:rFonts w:asciiTheme="majorBidi" w:hAnsiTheme="majorBidi" w:cstheme="majorBidi"/>
          <w:noProof/>
        </w:rPr>
        <mc:AlternateContent>
          <mc:Choice Requires="wps">
            <w:drawing>
              <wp:anchor distT="0" distB="0" distL="114300" distR="114300" simplePos="0" relativeHeight="251688960" behindDoc="0" locked="0" layoutInCell="1" allowOverlap="1" wp14:anchorId="5A4BB58E" wp14:editId="2580E8DF">
                <wp:simplePos x="0" y="0"/>
                <wp:positionH relativeFrom="column">
                  <wp:posOffset>4095115</wp:posOffset>
                </wp:positionH>
                <wp:positionV relativeFrom="paragraph">
                  <wp:posOffset>613410</wp:posOffset>
                </wp:positionV>
                <wp:extent cx="809625" cy="308610"/>
                <wp:effectExtent l="0" t="0" r="9525" b="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308610"/>
                        </a:xfrm>
                        <a:prstGeom prst="rect">
                          <a:avLst/>
                        </a:prstGeom>
                        <a:solidFill>
                          <a:srgbClr val="FFFFFF"/>
                        </a:solidFill>
                        <a:ln w="9525">
                          <a:noFill/>
                          <a:miter lim="800000"/>
                          <a:headEnd/>
                          <a:tailEnd/>
                        </a:ln>
                      </wps:spPr>
                      <wps:txbx>
                        <w:txbxContent>
                          <w:p w:rsidR="00810EA4" w:rsidRDefault="00810EA4" w:rsidP="008949CA">
                            <w:r>
                              <w:t>1.9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4BB58E" id="_x0000_s1043" type="#_x0000_t202" style="position:absolute;left:0;text-align:left;margin-left:322.45pt;margin-top:48.3pt;width:63.75pt;height:24.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" stroked="f">
                <v:textbox>
                  <w:txbxContent>
                    <w:p w:rsidR="00810EA4" w:rsidRDefault="00810EA4" w:rsidP="008949CA">
                      <w:r>
                        <w:t>1.9 m</w:t>
                      </w:r>
                    </w:p>
                  </w:txbxContent>
                </v:textbox>
              </v:shape>
            </w:pict>
          </mc:Fallback>
        </mc:AlternateContent>
      </w:r>
      <w:r w:rsidR="008949CA" w:rsidRPr="00B92417">
        <w:rPr>
          <w:rFonts w:asciiTheme="majorBidi" w:hAnsiTheme="majorBidi" w:cstheme="majorBidi"/>
          <w:noProof/>
        </w:rPr>
        <mc:AlternateContent>
          <mc:Choice Requires="wps">
            <w:drawing>
              <wp:anchor distT="0" distB="0" distL="114300" distR="114300" simplePos="0" relativeHeight="251687936" behindDoc="0" locked="0" layoutInCell="1" allowOverlap="1" wp14:anchorId="5D727625" wp14:editId="0B2B600E">
                <wp:simplePos x="0" y="0"/>
                <wp:positionH relativeFrom="column">
                  <wp:posOffset>1666874</wp:posOffset>
                </wp:positionH>
                <wp:positionV relativeFrom="paragraph">
                  <wp:posOffset>622935</wp:posOffset>
                </wp:positionV>
                <wp:extent cx="809625" cy="308610"/>
                <wp:effectExtent l="0" t="0" r="9525" b="0"/>
                <wp:wrapNone/>
                <wp:docPr id="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308610"/>
                        </a:xfrm>
                        <a:prstGeom prst="rect">
                          <a:avLst/>
                        </a:prstGeom>
                        <a:solidFill>
                          <a:srgbClr val="FFFFFF"/>
                        </a:solidFill>
                        <a:ln w="9525">
                          <a:noFill/>
                          <a:miter lim="800000"/>
                          <a:headEnd/>
                          <a:tailEnd/>
                        </a:ln>
                      </wps:spPr>
                      <wps:txbx>
                        <w:txbxContent>
                          <w:p w:rsidR="00810EA4" w:rsidRDefault="00810EA4" w:rsidP="008949CA">
                            <w:r>
                              <w:t>1.9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27625" id="_x0000_s1044" type="#_x0000_t202" style="position:absolute;left:0;text-align:left;margin-left:131.25pt;margin-top:49.05pt;width:63.75pt;height:24.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" stroked="f">
                <v:textbox>
                  <w:txbxContent>
                    <w:p w:rsidR="00810EA4" w:rsidRDefault="00810EA4" w:rsidP="008949CA">
                      <w:r>
                        <w:t>1.9 m</w:t>
                      </w:r>
                    </w:p>
                  </w:txbxContent>
                </v:textbox>
              </v:shape>
            </w:pict>
          </mc:Fallback>
        </mc:AlternateContent>
      </w:r>
      <w:r w:rsidR="008949CA" w:rsidRPr="00B92417">
        <w:rPr>
          <w:rFonts w:asciiTheme="majorBidi" w:hAnsiTheme="majorBidi" w:cstheme="majorBidi"/>
          <w:noProof/>
        </w:rPr>
        <w:drawing>
          <wp:inline distT="0" distB="0" distL="0" distR="0" wp14:anchorId="1A10C12B" wp14:editId="0FCF5E6C">
            <wp:extent cx="4184650" cy="1478915"/>
            <wp:effectExtent l="0" t="0" r="635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4">
                      <a:extLst>
                        <a:ext uri="{28A0092B-C50C-407E-A947-70E740481C1C}">
                          <a14:useLocalDpi xmlns:a14="http://schemas.microsoft.com/office/drawing/2010/main" val="0"/>
                        </a:ext>
                      </a:extLst>
                    </a:blip>
                    <a:srcRect l="13267" r="13261"/>
                    <a:stretch/>
                  </pic:blipFill>
                  <pic:spPr bwMode="auto">
                    <a:xfrm>
                      <a:off x="0" y="0"/>
                      <a:ext cx="4185638" cy="1479264"/>
                    </a:xfrm>
                    <a:prstGeom prst="rect">
                      <a:avLst/>
                    </a:prstGeom>
                    <a:noFill/>
                    <a:ln>
                      <a:noFill/>
                    </a:ln>
                    <a:extLst>
                      <a:ext uri="{53640926-AAD7-44D8-BBD7-CCE9431645EC}">
                        <a14:shadowObscured xmlns:a14="http://schemas.microsoft.com/office/drawing/2010/main"/>
                      </a:ext>
                    </a:extLst>
                  </pic:spPr>
                </pic:pic>
              </a:graphicData>
            </a:graphic>
          </wp:inline>
        </w:drawing>
      </w:r>
    </w:p>
    <w:p w:rsidR="008949CA" w:rsidRPr="00B92417" w:rsidRDefault="008949CA" w:rsidP="008949CA">
      <w:pPr>
        <w:pStyle w:val="ListParagraph"/>
        <w:autoSpaceDE w:val="0"/>
        <w:autoSpaceDN w:val="0"/>
        <w:adjustRightInd w:val="0"/>
        <w:rPr>
          <w:rFonts w:asciiTheme="majorBidi" w:hAnsiTheme="majorBidi" w:cstheme="majorBidi"/>
        </w:rPr>
      </w:pPr>
    </w:p>
    <w:p w:rsidR="008949CA" w:rsidRPr="00B92417" w:rsidRDefault="008949CA" w:rsidP="008949CA">
      <w:pPr>
        <w:pStyle w:val="ListParagraph"/>
        <w:autoSpaceDE w:val="0"/>
        <w:autoSpaceDN w:val="0"/>
        <w:adjustRightInd w:val="0"/>
        <w:rPr>
          <w:rFonts w:asciiTheme="majorBidi" w:eastAsiaTheme="minorEastAsia" w:hAnsiTheme="majorBidi" w:cstheme="majorBidi"/>
        </w:rPr>
      </w:pPr>
      <m:oMathPara>
        <m:oMath>
          <m:r>
            <w:rPr>
              <w:rFonts w:ascii="Cambria Math" w:hAnsi="Cambria Math" w:cstheme="majorBidi"/>
            </w:rPr>
            <m:t>Mu=21.595</m:t>
          </m:r>
          <m:d>
            <m:dPr>
              <m:ctrlPr>
                <w:rPr>
                  <w:rFonts w:ascii="Cambria Math" w:hAnsi="Cambria Math" w:cstheme="majorBidi"/>
                  <w:i/>
                </w:rPr>
              </m:ctrlPr>
            </m:dPr>
            <m:e>
              <m:f>
                <m:fPr>
                  <m:ctrlPr>
                    <w:rPr>
                      <w:rFonts w:ascii="Cambria Math" w:hAnsi="Cambria Math" w:cstheme="majorBidi"/>
                      <w:i/>
                    </w:rPr>
                  </m:ctrlPr>
                </m:fPr>
                <m:num>
                  <m:r>
                    <w:rPr>
                      <w:rFonts w:ascii="Cambria Math" w:hAnsi="Cambria Math" w:cstheme="majorBidi"/>
                    </w:rPr>
                    <m:t>4.4</m:t>
                  </m:r>
                </m:num>
                <m:den>
                  <m:r>
                    <w:rPr>
                      <w:rFonts w:ascii="Cambria Math" w:hAnsi="Cambria Math" w:cstheme="majorBidi"/>
                    </w:rPr>
                    <m:t>2</m:t>
                  </m:r>
                </m:den>
              </m:f>
            </m:e>
          </m:d>
          <m:r>
            <w:rPr>
              <w:rFonts w:ascii="Cambria Math" w:hAnsi="Cambria Math" w:cstheme="majorBidi"/>
            </w:rPr>
            <m:t>-8.638*1.9*</m:t>
          </m:r>
          <m:d>
            <m:dPr>
              <m:ctrlPr>
                <w:rPr>
                  <w:rFonts w:ascii="Cambria Math" w:hAnsi="Cambria Math" w:cstheme="majorBidi"/>
                  <w:i/>
                </w:rPr>
              </m:ctrlPr>
            </m:dPr>
            <m:e>
              <m:f>
                <m:fPr>
                  <m:ctrlPr>
                    <w:rPr>
                      <w:rFonts w:ascii="Cambria Math" w:hAnsi="Cambria Math" w:cstheme="majorBidi"/>
                      <w:i/>
                    </w:rPr>
                  </m:ctrlPr>
                </m:fPr>
                <m:num>
                  <m:r>
                    <w:rPr>
                      <w:rFonts w:ascii="Cambria Math" w:hAnsi="Cambria Math" w:cstheme="majorBidi"/>
                    </w:rPr>
                    <m:t>1.9+0.6</m:t>
                  </m:r>
                </m:num>
                <m:den>
                  <m:r>
                    <w:rPr>
                      <w:rFonts w:ascii="Cambria Math" w:hAnsi="Cambria Math" w:cstheme="majorBidi"/>
                    </w:rPr>
                    <m:t>2</m:t>
                  </m:r>
                </m:den>
              </m:f>
            </m:e>
          </m:d>
          <m:r>
            <w:rPr>
              <w:rFonts w:ascii="Cambria Math" w:hAnsi="Cambria Math" w:cstheme="majorBidi"/>
            </w:rPr>
            <m:t>-17.276*</m:t>
          </m:r>
          <m:f>
            <m:fPr>
              <m:ctrlPr>
                <w:rPr>
                  <w:rFonts w:ascii="Cambria Math" w:hAnsi="Cambria Math" w:cstheme="majorBidi"/>
                  <w:i/>
                </w:rPr>
              </m:ctrlPr>
            </m:fPr>
            <m:num>
              <m:r>
                <w:rPr>
                  <w:rFonts w:ascii="Cambria Math" w:hAnsi="Cambria Math" w:cstheme="majorBidi"/>
                </w:rPr>
                <m:t>0.6</m:t>
              </m:r>
            </m:num>
            <m:den>
              <m:r>
                <w:rPr>
                  <w:rFonts w:ascii="Cambria Math" w:hAnsi="Cambria Math" w:cstheme="majorBidi"/>
                </w:rPr>
                <m:t>2</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0.6</m:t>
              </m:r>
            </m:num>
            <m:den>
              <m:r>
                <w:rPr>
                  <w:rFonts w:ascii="Cambria Math" w:hAnsi="Cambria Math" w:cstheme="majorBidi"/>
                </w:rPr>
                <m:t>4</m:t>
              </m:r>
            </m:den>
          </m:f>
          <m:r>
            <w:rPr>
              <w:rFonts w:ascii="Cambria Math" w:hAnsi="Cambria Math" w:cstheme="majorBidi"/>
            </w:rPr>
            <m:t>=30.1 KN.m</m:t>
          </m:r>
        </m:oMath>
      </m:oMathPara>
    </w:p>
    <w:p w:rsidR="008949CA" w:rsidRPr="00B92417" w:rsidRDefault="008949CA" w:rsidP="008949CA">
      <w:pPr>
        <w:pStyle w:val="ListParagraph"/>
        <w:autoSpaceDE w:val="0"/>
        <w:autoSpaceDN w:val="0"/>
        <w:adjustRightInd w:val="0"/>
        <w:rPr>
          <w:rFonts w:asciiTheme="majorBidi" w:eastAsiaTheme="minorEastAsia" w:hAnsiTheme="majorBidi" w:cstheme="majorBidi"/>
        </w:rPr>
      </w:pPr>
      <m:oMathPara>
        <m:oMath>
          <m:r>
            <w:rPr>
              <w:rFonts w:ascii="Cambria Math" w:hAnsi="Cambria Math" w:cstheme="majorBidi"/>
            </w:rPr>
            <m:t>Mn=</m:t>
          </m:r>
          <m:f>
            <m:fPr>
              <m:ctrlPr>
                <w:rPr>
                  <w:rFonts w:ascii="Cambria Math" w:hAnsi="Cambria Math" w:cstheme="majorBidi"/>
                  <w:i/>
                </w:rPr>
              </m:ctrlPr>
            </m:fPr>
            <m:num>
              <m:r>
                <w:rPr>
                  <w:rFonts w:ascii="Cambria Math" w:hAnsi="Cambria Math" w:cstheme="majorBidi"/>
                </w:rPr>
                <m:t>Mu</m:t>
              </m:r>
            </m:num>
            <m:den>
              <m:r>
                <w:rPr>
                  <w:rFonts w:ascii="Cambria Math" w:hAnsi="Cambria Math" w:cstheme="majorBidi"/>
                </w:rPr>
                <m:t>∅</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30.1</m:t>
              </m:r>
            </m:num>
            <m:den>
              <m:r>
                <w:rPr>
                  <w:rFonts w:ascii="Cambria Math" w:hAnsi="Cambria Math" w:cstheme="majorBidi"/>
                </w:rPr>
                <m:t>0.9</m:t>
              </m:r>
            </m:den>
          </m:f>
          <m:r>
            <w:rPr>
              <w:rFonts w:ascii="Cambria Math" w:hAnsi="Cambria Math" w:cstheme="majorBidi"/>
            </w:rPr>
            <m:t>=33.45 KN.m/m</m:t>
          </m:r>
        </m:oMath>
      </m:oMathPara>
    </w:p>
    <w:p w:rsidR="008949CA" w:rsidRPr="00B92417" w:rsidRDefault="004738F0" w:rsidP="008949CA">
      <w:pPr>
        <w:pStyle w:val="ListParagraph"/>
        <w:autoSpaceDE w:val="0"/>
        <w:autoSpaceDN w:val="0"/>
        <w:adjustRightInd w:val="0"/>
        <w:jc w:val="center"/>
        <w:rPr>
          <w:rFonts w:asciiTheme="majorBidi" w:hAnsiTheme="majorBidi" w:cstheme="majorBidi"/>
        </w:rPr>
      </w:pPr>
      <w:r w:rsidRPr="00B92417">
        <w:rPr>
          <w:rFonts w:asciiTheme="majorBidi" w:hAnsiTheme="majorBidi" w:cstheme="majorBidi"/>
          <w:noProof/>
        </w:rPr>
        <mc:AlternateContent>
          <mc:Choice Requires="wps">
            <w:drawing>
              <wp:anchor distT="0" distB="0" distL="114300" distR="114300" simplePos="0" relativeHeight="251700224" behindDoc="0" locked="0" layoutInCell="1" allowOverlap="1" wp14:anchorId="3752DA0F" wp14:editId="0084411A">
                <wp:simplePos x="0" y="0"/>
                <wp:positionH relativeFrom="column">
                  <wp:posOffset>3886199</wp:posOffset>
                </wp:positionH>
                <wp:positionV relativeFrom="paragraph">
                  <wp:posOffset>1385570</wp:posOffset>
                </wp:positionV>
                <wp:extent cx="298450" cy="217488"/>
                <wp:effectExtent l="2540" t="0" r="8890" b="8890"/>
                <wp:wrapNone/>
                <wp:docPr id="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8450" cy="217488"/>
                        </a:xfrm>
                        <a:prstGeom prst="rect">
                          <a:avLst/>
                        </a:prstGeom>
                        <a:solidFill>
                          <a:srgbClr val="FFFFFF"/>
                        </a:solidFill>
                        <a:ln w="9525">
                          <a:noFill/>
                          <a:miter lim="800000"/>
                          <a:headEnd/>
                          <a:tailEnd/>
                        </a:ln>
                      </wps:spPr>
                      <wps:txbx>
                        <w:txbxContent>
                          <w:p w:rsidR="00810EA4" w:rsidRDefault="00810EA4" w:rsidP="008949CA">
                            <w:r>
                              <w:t>1.9</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2DA0F" id="_x0000_s1045" type="#_x0000_t202" style="position:absolute;left:0;text-align:left;margin-left:306pt;margin-top:109.1pt;width:23.5pt;height:17.15pt;rotation:-9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" stroked="f">
                <v:textbox inset="0,0,0,0">
                  <w:txbxContent>
                    <w:p w:rsidR="00810EA4" w:rsidRDefault="00810EA4" w:rsidP="008949CA">
                      <w:r>
                        <w:t>1.9</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98176" behindDoc="0" locked="0" layoutInCell="1" allowOverlap="1" wp14:anchorId="216619DF" wp14:editId="64FB422C">
                <wp:simplePos x="0" y="0"/>
                <wp:positionH relativeFrom="column">
                  <wp:posOffset>2184400</wp:posOffset>
                </wp:positionH>
                <wp:positionV relativeFrom="paragraph">
                  <wp:posOffset>1912620</wp:posOffset>
                </wp:positionV>
                <wp:extent cx="514350" cy="342900"/>
                <wp:effectExtent l="0" t="0" r="0" b="0"/>
                <wp:wrapNone/>
                <wp:docPr id="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342900"/>
                        </a:xfrm>
                        <a:prstGeom prst="rect">
                          <a:avLst/>
                        </a:prstGeom>
                        <a:solidFill>
                          <a:srgbClr val="FFFFFF"/>
                        </a:solidFill>
                        <a:ln w="9525">
                          <a:noFill/>
                          <a:miter lim="800000"/>
                          <a:headEnd/>
                          <a:tailEnd/>
                        </a:ln>
                      </wps:spPr>
                      <wps:txbx>
                        <w:txbxContent>
                          <w:p w:rsidR="00810EA4" w:rsidRDefault="00810EA4" w:rsidP="008949CA">
                            <w:r>
                              <w:t>4.20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6619DF" id="_x0000_s1046" type="#_x0000_t202" style="position:absolute;left:0;text-align:left;margin-left:172pt;margin-top:150.6pt;width:40.5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" stroked="f">
                <v:textbox>
                  <w:txbxContent>
                    <w:p w:rsidR="00810EA4" w:rsidRDefault="00810EA4" w:rsidP="008949CA">
                      <w:r>
                        <w:t>4.20</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97152" behindDoc="0" locked="0" layoutInCell="1" allowOverlap="1" wp14:anchorId="16267ABD" wp14:editId="5D3F5596">
                <wp:simplePos x="0" y="0"/>
                <wp:positionH relativeFrom="column">
                  <wp:posOffset>3235325</wp:posOffset>
                </wp:positionH>
                <wp:positionV relativeFrom="paragraph">
                  <wp:posOffset>1908175</wp:posOffset>
                </wp:positionV>
                <wp:extent cx="514350" cy="257175"/>
                <wp:effectExtent l="0" t="0" r="0" b="9525"/>
                <wp:wrapNone/>
                <wp:docPr id="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257175"/>
                        </a:xfrm>
                        <a:prstGeom prst="rect">
                          <a:avLst/>
                        </a:prstGeom>
                        <a:solidFill>
                          <a:srgbClr val="FFFFFF"/>
                        </a:solidFill>
                        <a:ln w="9525">
                          <a:noFill/>
                          <a:miter lim="800000"/>
                          <a:headEnd/>
                          <a:tailEnd/>
                        </a:ln>
                      </wps:spPr>
                      <wps:txbx>
                        <w:txbxContent>
                          <w:p w:rsidR="00810EA4" w:rsidRDefault="00810EA4" w:rsidP="008949CA">
                            <w:r>
                              <w:t>1.15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267ABD" id="_x0000_s1047" type="#_x0000_t202" style="position:absolute;left:0;text-align:left;margin-left:254.75pt;margin-top:150.25pt;width:40.5pt;height:20.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" stroked="f">
                <v:textbox>
                  <w:txbxContent>
                    <w:p w:rsidR="00810EA4" w:rsidRDefault="00810EA4" w:rsidP="008949CA">
                      <w:r>
                        <w:t>1.15</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93056" behindDoc="0" locked="0" layoutInCell="1" allowOverlap="1" wp14:anchorId="2F06A7C9" wp14:editId="2D5F8584">
                <wp:simplePos x="0" y="0"/>
                <wp:positionH relativeFrom="column">
                  <wp:posOffset>3876042</wp:posOffset>
                </wp:positionH>
                <wp:positionV relativeFrom="paragraph">
                  <wp:posOffset>598169</wp:posOffset>
                </wp:positionV>
                <wp:extent cx="298450" cy="217488"/>
                <wp:effectExtent l="2540" t="0" r="8890" b="8890"/>
                <wp:wrapNone/>
                <wp:docPr id="1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98450" cy="217488"/>
                        </a:xfrm>
                        <a:prstGeom prst="rect">
                          <a:avLst/>
                        </a:prstGeom>
                        <a:solidFill>
                          <a:srgbClr val="FFFFFF"/>
                        </a:solidFill>
                        <a:ln w="9525">
                          <a:noFill/>
                          <a:miter lim="800000"/>
                          <a:headEnd/>
                          <a:tailEnd/>
                        </a:ln>
                      </wps:spPr>
                      <wps:txbx>
                        <w:txbxContent>
                          <w:p w:rsidR="00810EA4" w:rsidRDefault="00810EA4" w:rsidP="008949CA">
                            <w:r>
                              <w:t>1.9</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06A7C9" id="_x0000_s1048" type="#_x0000_t202" style="position:absolute;left:0;text-align:left;margin-left:305.2pt;margin-top:47.1pt;width:23.5pt;height:17.1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" stroked="f">
                <v:textbox inset="0,0,0,0">
                  <w:txbxContent>
                    <w:p w:rsidR="00810EA4" w:rsidRDefault="00810EA4" w:rsidP="008949CA">
                      <w:r>
                        <w:t>1.9</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95104" behindDoc="0" locked="0" layoutInCell="1" allowOverlap="1" wp14:anchorId="7DFBA563" wp14:editId="3A04BDBA">
                <wp:simplePos x="0" y="0"/>
                <wp:positionH relativeFrom="column">
                  <wp:posOffset>4053840</wp:posOffset>
                </wp:positionH>
                <wp:positionV relativeFrom="paragraph">
                  <wp:posOffset>942974</wp:posOffset>
                </wp:positionV>
                <wp:extent cx="428625" cy="257175"/>
                <wp:effectExtent l="0" t="9525" r="0" b="0"/>
                <wp:wrapNone/>
                <wp:docPr id="1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428625" cy="257175"/>
                        </a:xfrm>
                        <a:prstGeom prst="rect">
                          <a:avLst/>
                        </a:prstGeom>
                        <a:solidFill>
                          <a:srgbClr val="FFFFFF"/>
                        </a:solidFill>
                        <a:ln w="9525">
                          <a:noFill/>
                          <a:miter lim="800000"/>
                          <a:headEnd/>
                          <a:tailEnd/>
                        </a:ln>
                      </wps:spPr>
                      <wps:txbx>
                        <w:txbxContent>
                          <w:p w:rsidR="00810EA4" w:rsidRDefault="00810EA4" w:rsidP="008949CA">
                            <w:r>
                              <w:t>4.4m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BA563" id="_x0000_s1049" type="#_x0000_t202" style="position:absolute;left:0;text-align:left;margin-left:319.2pt;margin-top:74.25pt;width:33.75pt;height:20.2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" stroked="f">
                <v:textbox>
                  <w:txbxContent>
                    <w:p w:rsidR="00810EA4" w:rsidRDefault="00810EA4" w:rsidP="008949CA">
                      <w:r>
                        <w:t>4.4m</w:t>
                      </w:r>
                    </w:p>
                  </w:txbxContent>
                </v:textbox>
              </v:shape>
            </w:pict>
          </mc:Fallback>
        </mc:AlternateContent>
      </w:r>
      <w:r w:rsidRPr="00B92417">
        <w:rPr>
          <w:rFonts w:asciiTheme="majorBidi" w:hAnsiTheme="majorBidi" w:cstheme="majorBidi"/>
          <w:noProof/>
        </w:rPr>
        <mc:AlternateContent>
          <mc:Choice Requires="wps">
            <w:drawing>
              <wp:anchor distT="0" distB="0" distL="114300" distR="114300" simplePos="0" relativeHeight="251696128" behindDoc="0" locked="0" layoutInCell="1" allowOverlap="1" wp14:anchorId="61C34CC8" wp14:editId="1C658713">
                <wp:simplePos x="0" y="0"/>
                <wp:positionH relativeFrom="column">
                  <wp:posOffset>1047115</wp:posOffset>
                </wp:positionH>
                <wp:positionV relativeFrom="paragraph">
                  <wp:posOffset>1905000</wp:posOffset>
                </wp:positionV>
                <wp:extent cx="428625" cy="257175"/>
                <wp:effectExtent l="0" t="0" r="9525" b="9525"/>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257175"/>
                        </a:xfrm>
                        <a:prstGeom prst="rect">
                          <a:avLst/>
                        </a:prstGeom>
                        <a:solidFill>
                          <a:srgbClr val="FFFFFF"/>
                        </a:solidFill>
                        <a:ln w="9525">
                          <a:noFill/>
                          <a:miter lim="800000"/>
                          <a:headEnd/>
                          <a:tailEnd/>
                        </a:ln>
                      </wps:spPr>
                      <wps:txbx>
                        <w:txbxContent>
                          <w:p w:rsidR="00810EA4" w:rsidRDefault="00810EA4" w:rsidP="008949CA">
                            <w:r>
                              <w:t>0.7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C34CC8" id="_x0000_s1050" type="#_x0000_t202" style="position:absolute;left:0;text-align:left;margin-left:82.45pt;margin-top:150pt;width:33.75pt;height:2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" stroked="f">
                <v:textbox>
                  <w:txbxContent>
                    <w:p w:rsidR="00810EA4" w:rsidRDefault="00810EA4" w:rsidP="008949CA">
                      <w:r>
                        <w:t>0.7</w:t>
                      </w:r>
                    </w:p>
                  </w:txbxContent>
                </v:textbox>
              </v:shape>
            </w:pict>
          </mc:Fallback>
        </mc:AlternateContent>
      </w:r>
      <w:r w:rsidR="008949CA" w:rsidRPr="00B92417">
        <w:rPr>
          <w:rFonts w:asciiTheme="majorBidi" w:hAnsiTheme="majorBidi" w:cstheme="majorBidi"/>
          <w:noProof/>
        </w:rPr>
        <w:drawing>
          <wp:inline distT="0" distB="0" distL="0" distR="0" wp14:anchorId="4491D4F9" wp14:editId="29A41AE4">
            <wp:extent cx="4067175" cy="25050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67175" cy="2505075"/>
                    </a:xfrm>
                    <a:prstGeom prst="rect">
                      <a:avLst/>
                    </a:prstGeom>
                    <a:noFill/>
                    <a:ln>
                      <a:noFill/>
                    </a:ln>
                  </pic:spPr>
                </pic:pic>
              </a:graphicData>
            </a:graphic>
          </wp:inline>
        </w:drawing>
      </w:r>
    </w:p>
    <w:p w:rsidR="008949CA" w:rsidRPr="00B92417" w:rsidRDefault="008949CA" w:rsidP="008949CA">
      <w:pPr>
        <w:pStyle w:val="ListParagraph"/>
        <w:autoSpaceDE w:val="0"/>
        <w:autoSpaceDN w:val="0"/>
        <w:adjustRightInd w:val="0"/>
        <w:jc w:val="center"/>
        <w:rPr>
          <w:rFonts w:asciiTheme="majorBidi" w:hAnsiTheme="majorBidi" w:cstheme="majorBidi"/>
        </w:rPr>
      </w:pPr>
    </w:p>
    <w:p w:rsidR="008949CA" w:rsidRPr="00B92417" w:rsidRDefault="008949CA" w:rsidP="008949CA">
      <w:pPr>
        <w:autoSpaceDE w:val="0"/>
        <w:autoSpaceDN w:val="0"/>
        <w:adjustRightInd w:val="0"/>
        <w:spacing w:after="0" w:line="240" w:lineRule="auto"/>
        <w:rPr>
          <w:rFonts w:asciiTheme="majorBidi" w:hAnsiTheme="majorBidi" w:cstheme="majorBidi"/>
        </w:rPr>
      </w:pPr>
      <w:r w:rsidRPr="00B92417">
        <w:rPr>
          <w:rFonts w:asciiTheme="majorBidi" w:hAnsiTheme="majorBidi" w:cstheme="majorBidi"/>
        </w:rPr>
        <w:t>Assume bar diameter Ø16 for main reinforcement. Because the bars in the landing will be</w:t>
      </w:r>
    </w:p>
    <w:p w:rsidR="008949CA" w:rsidRPr="00B92417" w:rsidRDefault="008949CA" w:rsidP="00BE23AB">
      <w:pPr>
        <w:pStyle w:val="ListParagraph"/>
        <w:autoSpaceDE w:val="0"/>
        <w:autoSpaceDN w:val="0"/>
        <w:bidi w:val="0"/>
        <w:adjustRightInd w:val="0"/>
        <w:ind w:left="0"/>
        <w:rPr>
          <w:rFonts w:asciiTheme="majorBidi" w:hAnsiTheme="majorBidi" w:cstheme="majorBidi"/>
        </w:rPr>
      </w:pPr>
      <w:r w:rsidRPr="00B92417">
        <w:rPr>
          <w:rFonts w:asciiTheme="majorBidi" w:hAnsiTheme="majorBidi" w:cstheme="majorBidi"/>
        </w:rPr>
        <w:t>Placed on top of the main stair reinforcement.</w:t>
      </w:r>
    </w:p>
    <w:p w:rsidR="008949CA" w:rsidRPr="00B92417" w:rsidRDefault="008949CA" w:rsidP="008949CA">
      <w:pPr>
        <w:pStyle w:val="ListParagraph"/>
        <w:autoSpaceDE w:val="0"/>
        <w:autoSpaceDN w:val="0"/>
        <w:adjustRightInd w:val="0"/>
        <w:ind w:left="0"/>
        <w:rPr>
          <w:rFonts w:asciiTheme="majorBidi" w:eastAsiaTheme="minorEastAsia" w:hAnsiTheme="majorBidi" w:cstheme="majorBidi"/>
        </w:rPr>
      </w:pPr>
      <m:oMathPara>
        <m:oMath>
          <m:r>
            <w:rPr>
              <w:rFonts w:ascii="Cambria Math" w:hAnsi="Cambria Math" w:cstheme="majorBidi"/>
            </w:rPr>
            <w:lastRenderedPageBreak/>
            <m:t>d=h-</m:t>
          </m:r>
          <m:r>
            <w:rPr>
              <w:rFonts w:ascii="Cambria Math" w:hAnsi="Cambria Math" w:cstheme="majorBidi"/>
            </w:rPr>
            <m:t>20-</m:t>
          </m:r>
          <m:f>
            <m:fPr>
              <m:ctrlPr>
                <w:rPr>
                  <w:rFonts w:ascii="Cambria Math" w:hAnsi="Cambria Math" w:cstheme="majorBidi"/>
                  <w:i/>
                </w:rPr>
              </m:ctrlPr>
            </m:fPr>
            <m:num>
              <m:sSub>
                <m:sSubPr>
                  <m:ctrlPr>
                    <w:rPr>
                      <w:rFonts w:ascii="Cambria Math" w:hAnsi="Cambria Math" w:cstheme="majorBidi"/>
                      <w:i/>
                    </w:rPr>
                  </m:ctrlPr>
                </m:sSubPr>
                <m:e>
                  <m:r>
                    <w:rPr>
                      <w:rFonts w:ascii="Cambria Math" w:hAnsi="Cambria Math" w:cstheme="majorBidi"/>
                    </w:rPr>
                    <m:t>d</m:t>
                  </m:r>
                </m:e>
                <m:sub>
                  <m:r>
                    <w:rPr>
                      <w:rFonts w:ascii="Cambria Math" w:hAnsi="Cambria Math" w:cstheme="majorBidi"/>
                    </w:rPr>
                    <m:t>b</m:t>
                  </m:r>
                </m:sub>
              </m:sSub>
            </m:num>
            <m:den>
              <m:r>
                <w:rPr>
                  <w:rFonts w:ascii="Cambria Math" w:hAnsi="Cambria Math" w:cstheme="majorBidi"/>
                </w:rPr>
                <m:t>2</m:t>
              </m:r>
            </m:den>
          </m:f>
          <m:r>
            <w:rPr>
              <w:rFonts w:ascii="Cambria Math" w:hAnsi="Cambria Math" w:cstheme="majorBidi"/>
            </w:rPr>
            <m:t>=250-20-</m:t>
          </m:r>
          <m:f>
            <m:fPr>
              <m:ctrlPr>
                <w:rPr>
                  <w:rFonts w:ascii="Cambria Math" w:hAnsi="Cambria Math" w:cstheme="majorBidi"/>
                  <w:i/>
                </w:rPr>
              </m:ctrlPr>
            </m:fPr>
            <m:num>
              <m:r>
                <w:rPr>
                  <w:rFonts w:ascii="Cambria Math" w:hAnsi="Cambria Math" w:cstheme="majorBidi"/>
                </w:rPr>
                <m:t>16</m:t>
              </m:r>
            </m:num>
            <m:den>
              <m:r>
                <w:rPr>
                  <w:rFonts w:ascii="Cambria Math" w:hAnsi="Cambria Math" w:cstheme="majorBidi"/>
                </w:rPr>
                <m:t>2</m:t>
              </m:r>
            </m:den>
          </m:f>
          <m:r>
            <w:rPr>
              <w:rFonts w:ascii="Cambria Math" w:hAnsi="Cambria Math" w:cstheme="majorBidi"/>
            </w:rPr>
            <m:t>=222mm</m:t>
          </m:r>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hAnsi="Cambria Math" w:cstheme="majorBidi"/>
            </w:rPr>
            <m:t>Rn=</m:t>
          </m:r>
          <m:f>
            <m:fPr>
              <m:ctrlPr>
                <w:rPr>
                  <w:rFonts w:ascii="Cambria Math" w:hAnsi="Cambria Math" w:cstheme="majorBidi"/>
                  <w:i/>
                </w:rPr>
              </m:ctrlPr>
            </m:fPr>
            <m:num>
              <m:r>
                <w:rPr>
                  <w:rFonts w:ascii="Cambria Math" w:hAnsi="Cambria Math" w:cstheme="majorBidi"/>
                </w:rPr>
                <m:t>Mn</m:t>
              </m:r>
            </m:num>
            <m:den>
              <m:r>
                <w:rPr>
                  <w:rFonts w:ascii="Cambria Math" w:hAnsi="Cambria Math" w:cstheme="majorBidi"/>
                </w:rPr>
                <m:t>b</m:t>
              </m:r>
              <m:sSup>
                <m:sSupPr>
                  <m:ctrlPr>
                    <w:rPr>
                      <w:rFonts w:ascii="Cambria Math" w:hAnsi="Cambria Math" w:cstheme="majorBidi"/>
                      <w:i/>
                    </w:rPr>
                  </m:ctrlPr>
                </m:sSupPr>
                <m:e>
                  <m:r>
                    <w:rPr>
                      <w:rFonts w:ascii="Cambria Math" w:hAnsi="Cambria Math" w:cstheme="majorBidi"/>
                    </w:rPr>
                    <m:t>d</m:t>
                  </m:r>
                </m:e>
                <m:sup>
                  <m:r>
                    <w:rPr>
                      <w:rFonts w:ascii="Cambria Math" w:hAnsi="Cambria Math" w:cstheme="majorBidi"/>
                    </w:rPr>
                    <m:t>2</m:t>
                  </m:r>
                </m:sup>
              </m:sSup>
            </m:den>
          </m:f>
          <m:r>
            <w:rPr>
              <w:rFonts w:ascii="Cambria Math" w:hAnsi="Cambria Math" w:cstheme="majorBidi"/>
            </w:rPr>
            <m:t>=</m:t>
          </m:r>
          <m:f>
            <m:fPr>
              <m:ctrlPr>
                <w:rPr>
                  <w:rFonts w:ascii="Cambria Math" w:hAnsi="Cambria Math" w:cstheme="majorBidi"/>
                  <w:i/>
                </w:rPr>
              </m:ctrlPr>
            </m:fPr>
            <m:num>
              <m:sSup>
                <m:sSupPr>
                  <m:ctrlPr>
                    <w:rPr>
                      <w:rFonts w:ascii="Cambria Math" w:hAnsi="Cambria Math" w:cstheme="majorBidi"/>
                      <w:i/>
                    </w:rPr>
                  </m:ctrlPr>
                </m:sSupPr>
                <m:e>
                  <m:r>
                    <w:rPr>
                      <w:rFonts w:ascii="Cambria Math" w:hAnsi="Cambria Math" w:cstheme="majorBidi"/>
                    </w:rPr>
                    <m:t>33.45*10</m:t>
                  </m:r>
                </m:e>
                <m:sup>
                  <m:r>
                    <w:rPr>
                      <w:rFonts w:ascii="Cambria Math" w:hAnsi="Cambria Math" w:cstheme="majorBidi"/>
                    </w:rPr>
                    <m:t>6</m:t>
                  </m:r>
                </m:sup>
              </m:sSup>
            </m:num>
            <m:den>
              <m:r>
                <w:rPr>
                  <w:rFonts w:ascii="Cambria Math" w:hAnsi="Cambria Math" w:cstheme="majorBidi"/>
                </w:rPr>
                <m:t>1000*</m:t>
              </m:r>
              <m:sSup>
                <m:sSupPr>
                  <m:ctrlPr>
                    <w:rPr>
                      <w:rFonts w:ascii="Cambria Math" w:hAnsi="Cambria Math" w:cstheme="majorBidi"/>
                      <w:i/>
                    </w:rPr>
                  </m:ctrlPr>
                </m:sSupPr>
                <m:e>
                  <m:r>
                    <w:rPr>
                      <w:rFonts w:ascii="Cambria Math" w:hAnsi="Cambria Math" w:cstheme="majorBidi"/>
                    </w:rPr>
                    <m:t>222</m:t>
                  </m:r>
                </m:e>
                <m:sup>
                  <m:r>
                    <w:rPr>
                      <w:rFonts w:ascii="Cambria Math" w:hAnsi="Cambria Math" w:cstheme="majorBidi"/>
                    </w:rPr>
                    <m:t>2</m:t>
                  </m:r>
                </m:sup>
              </m:sSup>
            </m:den>
          </m:f>
          <m:r>
            <w:rPr>
              <w:rFonts w:ascii="Cambria Math" w:hAnsi="Cambria Math" w:cstheme="majorBidi"/>
            </w:rPr>
            <m:t>=0.679MPa</m:t>
          </m:r>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hAnsi="Cambria Math" w:cstheme="majorBidi"/>
            </w:rPr>
            <m:t>m=</m:t>
          </m:r>
          <m:f>
            <m:fPr>
              <m:ctrlPr>
                <w:rPr>
                  <w:rFonts w:ascii="Cambria Math" w:hAnsi="Cambria Math" w:cstheme="majorBidi"/>
                  <w:i/>
                </w:rPr>
              </m:ctrlPr>
            </m:fPr>
            <m:num>
              <m:r>
                <w:rPr>
                  <w:rFonts w:ascii="Cambria Math" w:hAnsi="Cambria Math" w:cstheme="majorBidi"/>
                </w:rPr>
                <m:t>fy</m:t>
              </m:r>
            </m:num>
            <m:den>
              <m:r>
                <w:rPr>
                  <w:rFonts w:ascii="Cambria Math" w:hAnsi="Cambria Math" w:cstheme="majorBidi"/>
                </w:rPr>
                <m:t>0.85f</m:t>
              </m:r>
              <m:sSup>
                <m:sSupPr>
                  <m:ctrlPr>
                    <w:rPr>
                      <w:rFonts w:ascii="Cambria Math" w:hAnsi="Cambria Math" w:cstheme="majorBidi"/>
                      <w:i/>
                    </w:rPr>
                  </m:ctrlPr>
                </m:sSupPr>
                <m:e>
                  <m:r>
                    <w:rPr>
                      <w:rFonts w:ascii="Cambria Math" w:hAnsi="Cambria Math" w:cstheme="majorBidi"/>
                    </w:rPr>
                    <m:t>c</m:t>
                  </m:r>
                </m:e>
                <m:sup>
                  <m:r>
                    <w:rPr>
                      <w:rFonts w:ascii="Cambria Math" w:hAnsi="Cambria Math" w:cstheme="majorBidi"/>
                    </w:rPr>
                    <m:t>'</m:t>
                  </m:r>
                </m:sup>
              </m:sSup>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420</m:t>
              </m:r>
            </m:num>
            <m:den>
              <m:r>
                <w:rPr>
                  <w:rFonts w:ascii="Cambria Math" w:hAnsi="Cambria Math" w:cstheme="majorBidi"/>
                </w:rPr>
                <m:t>0.85.24</m:t>
              </m:r>
            </m:den>
          </m:f>
          <m:r>
            <w:rPr>
              <w:rFonts w:ascii="Cambria Math" w:hAnsi="Cambria Math" w:cstheme="majorBidi"/>
            </w:rPr>
            <m:t>=20.59</m:t>
          </m:r>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vertAlign w:val="superscript"/>
        </w:rPr>
      </w:pPr>
      <m:oMath>
        <m:r>
          <w:rPr>
            <w:rFonts w:ascii="Cambria Math" w:eastAsiaTheme="minorEastAsia" w:hAnsi="Cambria Math" w:cstheme="majorBidi"/>
          </w:rPr>
          <m:t>ρ=1/m(1-</m:t>
        </m:r>
        <m:rad>
          <m:radPr>
            <m:degHide m:val="1"/>
            <m:ctrlPr>
              <w:rPr>
                <w:rFonts w:ascii="Cambria Math" w:eastAsiaTheme="minorEastAsia" w:hAnsi="Cambria Math" w:cstheme="majorBidi"/>
                <w:i/>
              </w:rPr>
            </m:ctrlPr>
          </m:radPr>
          <m:deg/>
          <m:e>
            <m:r>
              <w:rPr>
                <w:rFonts w:ascii="Cambria Math" w:eastAsiaTheme="minorEastAsia" w:hAnsi="Cambria Math" w:cstheme="majorBidi"/>
              </w:rPr>
              <m:t>1</m:t>
            </m:r>
          </m:e>
        </m:rad>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2Rnm</m:t>
            </m:r>
          </m:num>
          <m:den>
            <m:r>
              <w:rPr>
                <w:rFonts w:ascii="Cambria Math" w:eastAsiaTheme="minorEastAsia" w:hAnsi="Cambria Math" w:cstheme="majorBidi"/>
              </w:rPr>
              <m:t>fy</m:t>
            </m:r>
          </m:den>
        </m:f>
      </m:oMath>
      <w:r w:rsidRPr="00B92417">
        <w:rPr>
          <w:rFonts w:asciiTheme="majorBidi" w:eastAsiaTheme="minorEastAsia" w:hAnsiTheme="majorBidi" w:cstheme="majorBidi"/>
        </w:rPr>
        <w:t>) =1.645X10</w:t>
      </w:r>
      <w:r w:rsidRPr="00B92417">
        <w:rPr>
          <w:rFonts w:asciiTheme="majorBidi" w:eastAsiaTheme="minorEastAsia" w:hAnsiTheme="majorBidi" w:cstheme="majorBidi"/>
          <w:vertAlign w:val="superscript"/>
        </w:rPr>
        <w:t>-3</w:t>
      </w:r>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vertAlign w:val="superscript"/>
        </w:rPr>
      </w:pPr>
    </w:p>
    <w:p w:rsidR="008949CA" w:rsidRPr="00B92417" w:rsidRDefault="008949CA" w:rsidP="008949CA">
      <w:pPr>
        <w:autoSpaceDE w:val="0"/>
        <w:autoSpaceDN w:val="0"/>
        <w:adjustRightInd w:val="0"/>
        <w:spacing w:after="0" w:line="240" w:lineRule="auto"/>
        <w:rPr>
          <w:rFonts w:asciiTheme="majorBidi" w:eastAsiaTheme="minorEastAsia" w:hAnsiTheme="majorBidi" w:cstheme="majorBidi"/>
        </w:rPr>
      </w:pPr>
      <m:oMathPara>
        <m:oMath>
          <m:r>
            <w:rPr>
              <w:rFonts w:ascii="Cambria Math" w:eastAsiaTheme="minorEastAsia" w:hAnsi="Cambria Math" w:cstheme="majorBidi"/>
            </w:rPr>
            <m:t>As=ρbd=0.001645.1000.222=365.08</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8949CA" w:rsidRPr="00B92417" w:rsidRDefault="008949CA" w:rsidP="008949CA">
      <w:pPr>
        <w:autoSpaceDE w:val="0"/>
        <w:autoSpaceDN w:val="0"/>
        <w:adjustRightInd w:val="0"/>
        <w:spacing w:after="0" w:line="240" w:lineRule="auto"/>
        <w:ind w:left="720"/>
        <w:rPr>
          <w:rFonts w:asciiTheme="majorBidi" w:eastAsiaTheme="minorEastAsia" w:hAnsiTheme="majorBidi" w:cstheme="majorBidi"/>
        </w:rPr>
      </w:pPr>
      <m:oMathPara>
        <m:oMath>
          <m:r>
            <w:rPr>
              <w:rFonts w:ascii="Cambria Math" w:eastAsiaTheme="minorEastAsia" w:hAnsi="Cambria Math" w:cstheme="majorBidi"/>
            </w:rPr>
            <m:t>Asmin=0.0018bh=0.0018.1000.250=450</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8949CA" w:rsidRPr="00B92417" w:rsidRDefault="008949CA" w:rsidP="008949CA">
      <w:pPr>
        <w:autoSpaceDE w:val="0"/>
        <w:autoSpaceDN w:val="0"/>
        <w:adjustRightInd w:val="0"/>
        <w:spacing w:after="0" w:line="240" w:lineRule="auto"/>
        <w:ind w:left="2880"/>
        <w:rPr>
          <w:rFonts w:asciiTheme="majorBidi" w:hAnsiTheme="majorBidi" w:cstheme="majorBidi"/>
        </w:rPr>
      </w:pPr>
      <w:r w:rsidRPr="00B92417">
        <w:rPr>
          <w:rFonts w:asciiTheme="majorBidi" w:hAnsiTheme="majorBidi" w:cstheme="majorBidi"/>
        </w:rPr>
        <w:t>As &lt; A</w:t>
      </w:r>
      <m:oMath>
        <m:r>
          <w:rPr>
            <w:rFonts w:ascii="Cambria Math" w:eastAsiaTheme="minorEastAsia" w:hAnsi="Cambria Math" w:cstheme="majorBidi"/>
          </w:rPr>
          <m:t>smin</m:t>
        </m:r>
      </m:oMath>
      <w:r w:rsidRPr="00B92417">
        <w:rPr>
          <w:rFonts w:asciiTheme="majorBidi" w:hAnsiTheme="majorBidi" w:cstheme="majorBidi"/>
        </w:rPr>
        <w:t xml:space="preserve">    then Provide As min =450mm</w:t>
      </w:r>
      <w:r w:rsidRPr="00B92417">
        <w:rPr>
          <w:rFonts w:asciiTheme="majorBidi" w:hAnsiTheme="majorBidi" w:cstheme="majorBidi"/>
          <w:vertAlign w:val="superscript"/>
        </w:rPr>
        <w:t>2</w:t>
      </w:r>
    </w:p>
    <w:p w:rsidR="008949CA" w:rsidRPr="00B92417" w:rsidRDefault="008949CA" w:rsidP="008949CA">
      <w:pPr>
        <w:autoSpaceDE w:val="0"/>
        <w:autoSpaceDN w:val="0"/>
        <w:adjustRightInd w:val="0"/>
        <w:spacing w:after="0" w:line="240" w:lineRule="auto"/>
        <w:ind w:left="2880"/>
        <w:rPr>
          <w:rFonts w:asciiTheme="majorBidi" w:eastAsiaTheme="minorEastAsia" w:hAnsiTheme="majorBidi" w:cstheme="majorBidi"/>
          <w:vertAlign w:val="superscript"/>
        </w:rPr>
      </w:pPr>
    </w:p>
    <w:p w:rsidR="008949CA" w:rsidRPr="00B92417" w:rsidRDefault="008949CA" w:rsidP="008949CA">
      <w:pPr>
        <w:pStyle w:val="ListParagraph"/>
        <w:autoSpaceDE w:val="0"/>
        <w:autoSpaceDN w:val="0"/>
        <w:adjustRightInd w:val="0"/>
        <w:ind w:left="1440"/>
        <w:rPr>
          <w:rFonts w:asciiTheme="majorBidi" w:hAnsiTheme="majorBidi" w:cstheme="majorBidi"/>
        </w:rPr>
      </w:pPr>
      <w:r w:rsidRPr="00B92417">
        <w:rPr>
          <w:rFonts w:asciiTheme="majorBidi" w:hAnsiTheme="majorBidi" w:cstheme="majorBidi"/>
        </w:rPr>
        <w:t xml:space="preserve">Use Ø14 then </w:t>
      </w:r>
    </w:p>
    <w:p w:rsidR="008949CA" w:rsidRPr="00B92417" w:rsidRDefault="008949CA" w:rsidP="008949CA">
      <w:pPr>
        <w:pStyle w:val="ListParagraph"/>
        <w:autoSpaceDE w:val="0"/>
        <w:autoSpaceDN w:val="0"/>
        <w:adjustRightInd w:val="0"/>
        <w:ind w:left="1440"/>
        <w:rPr>
          <w:rFonts w:asciiTheme="majorBidi" w:hAnsiTheme="majorBidi" w:cstheme="majorBidi"/>
        </w:rPr>
      </w:pPr>
    </w:p>
    <w:p w:rsidR="008949CA" w:rsidRPr="00B92417" w:rsidRDefault="008949CA" w:rsidP="008949CA">
      <w:pPr>
        <w:pStyle w:val="ListParagraph"/>
        <w:rPr>
          <w:rFonts w:asciiTheme="majorBidi" w:eastAsiaTheme="minorEastAsia" w:hAnsiTheme="majorBidi" w:cstheme="majorBidi"/>
        </w:rPr>
      </w:pPr>
      <m:oMathPara>
        <m:oMath>
          <m:r>
            <w:rPr>
              <w:rFonts w:ascii="Cambria Math" w:hAnsi="Cambria Math" w:cstheme="majorBidi"/>
            </w:rPr>
            <m:t>n=</m:t>
          </m:r>
          <m:f>
            <m:fPr>
              <m:ctrlPr>
                <w:rPr>
                  <w:rFonts w:ascii="Cambria Math" w:hAnsi="Cambria Math" w:cstheme="majorBidi"/>
                  <w:i/>
                </w:rPr>
              </m:ctrlPr>
            </m:fPr>
            <m:num>
              <m:r>
                <w:rPr>
                  <w:rFonts w:ascii="Cambria Math" w:hAnsi="Cambria Math" w:cstheme="majorBidi"/>
                </w:rPr>
                <m:t>As</m:t>
              </m:r>
            </m:num>
            <m:den>
              <m:r>
                <w:rPr>
                  <w:rFonts w:ascii="Cambria Math" w:hAnsi="Cambria Math" w:cstheme="majorBidi"/>
                </w:rPr>
                <m:t>AsØ14</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450</m:t>
              </m:r>
            </m:num>
            <m:den>
              <m:r>
                <w:rPr>
                  <w:rFonts w:ascii="Cambria Math" w:hAnsi="Cambria Math" w:cstheme="majorBidi"/>
                </w:rPr>
                <m:t>153.9</m:t>
              </m:r>
            </m:den>
          </m:f>
          <m:r>
            <w:rPr>
              <w:rFonts w:ascii="Cambria Math" w:hAnsi="Cambria Math" w:cstheme="majorBidi"/>
            </w:rPr>
            <m:t>=2.92                  s=</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n</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1</m:t>
              </m:r>
            </m:num>
            <m:den>
              <m:r>
                <w:rPr>
                  <w:rFonts w:ascii="Cambria Math" w:hAnsi="Cambria Math" w:cstheme="majorBidi"/>
                </w:rPr>
                <m:t>2.92</m:t>
              </m:r>
            </m:den>
          </m:f>
          <m:r>
            <w:rPr>
              <w:rFonts w:ascii="Cambria Math" w:hAnsi="Cambria Math" w:cstheme="majorBidi"/>
            </w:rPr>
            <m:t>=0.34m</m:t>
          </m:r>
        </m:oMath>
      </m:oMathPara>
    </w:p>
    <w:p w:rsidR="008949CA" w:rsidRPr="00B92417" w:rsidRDefault="008949CA" w:rsidP="008949CA">
      <w:pPr>
        <w:pStyle w:val="ListParagraph"/>
        <w:rPr>
          <w:rFonts w:asciiTheme="majorBidi" w:eastAsiaTheme="minorEastAsia" w:hAnsiTheme="majorBidi" w:cstheme="majorBidi"/>
        </w:rPr>
      </w:pPr>
    </w:p>
    <w:p w:rsidR="008949CA" w:rsidRPr="00B92417" w:rsidRDefault="008949CA" w:rsidP="00BE23AB">
      <w:pPr>
        <w:pStyle w:val="ListParagraph"/>
        <w:bidi w:val="0"/>
        <w:rPr>
          <w:rFonts w:asciiTheme="majorBidi" w:eastAsiaTheme="minorEastAsia" w:hAnsiTheme="majorBidi" w:cstheme="majorBidi"/>
        </w:rPr>
      </w:pPr>
      <w:r w:rsidRPr="00B92417">
        <w:rPr>
          <w:rFonts w:asciiTheme="majorBidi" w:eastAsiaTheme="minorEastAsia" w:hAnsiTheme="majorBidi" w:cstheme="majorBidi"/>
        </w:rPr>
        <w:t>Use 3 Ø14/m with as=461.7mm</w:t>
      </w:r>
      <w:r w:rsidRPr="00B92417">
        <w:rPr>
          <w:rFonts w:asciiTheme="majorBidi" w:eastAsiaTheme="minorEastAsia" w:hAnsiTheme="majorBidi" w:cstheme="majorBidi"/>
          <w:vertAlign w:val="superscript"/>
        </w:rPr>
        <w:t>2</w:t>
      </w:r>
      <w:r w:rsidRPr="00B92417">
        <w:rPr>
          <w:rFonts w:asciiTheme="majorBidi" w:eastAsiaTheme="minorEastAsia" w:hAnsiTheme="majorBidi" w:cstheme="majorBidi"/>
        </w:rPr>
        <w:t>/m strip</w:t>
      </w:r>
    </w:p>
    <w:p w:rsidR="008949CA" w:rsidRPr="00B92417" w:rsidRDefault="008949CA" w:rsidP="00BE23AB">
      <w:pPr>
        <w:pStyle w:val="ListParagraph"/>
        <w:bidi w:val="0"/>
        <w:rPr>
          <w:rFonts w:asciiTheme="majorBidi" w:hAnsiTheme="majorBidi" w:cstheme="majorBidi"/>
        </w:rPr>
      </w:pPr>
      <w:r w:rsidRPr="00B92417">
        <w:rPr>
          <w:rFonts w:asciiTheme="majorBidi" w:eastAsiaTheme="minorEastAsia" w:hAnsiTheme="majorBidi" w:cstheme="majorBidi"/>
        </w:rPr>
        <w:t xml:space="preserve">Step </w:t>
      </w:r>
      <w:r w:rsidRPr="00B92417">
        <w:rPr>
          <w:rFonts w:asciiTheme="majorBidi" w:hAnsiTheme="majorBidi" w:cstheme="majorBidi"/>
        </w:rPr>
        <w:t>is the smallest of:</w:t>
      </w:r>
    </w:p>
    <w:p w:rsidR="008949CA" w:rsidRPr="00B92417" w:rsidRDefault="008949CA" w:rsidP="008949CA">
      <w:pPr>
        <w:pStyle w:val="ListParagraph"/>
        <w:numPr>
          <w:ilvl w:val="0"/>
          <w:numId w:val="34"/>
        </w:numPr>
        <w:autoSpaceDE w:val="0"/>
        <w:autoSpaceDN w:val="0"/>
        <w:bidi w:val="0"/>
        <w:adjustRightInd w:val="0"/>
        <w:rPr>
          <w:rFonts w:asciiTheme="majorBidi" w:hAnsiTheme="majorBidi" w:cstheme="majorBidi"/>
        </w:rPr>
      </w:pPr>
      <w:r w:rsidRPr="00B92417">
        <w:rPr>
          <w:rFonts w:asciiTheme="majorBidi" w:hAnsiTheme="majorBidi" w:cstheme="majorBidi"/>
        </w:rPr>
        <w:t>3h= 3X250=750 mm</w:t>
      </w:r>
    </w:p>
    <w:p w:rsidR="008949CA" w:rsidRPr="00B92417" w:rsidRDefault="008949CA" w:rsidP="008949CA">
      <w:pPr>
        <w:pStyle w:val="ListParagraph"/>
        <w:numPr>
          <w:ilvl w:val="0"/>
          <w:numId w:val="34"/>
        </w:numPr>
        <w:autoSpaceDE w:val="0"/>
        <w:autoSpaceDN w:val="0"/>
        <w:bidi w:val="0"/>
        <w:adjustRightInd w:val="0"/>
        <w:rPr>
          <w:rFonts w:asciiTheme="majorBidi" w:eastAsiaTheme="minorEastAsia" w:hAnsiTheme="majorBidi" w:cstheme="majorBidi"/>
        </w:rPr>
      </w:pPr>
      <w:r w:rsidRPr="00B92417">
        <w:rPr>
          <w:rFonts w:asciiTheme="majorBidi" w:hAnsiTheme="majorBidi" w:cstheme="majorBidi"/>
        </w:rPr>
        <w:t>450 mm</w:t>
      </w:r>
    </w:p>
    <w:p w:rsidR="008949CA" w:rsidRPr="00B92417" w:rsidRDefault="008949CA" w:rsidP="008949CA">
      <w:pPr>
        <w:pStyle w:val="ListParagraph"/>
        <w:numPr>
          <w:ilvl w:val="0"/>
          <w:numId w:val="34"/>
        </w:numPr>
        <w:autoSpaceDE w:val="0"/>
        <w:autoSpaceDN w:val="0"/>
        <w:bidi w:val="0"/>
        <w:adjustRightInd w:val="0"/>
        <w:rPr>
          <w:rFonts w:asciiTheme="majorBidi" w:eastAsiaTheme="minorEastAsia" w:hAnsiTheme="majorBidi" w:cstheme="majorBidi"/>
        </w:rPr>
      </w:pPr>
      <w:r w:rsidRPr="00B92417">
        <w:rPr>
          <w:rFonts w:asciiTheme="majorBidi" w:hAnsiTheme="majorBidi" w:cstheme="majorBidi"/>
        </w:rPr>
        <w:t>S=380(280/f s)-2.5Cc=380(280/0.666*420)-2.5*24=320.38mm</w:t>
      </w:r>
    </w:p>
    <w:p w:rsidR="008949CA" w:rsidRPr="00B92417" w:rsidRDefault="008949CA" w:rsidP="009E24A1">
      <w:pPr>
        <w:pStyle w:val="ListParagraph"/>
        <w:autoSpaceDE w:val="0"/>
        <w:autoSpaceDN w:val="0"/>
        <w:bidi w:val="0"/>
        <w:adjustRightInd w:val="0"/>
        <w:ind w:left="3240"/>
        <w:rPr>
          <w:rFonts w:asciiTheme="majorBidi" w:hAnsiTheme="majorBidi" w:cstheme="majorBidi"/>
        </w:rPr>
      </w:pPr>
      <w:r w:rsidRPr="00B92417">
        <w:rPr>
          <w:rFonts w:asciiTheme="majorBidi" w:hAnsiTheme="majorBidi" w:cstheme="majorBidi"/>
        </w:rPr>
        <w:t>S &lt; or = 300. (280/f s)=300mm    control</w:t>
      </w:r>
    </w:p>
    <w:p w:rsidR="008949CA" w:rsidRDefault="008949CA" w:rsidP="008949CA">
      <w:pPr>
        <w:pStyle w:val="ListParagraph"/>
        <w:numPr>
          <w:ilvl w:val="0"/>
          <w:numId w:val="32"/>
        </w:numPr>
        <w:bidi w:val="0"/>
        <w:spacing w:after="200" w:line="276" w:lineRule="auto"/>
        <w:rPr>
          <w:rFonts w:asciiTheme="majorBidi" w:hAnsiTheme="majorBidi" w:cstheme="majorBidi"/>
        </w:rPr>
      </w:pPr>
      <w:r w:rsidRPr="00B92417">
        <w:rPr>
          <w:rFonts w:asciiTheme="majorBidi" w:hAnsiTheme="majorBidi" w:cstheme="majorBidi"/>
        </w:rPr>
        <w:t>S=300 mm = s max=300mm OK</w:t>
      </w:r>
    </w:p>
    <w:p w:rsidR="008949CA" w:rsidRDefault="008949CA" w:rsidP="008949CA">
      <w:pPr>
        <w:rPr>
          <w:rFonts w:asciiTheme="majorBidi" w:hAnsiTheme="majorBidi" w:cstheme="majorBidi"/>
        </w:rPr>
      </w:pPr>
    </w:p>
    <w:p w:rsidR="009E24A1" w:rsidRDefault="009E24A1">
      <w:pPr>
        <w:rPr>
          <w:rFonts w:asciiTheme="majorBidi" w:hAnsiTheme="majorBidi" w:cstheme="majorBidi"/>
        </w:rPr>
      </w:pPr>
      <w:r>
        <w:rPr>
          <w:rFonts w:asciiTheme="majorBidi" w:hAnsiTheme="majorBidi" w:cstheme="majorBidi"/>
        </w:rPr>
        <w:br w:type="page"/>
      </w:r>
    </w:p>
    <w:p w:rsidR="009E24A1" w:rsidRDefault="009E24A1" w:rsidP="009E24A1">
      <w:pPr>
        <w:pStyle w:val="Heading2"/>
        <w:bidi w:val="0"/>
        <w:rPr>
          <w:rFonts w:asciiTheme="majorBidi" w:hAnsiTheme="majorBidi"/>
        </w:rPr>
      </w:pPr>
      <w:bookmarkStart w:id="130" w:name="_Toc494270757"/>
      <w:r>
        <w:rPr>
          <w:rFonts w:asciiTheme="majorBidi" w:hAnsiTheme="majorBidi"/>
        </w:rPr>
        <w:lastRenderedPageBreak/>
        <w:t>Stair solid slab design</w:t>
      </w:r>
      <w:bookmarkEnd w:id="130"/>
    </w:p>
    <w:p w:rsidR="009E24A1" w:rsidRDefault="009E24A1" w:rsidP="009E24A1"/>
    <w:p w:rsidR="009E24A1" w:rsidRPr="00047391" w:rsidRDefault="009E24A1" w:rsidP="009E24A1">
      <w:pPr>
        <w:autoSpaceDE w:val="0"/>
        <w:autoSpaceDN w:val="0"/>
        <w:adjustRightInd w:val="0"/>
        <w:spacing w:after="0" w:line="240" w:lineRule="auto"/>
        <w:rPr>
          <w:rFonts w:asciiTheme="majorBidi" w:hAnsiTheme="majorBidi" w:cstheme="majorBidi"/>
        </w:rPr>
      </w:pPr>
      <w:r w:rsidRPr="00047391">
        <w:rPr>
          <w:rFonts w:asciiTheme="majorBidi" w:hAnsiTheme="majorBidi" w:cstheme="majorBidi"/>
        </w:rPr>
        <w:t>Minimum thickness (deflection requirements). For One-End continues one-way solid</w:t>
      </w:r>
    </w:p>
    <w:p w:rsidR="009E24A1" w:rsidRPr="00047391" w:rsidRDefault="009E24A1" w:rsidP="009E24A1">
      <w:pPr>
        <w:rPr>
          <w:rFonts w:asciiTheme="majorBidi" w:hAnsiTheme="majorBidi" w:cstheme="majorBidi"/>
        </w:rPr>
      </w:pPr>
      <w:r w:rsidRPr="00047391">
        <w:rPr>
          <w:rFonts w:asciiTheme="majorBidi" w:hAnsiTheme="majorBidi" w:cstheme="majorBidi"/>
        </w:rPr>
        <w:t>Slab:</w:t>
      </w:r>
    </w:p>
    <w:p w:rsidR="009E24A1" w:rsidRPr="00047391" w:rsidRDefault="009E24A1" w:rsidP="009E24A1">
      <w:pPr>
        <w:rPr>
          <w:rFonts w:asciiTheme="majorBidi" w:hAnsiTheme="majorBidi" w:cstheme="majorBidi"/>
          <w:rtl/>
        </w:rPr>
      </w:pPr>
      <m:oMathPara>
        <m:oMath>
          <m:r>
            <w:rPr>
              <w:rFonts w:ascii="Cambria Math" w:hAnsi="Cambria Math" w:cstheme="majorBidi"/>
            </w:rPr>
            <m:t>hmin=</m:t>
          </m:r>
          <m:f>
            <m:fPr>
              <m:ctrlPr>
                <w:rPr>
                  <w:rFonts w:ascii="Cambria Math" w:hAnsi="Cambria Math" w:cstheme="majorBidi"/>
                  <w:i/>
                </w:rPr>
              </m:ctrlPr>
            </m:fPr>
            <m:num>
              <m:r>
                <w:rPr>
                  <w:rFonts w:ascii="Cambria Math" w:hAnsi="Cambria Math" w:cstheme="majorBidi"/>
                </w:rPr>
                <m:t>l</m:t>
              </m:r>
            </m:num>
            <m:den>
              <m:r>
                <w:rPr>
                  <w:rFonts w:ascii="Cambria Math" w:hAnsi="Cambria Math" w:cstheme="majorBidi"/>
                </w:rPr>
                <m:t>24</m:t>
              </m:r>
            </m:den>
          </m:f>
          <m:r>
            <w:rPr>
              <w:rFonts w:ascii="Cambria Math" w:hAnsi="Cambria Math" w:cstheme="majorBidi"/>
            </w:rPr>
            <m:t>=</m:t>
          </m:r>
          <m:f>
            <m:fPr>
              <m:ctrlPr>
                <w:rPr>
                  <w:rFonts w:ascii="Cambria Math" w:hAnsi="Cambria Math" w:cstheme="majorBidi"/>
                  <w:i/>
                </w:rPr>
              </m:ctrlPr>
            </m:fPr>
            <m:num>
              <m:r>
                <w:rPr>
                  <w:rFonts w:ascii="Cambria Math" w:hAnsi="Cambria Math" w:cstheme="majorBidi"/>
                </w:rPr>
                <m:t>4.6</m:t>
              </m:r>
            </m:num>
            <m:den>
              <m:r>
                <w:rPr>
                  <w:rFonts w:ascii="Cambria Math" w:hAnsi="Cambria Math" w:cstheme="majorBidi"/>
                </w:rPr>
                <m:t>24</m:t>
              </m:r>
            </m:den>
          </m:f>
          <m:r>
            <w:rPr>
              <w:rFonts w:ascii="Cambria Math" w:hAnsi="Cambria Math" w:cstheme="majorBidi"/>
            </w:rPr>
            <m:t>=0.192m</m:t>
          </m:r>
        </m:oMath>
      </m:oMathPara>
    </w:p>
    <w:p w:rsidR="009E24A1" w:rsidRPr="00047391" w:rsidRDefault="009E24A1" w:rsidP="009E24A1">
      <w:pPr>
        <w:rPr>
          <w:rFonts w:asciiTheme="majorBidi" w:hAnsiTheme="majorBidi" w:cstheme="majorBidi"/>
        </w:rPr>
      </w:pPr>
      <w:r w:rsidRPr="00047391">
        <w:rPr>
          <w:rFonts w:asciiTheme="majorBidi" w:hAnsiTheme="majorBidi" w:cstheme="majorBidi"/>
        </w:rPr>
        <w:t>use 0.2m thickness</w:t>
      </w:r>
    </w:p>
    <w:p w:rsidR="009E24A1" w:rsidRPr="00047391" w:rsidRDefault="009E24A1" w:rsidP="009E24A1">
      <w:pPr>
        <w:rPr>
          <w:rFonts w:asciiTheme="majorBidi" w:hAnsiTheme="majorBidi" w:cstheme="majorBidi"/>
        </w:rPr>
      </w:pPr>
      <w:r w:rsidRPr="00047391">
        <w:rPr>
          <w:rFonts w:asciiTheme="majorBidi" w:hAnsiTheme="majorBidi" w:cstheme="majorBidi"/>
        </w:rPr>
        <w:t>Assume bar diameter Ø14 for main reinforcement</w:t>
      </w:r>
    </w:p>
    <w:p w:rsidR="009E24A1" w:rsidRPr="00047391" w:rsidRDefault="009E24A1" w:rsidP="009E24A1">
      <w:pPr>
        <w:rPr>
          <w:rFonts w:asciiTheme="majorBidi" w:eastAsiaTheme="minorEastAsia" w:hAnsiTheme="majorBidi" w:cstheme="majorBidi"/>
        </w:rPr>
      </w:pPr>
      <m:oMathPara>
        <m:oMath>
          <m:r>
            <w:rPr>
              <w:rFonts w:ascii="Cambria Math" w:hAnsi="Cambria Math" w:cstheme="majorBidi"/>
            </w:rPr>
            <m:t>d=h-</m:t>
          </m:r>
          <m:r>
            <w:rPr>
              <w:rFonts w:ascii="Cambria Math" w:hAnsi="Cambria Math" w:cstheme="majorBidi"/>
            </w:rPr>
            <m:t>20-</m:t>
          </m:r>
          <m:f>
            <m:fPr>
              <m:ctrlPr>
                <w:rPr>
                  <w:rFonts w:ascii="Cambria Math" w:hAnsi="Cambria Math" w:cstheme="majorBidi"/>
                  <w:i/>
                </w:rPr>
              </m:ctrlPr>
            </m:fPr>
            <m:num>
              <m:r>
                <w:rPr>
                  <w:rFonts w:ascii="Cambria Math" w:hAnsi="Cambria Math" w:cstheme="majorBidi"/>
                </w:rPr>
                <m:t>db</m:t>
              </m:r>
            </m:num>
            <m:den>
              <m:r>
                <w:rPr>
                  <w:rFonts w:ascii="Cambria Math" w:hAnsi="Cambria Math" w:cstheme="majorBidi"/>
                </w:rPr>
                <m:t>2</m:t>
              </m:r>
            </m:den>
          </m:f>
          <m:r>
            <w:rPr>
              <w:rFonts w:ascii="Cambria Math" w:hAnsi="Cambria Math" w:cstheme="majorBidi"/>
            </w:rPr>
            <m:t>=200-20-</m:t>
          </m:r>
          <m:f>
            <m:fPr>
              <m:ctrlPr>
                <w:rPr>
                  <w:rFonts w:ascii="Cambria Math" w:hAnsi="Cambria Math" w:cstheme="majorBidi"/>
                  <w:i/>
                </w:rPr>
              </m:ctrlPr>
            </m:fPr>
            <m:num>
              <m:r>
                <w:rPr>
                  <w:rFonts w:ascii="Cambria Math" w:hAnsi="Cambria Math" w:cstheme="majorBidi"/>
                </w:rPr>
                <m:t>14</m:t>
              </m:r>
            </m:num>
            <m:den>
              <m:r>
                <w:rPr>
                  <w:rFonts w:ascii="Cambria Math" w:hAnsi="Cambria Math" w:cstheme="majorBidi"/>
                </w:rPr>
                <m:t>2</m:t>
              </m:r>
            </m:den>
          </m:f>
          <m:r>
            <w:rPr>
              <w:rFonts w:ascii="Cambria Math" w:hAnsi="Cambria Math" w:cstheme="majorBidi"/>
            </w:rPr>
            <m:t>=173mm</m:t>
          </m:r>
        </m:oMath>
      </m:oMathPara>
    </w:p>
    <w:p w:rsidR="009E24A1" w:rsidRPr="00047391" w:rsidRDefault="009E24A1" w:rsidP="009E24A1">
      <w:pPr>
        <w:rPr>
          <w:rFonts w:asciiTheme="majorBidi" w:eastAsiaTheme="minorEastAsia" w:hAnsiTheme="majorBidi" w:cstheme="majorBidi"/>
        </w:rPr>
      </w:pPr>
      <w:r w:rsidRPr="00047391">
        <w:rPr>
          <w:rFonts w:asciiTheme="majorBidi" w:eastAsiaTheme="minorEastAsia" w:hAnsiTheme="majorBidi" w:cstheme="majorBidi"/>
        </w:rPr>
        <w:t>Load calculation:</w:t>
      </w:r>
    </w:p>
    <w:p w:rsidR="009E24A1" w:rsidRPr="00047391" w:rsidRDefault="009E24A1" w:rsidP="009E24A1">
      <w:pPr>
        <w:rPr>
          <w:rFonts w:ascii="Cambria Math" w:eastAsiaTheme="minorEastAsia" w:hAnsi="Cambria Math" w:cstheme="majorBidi"/>
          <w:oMath/>
        </w:rPr>
      </w:pPr>
      <m:oMathPara>
        <m:oMath>
          <m:r>
            <w:rPr>
              <w:rFonts w:ascii="Cambria Math" w:eastAsiaTheme="minorEastAsia" w:hAnsi="Cambria Math" w:cstheme="majorBidi"/>
            </w:rPr>
            <m:t>WDl=γ.h.b=25.0.2.1=5KN/m</m:t>
          </m:r>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w=1.2D+1.6L=1.2*5+1.6*3=10.8KN/m</m:t>
          </m:r>
        </m:oMath>
      </m:oMathPara>
    </w:p>
    <w:p w:rsidR="009E24A1" w:rsidRPr="00047391" w:rsidRDefault="009E24A1" w:rsidP="009E24A1">
      <w:pPr>
        <w:rPr>
          <w:rFonts w:asciiTheme="majorBidi" w:eastAsiaTheme="minorEastAsia" w:hAnsiTheme="majorBidi" w:cstheme="majorBidi"/>
        </w:rPr>
      </w:pPr>
      <m:oMathPara>
        <m:oMath>
          <m:r>
            <w:rPr>
              <w:rFonts w:ascii="Cambria Math" w:hAnsi="Cambria Math" w:cstheme="majorBidi"/>
            </w:rPr>
            <m:t>Mu=</m:t>
          </m:r>
          <m:f>
            <m:fPr>
              <m:ctrlPr>
                <w:rPr>
                  <w:rFonts w:ascii="Cambria Math" w:hAnsi="Cambria Math" w:cstheme="majorBidi"/>
                  <w:i/>
                </w:rPr>
              </m:ctrlPr>
            </m:fPr>
            <m:num>
              <m:r>
                <w:rPr>
                  <w:rFonts w:ascii="Cambria Math" w:hAnsi="Cambria Math" w:cstheme="majorBidi"/>
                </w:rPr>
                <m:t>w</m:t>
              </m:r>
              <m:sSup>
                <m:sSupPr>
                  <m:ctrlPr>
                    <w:rPr>
                      <w:rFonts w:ascii="Cambria Math" w:hAnsi="Cambria Math" w:cstheme="majorBidi"/>
                      <w:i/>
                    </w:rPr>
                  </m:ctrlPr>
                </m:sSupPr>
                <m:e>
                  <m:r>
                    <w:rPr>
                      <w:rFonts w:ascii="Cambria Math" w:hAnsi="Cambria Math" w:cstheme="majorBidi"/>
                    </w:rPr>
                    <m:t>l</m:t>
                  </m:r>
                </m:e>
                <m:sup>
                  <m:r>
                    <w:rPr>
                      <w:rFonts w:ascii="Cambria Math" w:hAnsi="Cambria Math" w:cstheme="majorBidi"/>
                    </w:rPr>
                    <m:t>2</m:t>
                  </m:r>
                </m:sup>
              </m:sSup>
            </m:num>
            <m:den>
              <m:r>
                <w:rPr>
                  <w:rFonts w:ascii="Cambria Math" w:hAnsi="Cambria Math" w:cstheme="majorBidi"/>
                </w:rPr>
                <m:t>8</m:t>
              </m:r>
            </m:den>
          </m:f>
          <m:r>
            <w:rPr>
              <w:rFonts w:ascii="Cambria Math" w:hAnsi="Cambria Math" w:cstheme="majorBidi"/>
            </w:rPr>
            <m:t>=</m:t>
          </m:r>
          <m:f>
            <m:fPr>
              <m:ctrlPr>
                <w:rPr>
                  <w:rFonts w:ascii="Cambria Math" w:hAnsi="Cambria Math" w:cstheme="majorBidi"/>
                  <w:i/>
                </w:rPr>
              </m:ctrlPr>
            </m:fPr>
            <m:num>
              <m:sSup>
                <m:sSupPr>
                  <m:ctrlPr>
                    <w:rPr>
                      <w:rFonts w:ascii="Cambria Math" w:hAnsi="Cambria Math" w:cstheme="majorBidi"/>
                      <w:i/>
                    </w:rPr>
                  </m:ctrlPr>
                </m:sSupPr>
                <m:e>
                  <m:r>
                    <w:rPr>
                      <w:rFonts w:ascii="Cambria Math" w:hAnsi="Cambria Math" w:cstheme="majorBidi"/>
                    </w:rPr>
                    <m:t>10.8*4.4</m:t>
                  </m:r>
                </m:e>
                <m:sup>
                  <m:r>
                    <w:rPr>
                      <w:rFonts w:ascii="Cambria Math" w:hAnsi="Cambria Math" w:cstheme="majorBidi"/>
                    </w:rPr>
                    <m:t>2</m:t>
                  </m:r>
                </m:sup>
              </m:sSup>
            </m:num>
            <m:den>
              <m:r>
                <w:rPr>
                  <w:rFonts w:ascii="Cambria Math" w:hAnsi="Cambria Math" w:cstheme="majorBidi"/>
                </w:rPr>
                <m:t>8</m:t>
              </m:r>
            </m:den>
          </m:f>
          <m:r>
            <w:rPr>
              <w:rFonts w:ascii="Cambria Math" w:hAnsi="Cambria Math" w:cstheme="majorBidi"/>
            </w:rPr>
            <m:t>=26.136KN.</m:t>
          </m:r>
          <m:f>
            <m:fPr>
              <m:ctrlPr>
                <w:rPr>
                  <w:rFonts w:ascii="Cambria Math" w:hAnsi="Cambria Math" w:cstheme="majorBidi"/>
                  <w:i/>
                </w:rPr>
              </m:ctrlPr>
            </m:fPr>
            <m:num>
              <m:r>
                <w:rPr>
                  <w:rFonts w:ascii="Cambria Math" w:hAnsi="Cambria Math" w:cstheme="majorBidi"/>
                </w:rPr>
                <m:t>m</m:t>
              </m:r>
            </m:num>
            <m:den>
              <m:r>
                <w:rPr>
                  <w:rFonts w:ascii="Cambria Math" w:hAnsi="Cambria Math" w:cstheme="majorBidi"/>
                </w:rPr>
                <m:t>m</m:t>
              </m:r>
            </m:den>
          </m:f>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Mn=</m:t>
          </m:r>
          <m:f>
            <m:fPr>
              <m:ctrlPr>
                <w:rPr>
                  <w:rFonts w:ascii="Cambria Math" w:eastAsiaTheme="minorEastAsia" w:hAnsi="Cambria Math" w:cstheme="majorBidi"/>
                  <w:i/>
                </w:rPr>
              </m:ctrlPr>
            </m:fPr>
            <m:num>
              <m:r>
                <w:rPr>
                  <w:rFonts w:ascii="Cambria Math" w:eastAsiaTheme="minorEastAsia" w:hAnsi="Cambria Math" w:cstheme="majorBidi"/>
                </w:rPr>
                <m:t>Mu</m:t>
              </m:r>
            </m:num>
            <m:den>
              <m:r>
                <w:rPr>
                  <w:rFonts w:ascii="Cambria Math" w:eastAsiaTheme="minorEastAsia" w:hAnsi="Cambria Math" w:cstheme="majorBidi"/>
                </w:rPr>
                <m:t>∅</m:t>
              </m:r>
            </m:den>
          </m:f>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26.136</m:t>
              </m:r>
            </m:num>
            <m:den>
              <m:r>
                <w:rPr>
                  <w:rFonts w:ascii="Cambria Math" w:eastAsiaTheme="minorEastAsia" w:hAnsi="Cambria Math" w:cstheme="majorBidi"/>
                </w:rPr>
                <m:t>0.9</m:t>
              </m:r>
            </m:den>
          </m:f>
          <m:r>
            <w:rPr>
              <w:rFonts w:ascii="Cambria Math" w:eastAsiaTheme="minorEastAsia" w:hAnsi="Cambria Math" w:cstheme="majorBidi"/>
            </w:rPr>
            <m:t>=29.04KN.m/m</m:t>
          </m:r>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Rn=</m:t>
          </m:r>
          <m:f>
            <m:fPr>
              <m:ctrlPr>
                <w:rPr>
                  <w:rFonts w:ascii="Cambria Math" w:eastAsiaTheme="minorEastAsia" w:hAnsi="Cambria Math" w:cstheme="majorBidi"/>
                  <w:i/>
                </w:rPr>
              </m:ctrlPr>
            </m:fPr>
            <m:num>
              <m:r>
                <w:rPr>
                  <w:rFonts w:ascii="Cambria Math" w:eastAsiaTheme="minorEastAsia" w:hAnsi="Cambria Math" w:cstheme="majorBidi"/>
                </w:rPr>
                <m:t>Mn</m:t>
              </m:r>
            </m:num>
            <m:den>
              <m:r>
                <w:rPr>
                  <w:rFonts w:ascii="Cambria Math" w:eastAsiaTheme="minorEastAsia" w:hAnsi="Cambria Math" w:cstheme="majorBidi"/>
                </w:rPr>
                <m:t>b</m:t>
              </m:r>
              <m:sSup>
                <m:sSupPr>
                  <m:ctrlPr>
                    <w:rPr>
                      <w:rFonts w:ascii="Cambria Math" w:eastAsiaTheme="minorEastAsia" w:hAnsi="Cambria Math" w:cstheme="majorBidi"/>
                      <w:i/>
                    </w:rPr>
                  </m:ctrlPr>
                </m:sSupPr>
                <m:e>
                  <m:r>
                    <w:rPr>
                      <w:rFonts w:ascii="Cambria Math" w:eastAsiaTheme="minorEastAsia" w:hAnsi="Cambria Math" w:cstheme="majorBidi"/>
                    </w:rPr>
                    <m:t>d</m:t>
                  </m:r>
                </m:e>
                <m:sup>
                  <m:r>
                    <w:rPr>
                      <w:rFonts w:ascii="Cambria Math" w:eastAsiaTheme="minorEastAsia" w:hAnsi="Cambria Math" w:cstheme="majorBidi"/>
                    </w:rPr>
                    <m:t>2</m:t>
                  </m:r>
                </m:sup>
              </m:sSup>
            </m:den>
          </m:f>
          <m:r>
            <w:rPr>
              <w:rFonts w:ascii="Cambria Math" w:eastAsiaTheme="minorEastAsia" w:hAnsi="Cambria Math" w:cstheme="majorBidi"/>
            </w:rPr>
            <m:t>=</m:t>
          </m:r>
          <m:f>
            <m:fPr>
              <m:ctrlPr>
                <w:rPr>
                  <w:rFonts w:ascii="Cambria Math" w:eastAsiaTheme="minorEastAsia" w:hAnsi="Cambria Math" w:cstheme="majorBidi"/>
                  <w:i/>
                </w:rPr>
              </m:ctrlPr>
            </m:fPr>
            <m:num>
              <m:sSup>
                <m:sSupPr>
                  <m:ctrlPr>
                    <w:rPr>
                      <w:rFonts w:ascii="Cambria Math" w:eastAsiaTheme="minorEastAsia" w:hAnsi="Cambria Math" w:cstheme="majorBidi"/>
                      <w:i/>
                    </w:rPr>
                  </m:ctrlPr>
                </m:sSupPr>
                <m:e>
                  <m:r>
                    <w:rPr>
                      <w:rFonts w:ascii="Cambria Math" w:eastAsiaTheme="minorEastAsia" w:hAnsi="Cambria Math" w:cstheme="majorBidi"/>
                    </w:rPr>
                    <m:t>29.04*10</m:t>
                  </m:r>
                </m:e>
                <m:sup>
                  <m:r>
                    <w:rPr>
                      <w:rFonts w:ascii="Cambria Math" w:eastAsiaTheme="minorEastAsia" w:hAnsi="Cambria Math" w:cstheme="majorBidi"/>
                    </w:rPr>
                    <m:t>6</m:t>
                  </m:r>
                </m:sup>
              </m:sSup>
            </m:num>
            <m:den>
              <m:r>
                <w:rPr>
                  <w:rFonts w:ascii="Cambria Math" w:eastAsiaTheme="minorEastAsia" w:hAnsi="Cambria Math" w:cstheme="majorBidi"/>
                </w:rPr>
                <m:t>1000*</m:t>
              </m:r>
              <m:sSup>
                <m:sSupPr>
                  <m:ctrlPr>
                    <w:rPr>
                      <w:rFonts w:ascii="Cambria Math" w:eastAsiaTheme="minorEastAsia" w:hAnsi="Cambria Math" w:cstheme="majorBidi"/>
                      <w:i/>
                    </w:rPr>
                  </m:ctrlPr>
                </m:sSupPr>
                <m:e>
                  <m:r>
                    <w:rPr>
                      <w:rFonts w:ascii="Cambria Math" w:eastAsiaTheme="minorEastAsia" w:hAnsi="Cambria Math" w:cstheme="majorBidi"/>
                    </w:rPr>
                    <m:t>173</m:t>
                  </m:r>
                </m:e>
                <m:sup>
                  <m:r>
                    <w:rPr>
                      <w:rFonts w:ascii="Cambria Math" w:eastAsiaTheme="minorEastAsia" w:hAnsi="Cambria Math" w:cstheme="majorBidi"/>
                    </w:rPr>
                    <m:t>2</m:t>
                  </m:r>
                </m:sup>
              </m:sSup>
            </m:den>
          </m:f>
          <m:r>
            <w:rPr>
              <w:rFonts w:ascii="Cambria Math" w:eastAsiaTheme="minorEastAsia" w:hAnsi="Cambria Math" w:cstheme="majorBidi"/>
            </w:rPr>
            <m:t>=0.97MPa                    m=</m:t>
          </m:r>
          <m:f>
            <m:fPr>
              <m:ctrlPr>
                <w:rPr>
                  <w:rFonts w:ascii="Cambria Math" w:eastAsiaTheme="minorEastAsia" w:hAnsi="Cambria Math" w:cstheme="majorBidi"/>
                  <w:i/>
                </w:rPr>
              </m:ctrlPr>
            </m:fPr>
            <m:num>
              <m:r>
                <w:rPr>
                  <w:rFonts w:ascii="Cambria Math" w:eastAsiaTheme="minorEastAsia" w:hAnsi="Cambria Math" w:cstheme="majorBidi"/>
                </w:rPr>
                <m:t>fy</m:t>
              </m:r>
            </m:num>
            <m:den>
              <m:r>
                <w:rPr>
                  <w:rFonts w:ascii="Cambria Math" w:eastAsiaTheme="minorEastAsia" w:hAnsi="Cambria Math" w:cstheme="majorBidi"/>
                </w:rPr>
                <m:t>0.85f</m:t>
              </m:r>
              <m:sSup>
                <m:sSupPr>
                  <m:ctrlPr>
                    <w:rPr>
                      <w:rFonts w:ascii="Cambria Math" w:eastAsiaTheme="minorEastAsia" w:hAnsi="Cambria Math" w:cstheme="majorBidi"/>
                      <w:i/>
                    </w:rPr>
                  </m:ctrlPr>
                </m:sSupPr>
                <m:e>
                  <m:r>
                    <w:rPr>
                      <w:rFonts w:ascii="Cambria Math" w:eastAsiaTheme="minorEastAsia" w:hAnsi="Cambria Math" w:cstheme="majorBidi"/>
                    </w:rPr>
                    <m:t>c</m:t>
                  </m:r>
                </m:e>
                <m:sup>
                  <m:r>
                    <w:rPr>
                      <w:rFonts w:ascii="Cambria Math" w:eastAsiaTheme="minorEastAsia" w:hAnsi="Cambria Math" w:cstheme="majorBidi"/>
                    </w:rPr>
                    <m:t>'</m:t>
                  </m:r>
                </m:sup>
              </m:sSup>
            </m:den>
          </m:f>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420</m:t>
              </m:r>
            </m:num>
            <m:den>
              <m:r>
                <w:rPr>
                  <w:rFonts w:ascii="Cambria Math" w:eastAsiaTheme="minorEastAsia" w:hAnsi="Cambria Math" w:cstheme="majorBidi"/>
                </w:rPr>
                <m:t>0.85*24</m:t>
              </m:r>
            </m:den>
          </m:f>
          <m:r>
            <w:rPr>
              <w:rFonts w:ascii="Cambria Math" w:eastAsiaTheme="minorEastAsia" w:hAnsi="Cambria Math" w:cstheme="majorBidi"/>
            </w:rPr>
            <m:t>=20.59</m:t>
          </m:r>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ρ=</m:t>
          </m:r>
          <m:f>
            <m:fPr>
              <m:ctrlPr>
                <w:rPr>
                  <w:rFonts w:ascii="Cambria Math" w:eastAsiaTheme="minorEastAsia" w:hAnsi="Cambria Math" w:cstheme="majorBidi"/>
                  <w:i/>
                </w:rPr>
              </m:ctrlPr>
            </m:fPr>
            <m:num>
              <m:r>
                <w:rPr>
                  <w:rFonts w:ascii="Cambria Math" w:eastAsiaTheme="minorEastAsia" w:hAnsi="Cambria Math" w:cstheme="majorBidi"/>
                </w:rPr>
                <m:t>1</m:t>
              </m:r>
            </m:num>
            <m:den>
              <m:r>
                <w:rPr>
                  <w:rFonts w:ascii="Cambria Math" w:eastAsiaTheme="minorEastAsia" w:hAnsi="Cambria Math" w:cstheme="majorBidi"/>
                </w:rPr>
                <m:t>m</m:t>
              </m:r>
            </m:den>
          </m:f>
          <m:d>
            <m:dPr>
              <m:ctrlPr>
                <w:rPr>
                  <w:rFonts w:ascii="Cambria Math" w:eastAsiaTheme="minorEastAsia" w:hAnsi="Cambria Math" w:cstheme="majorBidi"/>
                  <w:i/>
                </w:rPr>
              </m:ctrlPr>
            </m:dPr>
            <m:e>
              <m:r>
                <w:rPr>
                  <w:rFonts w:ascii="Cambria Math" w:eastAsiaTheme="minorEastAsia" w:hAnsi="Cambria Math" w:cstheme="majorBidi"/>
                </w:rPr>
                <m:t>1-</m:t>
              </m:r>
              <m:rad>
                <m:radPr>
                  <m:degHide m:val="1"/>
                  <m:ctrlPr>
                    <w:rPr>
                      <w:rFonts w:ascii="Cambria Math" w:eastAsiaTheme="minorEastAsia" w:hAnsi="Cambria Math" w:cstheme="majorBidi"/>
                      <w:i/>
                    </w:rPr>
                  </m:ctrlPr>
                </m:radPr>
                <m:deg/>
                <m:e>
                  <m:r>
                    <w:rPr>
                      <w:rFonts w:ascii="Cambria Math" w:eastAsiaTheme="minorEastAsia" w:hAnsi="Cambria Math" w:cstheme="majorBidi"/>
                    </w:rPr>
                    <m:t>1</m:t>
                  </m:r>
                </m:e>
              </m:rad>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2Rnm</m:t>
                  </m:r>
                </m:num>
                <m:den>
                  <m:r>
                    <w:rPr>
                      <w:rFonts w:ascii="Cambria Math" w:eastAsiaTheme="minorEastAsia" w:hAnsi="Cambria Math" w:cstheme="majorBidi"/>
                    </w:rPr>
                    <m:t>fy</m:t>
                  </m:r>
                </m:den>
              </m:f>
            </m:e>
          </m:d>
          <m:r>
            <w:rPr>
              <w:rFonts w:ascii="Cambria Math" w:eastAsiaTheme="minorEastAsia" w:hAnsi="Cambria Math" w:cstheme="majorBidi"/>
            </w:rPr>
            <m:t>=2.367X</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-3</m:t>
              </m:r>
            </m:sup>
          </m:sSup>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As=ρbd=2.367X</m:t>
          </m:r>
          <m:sSup>
            <m:sSupPr>
              <m:ctrlPr>
                <w:rPr>
                  <w:rFonts w:ascii="Cambria Math" w:eastAsiaTheme="minorEastAsia" w:hAnsi="Cambria Math" w:cstheme="majorBidi"/>
                  <w:i/>
                </w:rPr>
              </m:ctrlPr>
            </m:sSupPr>
            <m:e>
              <m:r>
                <w:rPr>
                  <w:rFonts w:ascii="Cambria Math" w:eastAsiaTheme="minorEastAsia" w:hAnsi="Cambria Math" w:cstheme="majorBidi"/>
                </w:rPr>
                <m:t>10</m:t>
              </m:r>
            </m:e>
            <m:sup>
              <m:r>
                <w:rPr>
                  <w:rFonts w:ascii="Cambria Math" w:eastAsiaTheme="minorEastAsia" w:hAnsi="Cambria Math" w:cstheme="majorBidi"/>
                </w:rPr>
                <m:t>-3</m:t>
              </m:r>
            </m:sup>
          </m:sSup>
          <m:r>
            <w:rPr>
              <w:rFonts w:ascii="Cambria Math" w:eastAsiaTheme="minorEastAsia" w:hAnsi="Cambria Math" w:cstheme="majorBidi"/>
            </w:rPr>
            <m:t>*1000*173=409.53</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Asmin=0.0018.100.200=360</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 xml:space="preserve">As=409.53&gt;Asmin=360 provide As=409.53 </m:t>
          </m:r>
          <m:sSup>
            <m:sSupPr>
              <m:ctrlPr>
                <w:rPr>
                  <w:rFonts w:ascii="Cambria Math" w:eastAsiaTheme="minorEastAsia" w:hAnsi="Cambria Math" w:cstheme="majorBidi"/>
                  <w:i/>
                </w:rPr>
              </m:ctrlPr>
            </m:sSupPr>
            <m:e>
              <m:r>
                <w:rPr>
                  <w:rFonts w:ascii="Cambria Math" w:eastAsiaTheme="minorEastAsia" w:hAnsi="Cambria Math" w:cstheme="majorBidi"/>
                </w:rPr>
                <m:t>mm</m:t>
              </m:r>
            </m:e>
            <m:sup>
              <m:r>
                <w:rPr>
                  <w:rFonts w:ascii="Cambria Math" w:eastAsiaTheme="minorEastAsia" w:hAnsi="Cambria Math" w:cstheme="majorBidi"/>
                </w:rPr>
                <m:t>2</m:t>
              </m:r>
            </m:sup>
          </m:sSup>
        </m:oMath>
      </m:oMathPara>
    </w:p>
    <w:p w:rsidR="009E24A1" w:rsidRPr="00047391" w:rsidRDefault="009E24A1" w:rsidP="009E24A1">
      <w:pPr>
        <w:rPr>
          <w:rFonts w:asciiTheme="majorBidi" w:eastAsiaTheme="minorEastAsia" w:hAnsiTheme="majorBidi" w:cstheme="majorBidi"/>
        </w:rPr>
      </w:pPr>
      <w:r w:rsidRPr="00047391">
        <w:rPr>
          <w:rFonts w:asciiTheme="majorBidi" w:eastAsiaTheme="minorEastAsia" w:hAnsiTheme="majorBidi" w:cstheme="majorBidi"/>
        </w:rPr>
        <w:t>Use Ø14 then</w:t>
      </w:r>
    </w:p>
    <w:p w:rsidR="009E24A1" w:rsidRPr="00047391" w:rsidRDefault="009E24A1" w:rsidP="009E24A1">
      <w:pPr>
        <w:rPr>
          <w:rFonts w:asciiTheme="majorBidi" w:eastAsiaTheme="minorEastAsia" w:hAnsiTheme="majorBidi" w:cstheme="majorBidi"/>
        </w:rPr>
      </w:pPr>
      <m:oMathPara>
        <m:oMath>
          <m:r>
            <w:rPr>
              <w:rFonts w:ascii="Cambria Math" w:eastAsiaTheme="minorEastAsia" w:hAnsi="Cambria Math" w:cstheme="majorBidi"/>
            </w:rPr>
            <m:t>n=</m:t>
          </m:r>
          <m:f>
            <m:fPr>
              <m:ctrlPr>
                <w:rPr>
                  <w:rFonts w:ascii="Cambria Math" w:eastAsiaTheme="minorEastAsia" w:hAnsi="Cambria Math" w:cstheme="majorBidi"/>
                  <w:i/>
                </w:rPr>
              </m:ctrlPr>
            </m:fPr>
            <m:num>
              <m:r>
                <w:rPr>
                  <w:rFonts w:ascii="Cambria Math" w:eastAsiaTheme="minorEastAsia" w:hAnsi="Cambria Math" w:cstheme="majorBidi"/>
                </w:rPr>
                <m:t>As</m:t>
              </m:r>
            </m:num>
            <m:den>
              <m:r>
                <w:rPr>
                  <w:rFonts w:ascii="Cambria Math" w:eastAsiaTheme="minorEastAsia" w:hAnsi="Cambria Math" w:cstheme="majorBidi"/>
                </w:rPr>
                <m:t>As∅14</m:t>
              </m:r>
            </m:den>
          </m:f>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409.53</m:t>
              </m:r>
            </m:num>
            <m:den>
              <m:r>
                <w:rPr>
                  <w:rFonts w:ascii="Cambria Math" w:eastAsiaTheme="minorEastAsia" w:hAnsi="Cambria Math" w:cstheme="majorBidi"/>
                </w:rPr>
                <m:t>153.94</m:t>
              </m:r>
            </m:den>
          </m:f>
          <m:r>
            <w:rPr>
              <w:rFonts w:ascii="Cambria Math" w:eastAsiaTheme="minorEastAsia" w:hAnsi="Cambria Math" w:cstheme="majorBidi"/>
            </w:rPr>
            <m:t>=2.66</m:t>
          </m:r>
        </m:oMath>
      </m:oMathPara>
    </w:p>
    <w:p w:rsidR="009E24A1" w:rsidRPr="00047391" w:rsidRDefault="009E24A1" w:rsidP="009E24A1">
      <w:pPr>
        <w:rPr>
          <w:rFonts w:asciiTheme="majorBidi" w:eastAsiaTheme="minorEastAsia" w:hAnsiTheme="majorBidi" w:cstheme="majorBidi"/>
        </w:rPr>
      </w:pPr>
      <w:r w:rsidRPr="00047391">
        <w:rPr>
          <w:rFonts w:asciiTheme="majorBidi" w:eastAsiaTheme="minorEastAsia" w:hAnsiTheme="majorBidi" w:cstheme="majorBidi"/>
        </w:rPr>
        <w:t xml:space="preserve">Take 3Ø14/m … we use Ø14/20cm on the both Direction (covering the Temperature and Shrinkage Reinforcement) </w:t>
      </w:r>
    </w:p>
    <w:p w:rsidR="009E24A1" w:rsidRPr="00047391" w:rsidRDefault="009E24A1" w:rsidP="009E24A1">
      <w:pPr>
        <w:pStyle w:val="ListParagraph"/>
        <w:bidi w:val="0"/>
        <w:rPr>
          <w:rFonts w:asciiTheme="majorBidi" w:hAnsiTheme="majorBidi" w:cstheme="majorBidi"/>
        </w:rPr>
      </w:pPr>
      <w:r w:rsidRPr="00047391">
        <w:rPr>
          <w:rFonts w:asciiTheme="majorBidi" w:eastAsiaTheme="minorEastAsia" w:hAnsiTheme="majorBidi" w:cstheme="majorBidi"/>
        </w:rPr>
        <w:t xml:space="preserve">Step </w:t>
      </w:r>
      <w:r w:rsidRPr="00047391">
        <w:rPr>
          <w:rFonts w:asciiTheme="majorBidi" w:hAnsiTheme="majorBidi" w:cstheme="majorBidi"/>
        </w:rPr>
        <w:t>is the smallest of:</w:t>
      </w:r>
    </w:p>
    <w:p w:rsidR="009E24A1" w:rsidRPr="00047391" w:rsidRDefault="009E24A1" w:rsidP="009E24A1">
      <w:pPr>
        <w:pStyle w:val="ListParagraph"/>
        <w:numPr>
          <w:ilvl w:val="0"/>
          <w:numId w:val="35"/>
        </w:numPr>
        <w:autoSpaceDE w:val="0"/>
        <w:autoSpaceDN w:val="0"/>
        <w:bidi w:val="0"/>
        <w:adjustRightInd w:val="0"/>
        <w:rPr>
          <w:rFonts w:asciiTheme="majorBidi" w:hAnsiTheme="majorBidi" w:cstheme="majorBidi"/>
        </w:rPr>
      </w:pPr>
      <w:r w:rsidRPr="00047391">
        <w:rPr>
          <w:rFonts w:asciiTheme="majorBidi" w:hAnsiTheme="majorBidi" w:cstheme="majorBidi"/>
        </w:rPr>
        <w:t>3h= 3X200=600 mm</w:t>
      </w:r>
    </w:p>
    <w:p w:rsidR="009E24A1" w:rsidRPr="00047391" w:rsidRDefault="009E24A1" w:rsidP="009E24A1">
      <w:pPr>
        <w:pStyle w:val="ListParagraph"/>
        <w:numPr>
          <w:ilvl w:val="0"/>
          <w:numId w:val="35"/>
        </w:numPr>
        <w:autoSpaceDE w:val="0"/>
        <w:autoSpaceDN w:val="0"/>
        <w:bidi w:val="0"/>
        <w:adjustRightInd w:val="0"/>
        <w:rPr>
          <w:rFonts w:asciiTheme="majorBidi" w:eastAsiaTheme="minorEastAsia" w:hAnsiTheme="majorBidi" w:cstheme="majorBidi"/>
        </w:rPr>
      </w:pPr>
      <w:r w:rsidRPr="00047391">
        <w:rPr>
          <w:rFonts w:asciiTheme="majorBidi" w:hAnsiTheme="majorBidi" w:cstheme="majorBidi"/>
        </w:rPr>
        <w:t>450 mm</w:t>
      </w:r>
    </w:p>
    <w:p w:rsidR="009E24A1" w:rsidRPr="00047391" w:rsidRDefault="009E24A1" w:rsidP="009E24A1">
      <w:pPr>
        <w:pStyle w:val="ListParagraph"/>
        <w:numPr>
          <w:ilvl w:val="0"/>
          <w:numId w:val="35"/>
        </w:numPr>
        <w:autoSpaceDE w:val="0"/>
        <w:autoSpaceDN w:val="0"/>
        <w:bidi w:val="0"/>
        <w:adjustRightInd w:val="0"/>
        <w:rPr>
          <w:rFonts w:asciiTheme="majorBidi" w:eastAsiaTheme="minorEastAsia" w:hAnsiTheme="majorBidi" w:cstheme="majorBidi"/>
        </w:rPr>
      </w:pPr>
      <w:r w:rsidRPr="00047391">
        <w:rPr>
          <w:rFonts w:asciiTheme="majorBidi" w:hAnsiTheme="majorBidi" w:cstheme="majorBidi"/>
        </w:rPr>
        <w:t>S=380(280/f s)-2.5Cc=380(280/0.666*420)-2.5*24=320.38mm</w:t>
      </w:r>
    </w:p>
    <w:p w:rsidR="009E24A1" w:rsidRPr="00047391" w:rsidRDefault="009E24A1" w:rsidP="009E24A1">
      <w:pPr>
        <w:pStyle w:val="ListParagraph"/>
        <w:autoSpaceDE w:val="0"/>
        <w:autoSpaceDN w:val="0"/>
        <w:bidi w:val="0"/>
        <w:adjustRightInd w:val="0"/>
        <w:ind w:left="3240"/>
        <w:rPr>
          <w:rFonts w:asciiTheme="majorBidi" w:hAnsiTheme="majorBidi" w:cstheme="majorBidi"/>
        </w:rPr>
      </w:pPr>
      <w:r w:rsidRPr="00047391">
        <w:rPr>
          <w:rFonts w:asciiTheme="majorBidi" w:hAnsiTheme="majorBidi" w:cstheme="majorBidi"/>
        </w:rPr>
        <w:t>S &lt; or = 300. (280/f s)=300mm    control</w:t>
      </w:r>
    </w:p>
    <w:p w:rsidR="009E24A1" w:rsidRDefault="009E24A1" w:rsidP="009E24A1">
      <w:pPr>
        <w:pStyle w:val="ListParagraph"/>
        <w:bidi w:val="0"/>
        <w:ind w:left="1080"/>
        <w:rPr>
          <w:rFonts w:asciiTheme="majorBidi" w:hAnsiTheme="majorBidi" w:cstheme="majorBidi"/>
        </w:rPr>
      </w:pPr>
      <w:r w:rsidRPr="00047391">
        <w:rPr>
          <w:rFonts w:asciiTheme="majorBidi" w:hAnsiTheme="majorBidi" w:cstheme="majorBidi"/>
        </w:rPr>
        <w:t>S=200 mm &lt;s max=300mm OK</w:t>
      </w:r>
    </w:p>
    <w:p w:rsidR="009E24A1" w:rsidRPr="00047391" w:rsidRDefault="009E24A1" w:rsidP="009E24A1">
      <w:pPr>
        <w:pStyle w:val="ListParagraph"/>
        <w:ind w:left="0"/>
        <w:jc w:val="center"/>
        <w:rPr>
          <w:rFonts w:asciiTheme="majorBidi" w:hAnsiTheme="majorBidi" w:cstheme="majorBidi"/>
        </w:rPr>
      </w:pPr>
      <w:r w:rsidRPr="00047391">
        <w:rPr>
          <w:rFonts w:asciiTheme="majorBidi" w:hAnsiTheme="majorBidi" w:cstheme="majorBidi"/>
          <w:noProof/>
        </w:rPr>
        <w:lastRenderedPageBreak/>
        <mc:AlternateContent>
          <mc:Choice Requires="wps">
            <w:drawing>
              <wp:anchor distT="0" distB="0" distL="114300" distR="114300" simplePos="0" relativeHeight="251703296" behindDoc="0" locked="0" layoutInCell="1" allowOverlap="1" wp14:anchorId="38ED01F2" wp14:editId="777063D2">
                <wp:simplePos x="0" y="0"/>
                <wp:positionH relativeFrom="column">
                  <wp:posOffset>2940050</wp:posOffset>
                </wp:positionH>
                <wp:positionV relativeFrom="paragraph">
                  <wp:posOffset>1057275</wp:posOffset>
                </wp:positionV>
                <wp:extent cx="1085850" cy="257175"/>
                <wp:effectExtent l="0" t="0" r="0" b="952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57175"/>
                        </a:xfrm>
                        <a:prstGeom prst="rect">
                          <a:avLst/>
                        </a:prstGeom>
                        <a:solidFill>
                          <a:srgbClr val="FFFFFF"/>
                        </a:solidFill>
                        <a:ln w="9525">
                          <a:noFill/>
                          <a:miter lim="800000"/>
                          <a:headEnd/>
                          <a:tailEnd/>
                        </a:ln>
                      </wps:spPr>
                      <wps:txbx>
                        <w:txbxContent>
                          <w:p w:rsidR="00810EA4" w:rsidRDefault="00810EA4" w:rsidP="009E24A1">
                            <w:r>
                              <w:rPr>
                                <w:rFonts w:ascii="Times New Roman" w:hAnsi="Times New Roman" w:cs="Times New Roman"/>
                              </w:rPr>
                              <w:t>Ø</w:t>
                            </w:r>
                            <w:r>
                              <w:t>14/200mm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ED01F2" id="Text Box 32" o:spid="_x0000_s1051" type="#_x0000_t202" style="position:absolute;left:0;text-align:left;margin-left:231.5pt;margin-top:83.25pt;width:85.5pt;height:2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" stroked="f">
                <v:textbox>
                  <w:txbxContent>
                    <w:p w:rsidR="00810EA4" w:rsidRDefault="00810EA4" w:rsidP="009E24A1">
                      <w:r>
                        <w:rPr>
                          <w:rFonts w:ascii="Times New Roman" w:hAnsi="Times New Roman" w:cs="Times New Roman"/>
                        </w:rPr>
                        <w:t>Ø</w:t>
                      </w:r>
                      <w:r>
                        <w:t>14/200mm</w:t>
                      </w:r>
                    </w:p>
                  </w:txbxContent>
                </v:textbox>
              </v:shape>
            </w:pict>
          </mc:Fallback>
        </mc:AlternateContent>
      </w:r>
      <w:r w:rsidRPr="00047391">
        <w:rPr>
          <w:rFonts w:asciiTheme="majorBidi" w:hAnsiTheme="majorBidi" w:cstheme="majorBidi"/>
          <w:noProof/>
        </w:rPr>
        <mc:AlternateContent>
          <mc:Choice Requires="wps">
            <w:drawing>
              <wp:anchor distT="0" distB="0" distL="114300" distR="114300" simplePos="0" relativeHeight="251702272" behindDoc="0" locked="0" layoutInCell="1" allowOverlap="1" wp14:anchorId="2DB2775C" wp14:editId="3299D8DE">
                <wp:simplePos x="0" y="0"/>
                <wp:positionH relativeFrom="column">
                  <wp:posOffset>3251200</wp:posOffset>
                </wp:positionH>
                <wp:positionV relativeFrom="paragraph">
                  <wp:posOffset>-3175</wp:posOffset>
                </wp:positionV>
                <wp:extent cx="1085850" cy="257175"/>
                <wp:effectExtent l="0" t="0" r="0" b="9525"/>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57175"/>
                        </a:xfrm>
                        <a:prstGeom prst="rect">
                          <a:avLst/>
                        </a:prstGeom>
                        <a:solidFill>
                          <a:srgbClr val="FFFFFF"/>
                        </a:solidFill>
                        <a:ln w="9525">
                          <a:noFill/>
                          <a:miter lim="800000"/>
                          <a:headEnd/>
                          <a:tailEnd/>
                        </a:ln>
                      </wps:spPr>
                      <wps:txbx>
                        <w:txbxContent>
                          <w:p w:rsidR="00810EA4" w:rsidRDefault="00810EA4" w:rsidP="009E24A1">
                            <w:r>
                              <w:rPr>
                                <w:rFonts w:ascii="Times New Roman" w:hAnsi="Times New Roman" w:cs="Times New Roman"/>
                              </w:rPr>
                              <w:t>Ø</w:t>
                            </w:r>
                            <w:r>
                              <w:t>14/200mm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B2775C" id="_x0000_s1052" type="#_x0000_t202" style="position:absolute;left:0;text-align:left;margin-left:256pt;margin-top:-.25pt;width:85.5pt;height:20.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" stroked="f">
                <v:textbox>
                  <w:txbxContent>
                    <w:p w:rsidR="00810EA4" w:rsidRDefault="00810EA4" w:rsidP="009E24A1">
                      <w:r>
                        <w:rPr>
                          <w:rFonts w:ascii="Times New Roman" w:hAnsi="Times New Roman" w:cs="Times New Roman"/>
                        </w:rPr>
                        <w:t>Ø</w:t>
                      </w:r>
                      <w:r>
                        <w:t>14/200mm</w:t>
                      </w:r>
                    </w:p>
                  </w:txbxContent>
                </v:textbox>
              </v:shape>
            </w:pict>
          </mc:Fallback>
        </mc:AlternateContent>
      </w:r>
      <w:r>
        <w:rPr>
          <w:rFonts w:asciiTheme="majorBidi" w:hAnsiTheme="majorBidi" w:cstheme="majorBidi"/>
          <w:noProof/>
        </w:rPr>
        <w:drawing>
          <wp:inline distT="0" distB="0" distL="0" distR="0" wp14:anchorId="53218B53" wp14:editId="48EABE5A">
            <wp:extent cx="5286375" cy="16668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86375" cy="1666875"/>
                    </a:xfrm>
                    <a:prstGeom prst="rect">
                      <a:avLst/>
                    </a:prstGeom>
                    <a:noFill/>
                    <a:ln>
                      <a:noFill/>
                    </a:ln>
                  </pic:spPr>
                </pic:pic>
              </a:graphicData>
            </a:graphic>
          </wp:inline>
        </w:drawing>
      </w:r>
    </w:p>
    <w:p w:rsidR="009E24A1" w:rsidRPr="009E24A1" w:rsidRDefault="009E24A1" w:rsidP="009E24A1"/>
    <w:p w:rsidR="008949CA" w:rsidRPr="00B92417" w:rsidRDefault="008949CA" w:rsidP="008949CA">
      <w:pPr>
        <w:rPr>
          <w:rFonts w:asciiTheme="majorBidi" w:hAnsiTheme="majorBidi" w:cstheme="majorBidi"/>
          <w:rtl/>
        </w:rPr>
      </w:pPr>
    </w:p>
    <w:p w:rsidR="008949CA" w:rsidRPr="008949CA" w:rsidRDefault="008949CA" w:rsidP="008949CA"/>
    <w:p w:rsidR="00066BB5" w:rsidRPr="00DF23BA" w:rsidRDefault="00066BB5">
      <w:pPr>
        <w:rPr>
          <w:rFonts w:asciiTheme="majorBidi" w:hAnsiTheme="majorBidi" w:cstheme="majorBidi"/>
        </w:rPr>
      </w:pPr>
    </w:p>
    <w:p w:rsidR="00173325" w:rsidRPr="00DF23BA" w:rsidRDefault="00173325" w:rsidP="00173325">
      <w:pPr>
        <w:rPr>
          <w:rFonts w:asciiTheme="majorBidi" w:hAnsiTheme="majorBidi" w:cstheme="majorBidi"/>
        </w:rPr>
      </w:pPr>
    </w:p>
    <w:p w:rsidR="001037B8" w:rsidRPr="00DF23BA" w:rsidRDefault="001037B8"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173325" w:rsidRDefault="00173325"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Default="008949CA" w:rsidP="007928BA">
      <w:pPr>
        <w:jc w:val="center"/>
        <w:rPr>
          <w:rFonts w:asciiTheme="majorBidi" w:hAnsiTheme="majorBidi" w:cstheme="majorBidi"/>
        </w:rPr>
      </w:pPr>
    </w:p>
    <w:p w:rsidR="008949CA" w:rsidRPr="00DF23BA" w:rsidRDefault="008949CA"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Pr>
      </w:pPr>
    </w:p>
    <w:p w:rsidR="00D910CE" w:rsidRDefault="00D910CE">
      <w:pPr>
        <w:rPr>
          <w:rFonts w:asciiTheme="majorBidi" w:hAnsiTheme="majorBidi"/>
          <w:sz w:val="48"/>
          <w:szCs w:val="48"/>
          <w:rtl/>
        </w:rPr>
      </w:pPr>
      <w:bookmarkStart w:id="131" w:name="_Toc494270758"/>
      <w:r>
        <w:rPr>
          <w:rFonts w:asciiTheme="majorBidi" w:hAnsiTheme="majorBidi"/>
          <w:sz w:val="48"/>
          <w:szCs w:val="48"/>
          <w:rtl/>
        </w:rPr>
        <w:br w:type="page"/>
      </w:r>
    </w:p>
    <w:p w:rsidR="00D910CE" w:rsidRDefault="00D910CE">
      <w:pPr>
        <w:rPr>
          <w:rFonts w:asciiTheme="majorBidi" w:hAnsiTheme="majorBidi"/>
          <w:sz w:val="48"/>
          <w:szCs w:val="48"/>
          <w:rtl/>
        </w:rPr>
      </w:pPr>
    </w:p>
    <w:p w:rsidR="00D910CE" w:rsidRDefault="00D910CE">
      <w:pPr>
        <w:rPr>
          <w:rFonts w:asciiTheme="majorBidi" w:hAnsiTheme="majorBidi"/>
          <w:sz w:val="48"/>
          <w:szCs w:val="48"/>
          <w:rtl/>
        </w:rPr>
      </w:pPr>
    </w:p>
    <w:p w:rsidR="00D910CE" w:rsidRDefault="00D910CE">
      <w:pPr>
        <w:rPr>
          <w:rFonts w:asciiTheme="majorBidi" w:hAnsiTheme="majorBidi"/>
          <w:sz w:val="48"/>
          <w:szCs w:val="48"/>
          <w:rtl/>
        </w:rPr>
      </w:pPr>
    </w:p>
    <w:p w:rsidR="00D910CE" w:rsidRDefault="00D910CE">
      <w:pPr>
        <w:rPr>
          <w:rFonts w:asciiTheme="majorBidi" w:hAnsiTheme="majorBidi"/>
          <w:sz w:val="48"/>
          <w:szCs w:val="48"/>
          <w:rtl/>
        </w:rPr>
      </w:pPr>
    </w:p>
    <w:p w:rsidR="00D910CE" w:rsidRDefault="00D910CE">
      <w:pPr>
        <w:rPr>
          <w:rFonts w:asciiTheme="majorBidi" w:hAnsiTheme="majorBidi"/>
          <w:sz w:val="48"/>
          <w:szCs w:val="48"/>
          <w:rtl/>
        </w:rPr>
      </w:pPr>
    </w:p>
    <w:p w:rsidR="00D910CE" w:rsidRDefault="00D910CE">
      <w:pPr>
        <w:rPr>
          <w:rFonts w:asciiTheme="majorBidi" w:eastAsiaTheme="majorEastAsia" w:hAnsiTheme="majorBidi" w:cstheme="majorBidi"/>
          <w:b/>
          <w:bCs/>
          <w:sz w:val="48"/>
          <w:szCs w:val="48"/>
          <w:rtl/>
        </w:rPr>
      </w:pPr>
    </w:p>
    <w:p w:rsidR="00173325" w:rsidRPr="00DF23BA" w:rsidRDefault="00173325" w:rsidP="00173325">
      <w:pPr>
        <w:pStyle w:val="Heading1"/>
        <w:rPr>
          <w:rFonts w:asciiTheme="majorBidi" w:hAnsiTheme="majorBidi"/>
          <w:sz w:val="48"/>
          <w:szCs w:val="48"/>
          <w:rtl/>
        </w:rPr>
      </w:pPr>
      <w:r w:rsidRPr="00DF23BA">
        <w:rPr>
          <w:rFonts w:asciiTheme="majorBidi" w:hAnsiTheme="majorBidi"/>
          <w:sz w:val="48"/>
          <w:szCs w:val="48"/>
          <w:rtl/>
        </w:rPr>
        <w:t>الفصل الخامس: النتائج والتوصيات</w:t>
      </w:r>
      <w:bookmarkEnd w:id="131"/>
    </w:p>
    <w:p w:rsidR="00173325" w:rsidRPr="00DF23BA" w:rsidRDefault="00173325" w:rsidP="00173325">
      <w:pPr>
        <w:rPr>
          <w:rFonts w:asciiTheme="majorBidi" w:eastAsiaTheme="majorEastAsia" w:hAnsiTheme="majorBidi" w:cstheme="majorBidi"/>
          <w:rtl/>
        </w:rPr>
      </w:pPr>
      <w:r w:rsidRPr="00DF23BA">
        <w:rPr>
          <w:rFonts w:asciiTheme="majorBidi" w:hAnsiTheme="majorBidi" w:cstheme="majorBidi"/>
          <w:rtl/>
        </w:rPr>
        <w:br w:type="page"/>
      </w:r>
    </w:p>
    <w:p w:rsidR="00C42324" w:rsidRPr="00DF23BA" w:rsidRDefault="00C42324" w:rsidP="00C42324">
      <w:pPr>
        <w:pStyle w:val="Heading2"/>
        <w:spacing w:line="360" w:lineRule="auto"/>
        <w:rPr>
          <w:rFonts w:asciiTheme="majorBidi" w:hAnsiTheme="majorBidi"/>
          <w:rtl/>
        </w:rPr>
      </w:pPr>
      <w:bookmarkStart w:id="132" w:name="_Toc494270759"/>
      <w:r w:rsidRPr="00DF23BA">
        <w:rPr>
          <w:rFonts w:asciiTheme="majorBidi" w:hAnsiTheme="majorBidi"/>
          <w:rtl/>
        </w:rPr>
        <w:lastRenderedPageBreak/>
        <w:t>النتائج والتوصيات</w:t>
      </w:r>
      <w:bookmarkEnd w:id="132"/>
    </w:p>
    <w:p w:rsidR="00C42324" w:rsidRPr="00DF23BA" w:rsidRDefault="00C42324" w:rsidP="00C42324">
      <w:pPr>
        <w:bidi/>
        <w:spacing w:line="480" w:lineRule="auto"/>
        <w:rPr>
          <w:rFonts w:asciiTheme="majorBidi" w:hAnsiTheme="majorBidi" w:cstheme="majorBidi"/>
          <w:b/>
          <w:bCs/>
          <w:sz w:val="24"/>
          <w:szCs w:val="24"/>
          <w:rtl/>
        </w:rPr>
      </w:pPr>
    </w:p>
    <w:p w:rsidR="00C42324" w:rsidRPr="00DF23BA" w:rsidRDefault="00C42324" w:rsidP="00C42324">
      <w:pPr>
        <w:bidi/>
        <w:spacing w:line="480" w:lineRule="auto"/>
        <w:rPr>
          <w:rFonts w:asciiTheme="majorBidi" w:hAnsiTheme="majorBidi" w:cstheme="majorBidi"/>
          <w:b/>
          <w:bCs/>
          <w:sz w:val="28"/>
          <w:szCs w:val="28"/>
          <w:rtl/>
        </w:rPr>
      </w:pPr>
      <w:r w:rsidRPr="00DF23BA">
        <w:rPr>
          <w:rFonts w:asciiTheme="majorBidi" w:hAnsiTheme="majorBidi" w:cstheme="majorBidi"/>
          <w:b/>
          <w:bCs/>
          <w:sz w:val="28"/>
          <w:szCs w:val="28"/>
          <w:rtl/>
        </w:rPr>
        <w:t xml:space="preserve">من خلال هذا التجوال في هذا المشروع والتعرف على معطياته وجوانبه، تم الخروج بزبدة هذا البحث من خلال نتائج تتمثل فيما يلي: - </w:t>
      </w:r>
    </w:p>
    <w:p w:rsidR="00C42324" w:rsidRPr="00DF23BA" w:rsidRDefault="00C42324" w:rsidP="00F5212D">
      <w:pPr>
        <w:pStyle w:val="ListParagraph"/>
        <w:numPr>
          <w:ilvl w:val="0"/>
          <w:numId w:val="26"/>
        </w:numPr>
        <w:spacing w:after="200" w:line="480" w:lineRule="auto"/>
        <w:rPr>
          <w:rFonts w:asciiTheme="majorBidi" w:hAnsiTheme="majorBidi" w:cstheme="majorBidi"/>
          <w:b/>
          <w:bCs/>
          <w:sz w:val="28"/>
          <w:szCs w:val="28"/>
          <w:rtl/>
        </w:rPr>
      </w:pPr>
      <w:r w:rsidRPr="00DF23BA">
        <w:rPr>
          <w:rFonts w:asciiTheme="majorBidi" w:hAnsiTheme="majorBidi" w:cstheme="majorBidi"/>
          <w:b/>
          <w:bCs/>
          <w:sz w:val="28"/>
          <w:szCs w:val="28"/>
          <w:rtl/>
        </w:rPr>
        <w:t>إن فهم المخططات المعمارية له دور كبير في إيجاد الحلول الإنشائية الملائمة لنوع الاستخدام في المبنى.</w:t>
      </w:r>
    </w:p>
    <w:p w:rsidR="00C42324" w:rsidRPr="00DF23BA" w:rsidRDefault="00C42324" w:rsidP="00F5212D">
      <w:pPr>
        <w:pStyle w:val="ListParagraph"/>
        <w:numPr>
          <w:ilvl w:val="0"/>
          <w:numId w:val="26"/>
        </w:numPr>
        <w:spacing w:after="200" w:line="480" w:lineRule="auto"/>
        <w:rPr>
          <w:rFonts w:asciiTheme="majorBidi" w:hAnsiTheme="majorBidi" w:cstheme="majorBidi"/>
          <w:b/>
          <w:bCs/>
          <w:sz w:val="28"/>
          <w:szCs w:val="28"/>
          <w:rtl/>
        </w:rPr>
      </w:pPr>
      <w:r w:rsidRPr="00DF23BA">
        <w:rPr>
          <w:rFonts w:asciiTheme="majorBidi" w:hAnsiTheme="majorBidi" w:cstheme="majorBidi"/>
          <w:b/>
          <w:bCs/>
          <w:sz w:val="28"/>
          <w:szCs w:val="28"/>
          <w:rtl/>
        </w:rPr>
        <w:t xml:space="preserve">إن القدرة على الحل اليدوي ضرورية للمصمم الإنشائي للتأكيد على حل البرامج المحسوبة وفهم طريقة عملها. </w:t>
      </w:r>
    </w:p>
    <w:p w:rsidR="00C42324" w:rsidRPr="00DF23BA" w:rsidRDefault="00C42324" w:rsidP="00C42324">
      <w:pPr>
        <w:bidi/>
        <w:rPr>
          <w:rFonts w:asciiTheme="majorBidi" w:hAnsiTheme="majorBidi" w:cstheme="majorBidi"/>
          <w:sz w:val="24"/>
          <w:szCs w:val="24"/>
          <w:rtl/>
        </w:rPr>
      </w:pPr>
    </w:p>
    <w:p w:rsidR="00C42324" w:rsidRPr="00DF23BA" w:rsidRDefault="00C42324" w:rsidP="00C42324">
      <w:pPr>
        <w:tabs>
          <w:tab w:val="left" w:pos="3845"/>
        </w:tabs>
        <w:bidi/>
        <w:rPr>
          <w:rFonts w:asciiTheme="majorBidi" w:hAnsiTheme="majorBidi" w:cstheme="majorBidi"/>
          <w:sz w:val="24"/>
          <w:szCs w:val="24"/>
          <w:rtl/>
        </w:rPr>
      </w:pPr>
    </w:p>
    <w:p w:rsidR="00C42324" w:rsidRPr="00DF23BA" w:rsidRDefault="00C42324" w:rsidP="00C42324">
      <w:pPr>
        <w:tabs>
          <w:tab w:val="left" w:pos="3845"/>
        </w:tabs>
        <w:bidi/>
        <w:rPr>
          <w:rFonts w:asciiTheme="majorBidi" w:hAnsiTheme="majorBidi" w:cstheme="majorBidi"/>
          <w:sz w:val="24"/>
          <w:szCs w:val="24"/>
          <w:rtl/>
        </w:rPr>
      </w:pPr>
    </w:p>
    <w:p w:rsidR="00C42324" w:rsidRPr="00DF23BA" w:rsidRDefault="00C42324" w:rsidP="00C42324">
      <w:pPr>
        <w:tabs>
          <w:tab w:val="left" w:pos="3845"/>
        </w:tabs>
        <w:bidi/>
        <w:rPr>
          <w:rFonts w:asciiTheme="majorBidi" w:hAnsiTheme="majorBidi" w:cstheme="majorBidi"/>
          <w:b/>
          <w:bCs/>
          <w:sz w:val="28"/>
          <w:szCs w:val="28"/>
          <w:rtl/>
        </w:rPr>
      </w:pPr>
    </w:p>
    <w:p w:rsidR="00C42324" w:rsidRPr="00DF23BA" w:rsidRDefault="00C42324" w:rsidP="00C42324">
      <w:pPr>
        <w:tabs>
          <w:tab w:val="left" w:pos="3845"/>
        </w:tabs>
        <w:bidi/>
        <w:rPr>
          <w:rFonts w:asciiTheme="majorBidi" w:hAnsiTheme="majorBidi" w:cstheme="majorBidi"/>
          <w:b/>
          <w:bCs/>
          <w:sz w:val="28"/>
          <w:szCs w:val="28"/>
          <w:rtl/>
        </w:rPr>
      </w:pPr>
    </w:p>
    <w:p w:rsidR="00173325" w:rsidRPr="00DF23BA" w:rsidRDefault="00C42324" w:rsidP="00C42324">
      <w:pPr>
        <w:tabs>
          <w:tab w:val="left" w:pos="3845"/>
        </w:tabs>
        <w:bidi/>
        <w:jc w:val="center"/>
        <w:rPr>
          <w:rFonts w:asciiTheme="majorBidi" w:hAnsiTheme="majorBidi" w:cstheme="majorBidi"/>
          <w:b/>
          <w:bCs/>
          <w:sz w:val="28"/>
          <w:szCs w:val="28"/>
        </w:rPr>
      </w:pPr>
      <w:r w:rsidRPr="00DF23BA">
        <w:rPr>
          <w:rFonts w:asciiTheme="majorBidi" w:hAnsiTheme="majorBidi" w:cstheme="majorBidi"/>
          <w:b/>
          <w:bCs/>
          <w:sz w:val="28"/>
          <w:szCs w:val="28"/>
          <w:rtl/>
        </w:rPr>
        <w:t>تم بحمد الله</w:t>
      </w:r>
    </w:p>
    <w:p w:rsidR="00173325" w:rsidRPr="00DF23BA" w:rsidRDefault="00173325" w:rsidP="007928BA">
      <w:pPr>
        <w:jc w:val="center"/>
        <w:rPr>
          <w:rFonts w:asciiTheme="majorBidi" w:hAnsiTheme="majorBidi" w:cstheme="majorBidi"/>
        </w:rPr>
      </w:pPr>
    </w:p>
    <w:p w:rsidR="00173325" w:rsidRPr="00DF23BA" w:rsidRDefault="00173325" w:rsidP="007928BA">
      <w:pPr>
        <w:jc w:val="center"/>
        <w:rPr>
          <w:rFonts w:asciiTheme="majorBidi" w:hAnsiTheme="majorBidi" w:cstheme="majorBidi"/>
          <w:rtl/>
        </w:rPr>
      </w:pPr>
    </w:p>
    <w:sectPr w:rsidR="00173325" w:rsidRPr="00DF23BA" w:rsidSect="00942D04">
      <w:type w:val="continuous"/>
      <w:pgSz w:w="11907" w:h="16839" w:code="9"/>
      <w:pgMar w:top="1080" w:right="1440" w:bottom="1260" w:left="1440" w:header="720" w:footer="720" w:gutter="0"/>
      <w:pgNumType w:start="45"/>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4B33" w:rsidRDefault="000E4B33" w:rsidP="0090489C">
      <w:pPr>
        <w:spacing w:after="0" w:line="240" w:lineRule="auto"/>
      </w:pPr>
      <w:r>
        <w:separator/>
      </w:r>
    </w:p>
    <w:p w:rsidR="000E4B33" w:rsidRDefault="000E4B33"/>
  </w:endnote>
  <w:endnote w:type="continuationSeparator" w:id="0">
    <w:p w:rsidR="000E4B33" w:rsidRDefault="000E4B33" w:rsidP="0090489C">
      <w:pPr>
        <w:spacing w:after="0" w:line="240" w:lineRule="auto"/>
      </w:pPr>
      <w:r>
        <w:continuationSeparator/>
      </w:r>
    </w:p>
    <w:p w:rsidR="000E4B33" w:rsidRDefault="000E4B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2036001"/>
      <w:docPartObj>
        <w:docPartGallery w:val="Page Numbers (Bottom of Page)"/>
        <w:docPartUnique/>
      </w:docPartObj>
    </w:sdtPr>
    <w:sdtEndPr>
      <w:rPr>
        <w:color w:val="7F7F7F" w:themeColor="background1" w:themeShade="7F"/>
        <w:spacing w:val="60"/>
      </w:rPr>
    </w:sdtEndPr>
    <w:sdtContent>
      <w:p w:rsidR="00810EA4" w:rsidRDefault="00810EA4">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872858" w:rsidRPr="00872858">
          <w:rPr>
            <w:b/>
            <w:bCs/>
            <w:noProof/>
          </w:rPr>
          <w:t>64</w:t>
        </w:r>
        <w:r>
          <w:rPr>
            <w:b/>
            <w:bCs/>
            <w:noProof/>
          </w:rPr>
          <w:fldChar w:fldCharType="end"/>
        </w:r>
        <w:r>
          <w:rPr>
            <w:b/>
            <w:bCs/>
          </w:rPr>
          <w:t xml:space="preserve"> | </w:t>
        </w:r>
        <w:r>
          <w:rPr>
            <w:color w:val="7F7F7F" w:themeColor="background1" w:themeShade="7F"/>
            <w:spacing w:val="60"/>
          </w:rPr>
          <w:t>Page</w:t>
        </w:r>
      </w:p>
    </w:sdtContent>
  </w:sdt>
  <w:p w:rsidR="00810EA4" w:rsidRDefault="00810E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6929007"/>
      <w:docPartObj>
        <w:docPartGallery w:val="Page Numbers (Bottom of Page)"/>
        <w:docPartUnique/>
      </w:docPartObj>
    </w:sdtPr>
    <w:sdtEndPr>
      <w:rPr>
        <w:noProof/>
      </w:rPr>
    </w:sdtEndPr>
    <w:sdtContent>
      <w:p w:rsidR="00810EA4" w:rsidRDefault="00810EA4">
        <w:pPr>
          <w:pStyle w:val="Footer"/>
        </w:pPr>
        <w:r>
          <w:t xml:space="preserve">Page | </w:t>
        </w:r>
        <w:r>
          <w:fldChar w:fldCharType="begin"/>
        </w:r>
        <w:r>
          <w:instrText xml:space="preserve"> PAGE   \* MERGEFORMAT </w:instrText>
        </w:r>
        <w:r>
          <w:fldChar w:fldCharType="separate"/>
        </w:r>
        <w:r w:rsidR="00872858">
          <w:rPr>
            <w:noProof/>
          </w:rPr>
          <w:t>1</w:t>
        </w:r>
        <w:r>
          <w:rPr>
            <w:noProof/>
          </w:rPr>
          <w:fldChar w:fldCharType="end"/>
        </w:r>
      </w:p>
    </w:sdtContent>
  </w:sdt>
  <w:p w:rsidR="00810EA4" w:rsidRDefault="00810EA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4B33" w:rsidRDefault="000E4B33" w:rsidP="0090489C">
      <w:pPr>
        <w:spacing w:after="0" w:line="240" w:lineRule="auto"/>
      </w:pPr>
      <w:r>
        <w:separator/>
      </w:r>
    </w:p>
    <w:p w:rsidR="000E4B33" w:rsidRDefault="000E4B33"/>
  </w:footnote>
  <w:footnote w:type="continuationSeparator" w:id="0">
    <w:p w:rsidR="000E4B33" w:rsidRDefault="000E4B33" w:rsidP="0090489C">
      <w:pPr>
        <w:spacing w:after="0" w:line="240" w:lineRule="auto"/>
      </w:pPr>
      <w:r>
        <w:continuationSeparator/>
      </w:r>
    </w:p>
    <w:p w:rsidR="000E4B33" w:rsidRDefault="000E4B33"/>
  </w:footnote>
  <w:footnote w:id="1">
    <w:p w:rsidR="00810EA4" w:rsidRPr="00DE09CE" w:rsidRDefault="00810EA4">
      <w:pPr>
        <w:pStyle w:val="FootnoteText"/>
      </w:pPr>
      <w:r>
        <w:rPr>
          <w:rStyle w:val="FootnoteReference"/>
        </w:rPr>
        <w:footnoteRef/>
      </w:r>
      <w:r>
        <w:t xml:space="preserve"> http://www.ramallah-gis.ps</w:t>
      </w:r>
    </w:p>
  </w:footnote>
  <w:footnote w:id="2">
    <w:p w:rsidR="00810EA4" w:rsidRPr="00972208" w:rsidRDefault="00810EA4">
      <w:pPr>
        <w:pStyle w:val="FootnoteText"/>
        <w:rPr>
          <w:rtl/>
        </w:rPr>
      </w:pPr>
      <w:r>
        <w:rPr>
          <w:rStyle w:val="FootnoteReference"/>
        </w:rPr>
        <w:footnoteRef/>
      </w:r>
      <w:r>
        <w:t xml:space="preserve"> </w:t>
      </w:r>
      <w:r w:rsidRPr="00972208">
        <w:rPr>
          <w:rFonts w:cs="Arial"/>
          <w:rtl/>
        </w:rPr>
        <w:t>الإحصاء الفلسطيني والإدارة العامة للأرصاد الجوية الفلسطينية</w:t>
      </w:r>
    </w:p>
  </w:footnote>
  <w:footnote w:id="3">
    <w:p w:rsidR="00810EA4" w:rsidRDefault="00810EA4">
      <w:pPr>
        <w:pStyle w:val="FootnoteText"/>
        <w:rPr>
          <w:rtl/>
        </w:rPr>
      </w:pPr>
      <w:r>
        <w:rPr>
          <w:rStyle w:val="FootnoteReference"/>
        </w:rPr>
        <w:footnoteRef/>
      </w:r>
      <w:r>
        <w:t xml:space="preserve"> </w:t>
      </w:r>
      <w:r w:rsidRPr="00B90F52">
        <w:rPr>
          <w:rFonts w:cs="Arial"/>
          <w:rtl/>
        </w:rPr>
        <w:t>الإحصاء الفلسطيني والإدارة العامة للأرصاد الجوية الفلسطينية</w:t>
      </w:r>
    </w:p>
  </w:footnote>
  <w:footnote w:id="4">
    <w:p w:rsidR="00810EA4" w:rsidRDefault="00810EA4">
      <w:pPr>
        <w:pStyle w:val="FootnoteText"/>
        <w:rPr>
          <w:rtl/>
        </w:rPr>
      </w:pPr>
      <w:r>
        <w:rPr>
          <w:rStyle w:val="FootnoteReference"/>
        </w:rPr>
        <w:footnoteRef/>
      </w:r>
      <w:r>
        <w:t xml:space="preserve"> </w:t>
      </w:r>
      <w:r>
        <w:rPr>
          <w:rFonts w:hint="cs"/>
          <w:rtl/>
        </w:rPr>
        <w:t>كود الاحمال الأردني جدول رقم (2-5)</w:t>
      </w:r>
    </w:p>
  </w:footnote>
  <w:footnote w:id="5">
    <w:p w:rsidR="00810EA4" w:rsidRDefault="00810EA4">
      <w:pPr>
        <w:pStyle w:val="FootnoteText"/>
        <w:rPr>
          <w:rtl/>
        </w:rPr>
      </w:pPr>
      <w:r>
        <w:rPr>
          <w:rStyle w:val="FootnoteReference"/>
        </w:rPr>
        <w:footnoteRef/>
      </w:r>
      <w:r>
        <w:t xml:space="preserve"> </w:t>
      </w:r>
      <w:r>
        <w:rPr>
          <w:rFonts w:hint="cs"/>
          <w:rtl/>
        </w:rPr>
        <w:t>كود الاحمال الأردني جدول رقم (3-1-ب)</w:t>
      </w:r>
    </w:p>
  </w:footnote>
  <w:footnote w:id="6">
    <w:p w:rsidR="00810EA4" w:rsidRDefault="00810EA4">
      <w:pPr>
        <w:pStyle w:val="FootnoteText"/>
      </w:pPr>
      <w:r>
        <w:rPr>
          <w:rStyle w:val="FootnoteReference"/>
        </w:rPr>
        <w:footnoteRef/>
      </w:r>
      <w:r>
        <w:t xml:space="preserve"> </w:t>
      </w:r>
      <w:r>
        <w:rPr>
          <w:rFonts w:hint="cs"/>
          <w:rtl/>
        </w:rPr>
        <w:t>الكود الأردني جدول (3-5) أحمال الثلوج</w:t>
      </w:r>
    </w:p>
  </w:footnote>
  <w:footnote w:id="7">
    <w:p w:rsidR="00810EA4" w:rsidRPr="008A668A" w:rsidRDefault="00810EA4">
      <w:pPr>
        <w:pStyle w:val="FootnoteText"/>
        <w:rPr>
          <w:rtl/>
        </w:rPr>
      </w:pPr>
      <w:r>
        <w:rPr>
          <w:rStyle w:val="FootnoteReference"/>
        </w:rPr>
        <w:footnoteRef/>
      </w:r>
      <w:r>
        <w:t xml:space="preserve"> </w:t>
      </w:r>
      <w:r>
        <w:rPr>
          <w:rFonts w:hint="cs"/>
          <w:rtl/>
        </w:rPr>
        <w:t xml:space="preserve">الكود الأردني </w:t>
      </w:r>
      <w:r>
        <w:rPr>
          <w:rtl/>
        </w:rPr>
        <w:t>–</w:t>
      </w:r>
      <w:r>
        <w:rPr>
          <w:rFonts w:hint="cs"/>
          <w:rtl/>
        </w:rPr>
        <w:t xml:space="preserve"> احمال الثلوج جدول </w:t>
      </w:r>
      <w:r>
        <w:rPr>
          <w:rtl/>
        </w:rPr>
        <w:t>(</w:t>
      </w:r>
      <w:r>
        <w:rPr>
          <w:rFonts w:hint="cs"/>
          <w:rtl/>
        </w:rPr>
        <w:t>3-5)</w:t>
      </w:r>
    </w:p>
  </w:footnote>
  <w:footnote w:id="8">
    <w:p w:rsidR="00810EA4" w:rsidRDefault="00810EA4">
      <w:pPr>
        <w:pStyle w:val="FootnoteText"/>
        <w:rPr>
          <w:rtl/>
        </w:rPr>
      </w:pPr>
      <w:r>
        <w:rPr>
          <w:rStyle w:val="FootnoteReference"/>
        </w:rPr>
        <w:footnoteRef/>
      </w:r>
      <w:r>
        <w:t xml:space="preserve"> </w:t>
      </w:r>
      <w:r>
        <w:rPr>
          <w:rFonts w:hint="cs"/>
          <w:rtl/>
        </w:rPr>
        <w:t xml:space="preserve">الكود الأردني </w:t>
      </w:r>
      <w:r>
        <w:rPr>
          <w:rtl/>
        </w:rPr>
        <w:t>–</w:t>
      </w:r>
      <w:r>
        <w:rPr>
          <w:rFonts w:hint="cs"/>
          <w:rtl/>
        </w:rPr>
        <w:t xml:space="preserve"> معاملات الشكل لحمل الثلج للسقوف المنبسطة واحادية الميل</w:t>
      </w:r>
    </w:p>
  </w:footnote>
  <w:footnote w:id="9">
    <w:p w:rsidR="00810EA4" w:rsidRDefault="00810EA4">
      <w:pPr>
        <w:pStyle w:val="FootnoteText"/>
      </w:pPr>
      <w:r>
        <w:rPr>
          <w:rStyle w:val="FootnoteReference"/>
        </w:rPr>
        <w:footnoteRef/>
      </w:r>
      <w:r>
        <w:t xml:space="preserve"> </w:t>
      </w:r>
      <w:r w:rsidRPr="00426F41">
        <w:t>ACI 224.3R-95</w:t>
      </w:r>
    </w:p>
  </w:footnote>
  <w:footnote w:id="10">
    <w:p w:rsidR="00810EA4" w:rsidRDefault="00810EA4">
      <w:pPr>
        <w:pStyle w:val="FootnoteText"/>
      </w:pPr>
      <w:r>
        <w:rPr>
          <w:rStyle w:val="FootnoteReference"/>
        </w:rPr>
        <w:footnoteRef/>
      </w:r>
      <w:r>
        <w:t xml:space="preserve"> ACI 318M-14 chapter 5-3 table 5.3.1</w:t>
      </w:r>
    </w:p>
  </w:footnote>
  <w:footnote w:id="11">
    <w:p w:rsidR="00810EA4" w:rsidRDefault="00810EA4" w:rsidP="007722A3">
      <w:pPr>
        <w:pStyle w:val="FootnoteText"/>
      </w:pPr>
      <w:r>
        <w:rPr>
          <w:rStyle w:val="FootnoteReference"/>
        </w:rPr>
        <w:footnoteRef/>
      </w:r>
      <w:r>
        <w:t xml:space="preserve"> ACI 318M-08 Table 9.5(a)</w:t>
      </w:r>
    </w:p>
  </w:footnote>
  <w:footnote w:id="12">
    <w:p w:rsidR="00810EA4" w:rsidRDefault="00810EA4" w:rsidP="00557639">
      <w:pPr>
        <w:pStyle w:val="FootnoteText"/>
      </w:pPr>
      <w:r>
        <w:rPr>
          <w:rStyle w:val="FootnoteReference"/>
        </w:rPr>
        <w:footnoteRef/>
      </w:r>
      <w:r>
        <w:t xml:space="preserve"> ACI 318M-08 Table 9.5(b)</w:t>
      </w:r>
    </w:p>
  </w:footnote>
  <w:footnote w:id="13">
    <w:p w:rsidR="00D50381" w:rsidRDefault="00D50381" w:rsidP="00D50381">
      <w:pPr>
        <w:pStyle w:val="FootnoteText"/>
      </w:pPr>
      <w:r>
        <w:rPr>
          <w:rStyle w:val="FootnoteReference"/>
        </w:rPr>
        <w:footnoteRef/>
      </w:r>
      <w:r>
        <w:t xml:space="preserve"> Sm is the corresponding elastic section modulus. Elastic section modulus.</w:t>
      </w:r>
      <w:r w:rsidRPr="00D50381">
        <w:t xml:space="preserve"> </w:t>
      </w:r>
    </w:p>
    <w:p w:rsidR="00D50381" w:rsidRDefault="00D50381" w:rsidP="00D50381">
      <w:pPr>
        <w:pStyle w:val="FootnoteText"/>
      </w:pPr>
      <w:r w:rsidRPr="00D50381">
        <w:t>The elastic section modulus is defined as S = I / y, where I is the second moment of area (or moment of inertia) and y is the distance from the neutral axis to any given fiber.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F7022"/>
    <w:multiLevelType w:val="hybridMultilevel"/>
    <w:tmpl w:val="11EABF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5C732C"/>
    <w:multiLevelType w:val="hybridMultilevel"/>
    <w:tmpl w:val="6650974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5623B7C"/>
    <w:multiLevelType w:val="hybridMultilevel"/>
    <w:tmpl w:val="9F9C910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7C8262F"/>
    <w:multiLevelType w:val="hybridMultilevel"/>
    <w:tmpl w:val="46DE3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D2552"/>
    <w:multiLevelType w:val="hybridMultilevel"/>
    <w:tmpl w:val="60FE477C"/>
    <w:lvl w:ilvl="0" w:tplc="8812BD5C">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EE922A2"/>
    <w:multiLevelType w:val="hybridMultilevel"/>
    <w:tmpl w:val="B8BED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175F6"/>
    <w:multiLevelType w:val="hybridMultilevel"/>
    <w:tmpl w:val="60FE477C"/>
    <w:lvl w:ilvl="0" w:tplc="8812BD5C">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0513564"/>
    <w:multiLevelType w:val="hybridMultilevel"/>
    <w:tmpl w:val="772A1DFE"/>
    <w:lvl w:ilvl="0" w:tplc="77383F86">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8" w15:restartNumberingAfterBreak="0">
    <w:nsid w:val="1348707A"/>
    <w:multiLevelType w:val="hybridMultilevel"/>
    <w:tmpl w:val="AB186C12"/>
    <w:lvl w:ilvl="0" w:tplc="7294F9B8">
      <w:start w:val="8"/>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71301D"/>
    <w:multiLevelType w:val="hybridMultilevel"/>
    <w:tmpl w:val="7EE0F932"/>
    <w:lvl w:ilvl="0" w:tplc="02804BD4">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425189"/>
    <w:multiLevelType w:val="hybridMultilevel"/>
    <w:tmpl w:val="5942BA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3511C17"/>
    <w:multiLevelType w:val="multilevel"/>
    <w:tmpl w:val="6FF8EFEC"/>
    <w:lvl w:ilvl="0">
      <w:start w:val="1"/>
      <w:numFmt w:val="none"/>
      <w:suff w:val="space"/>
      <w:lvlText w:val="الفصل الثاني"/>
      <w:lvlJc w:val="left"/>
      <w:pPr>
        <w:ind w:left="0" w:firstLine="0"/>
      </w:pPr>
      <w:rPr>
        <w:rFonts w:hint="default"/>
        <w:sz w:val="52"/>
        <w:szCs w:val="52"/>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15:restartNumberingAfterBreak="0">
    <w:nsid w:val="245B754E"/>
    <w:multiLevelType w:val="hybridMultilevel"/>
    <w:tmpl w:val="00E80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340916"/>
    <w:multiLevelType w:val="hybridMultilevel"/>
    <w:tmpl w:val="8B3E633A"/>
    <w:lvl w:ilvl="0" w:tplc="87B237F0">
      <w:start w:val="3"/>
      <w:numFmt w:val="decimal"/>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4" w15:restartNumberingAfterBreak="0">
    <w:nsid w:val="35506979"/>
    <w:multiLevelType w:val="hybridMultilevel"/>
    <w:tmpl w:val="60FE477C"/>
    <w:lvl w:ilvl="0" w:tplc="8812BD5C">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E0C10CF"/>
    <w:multiLevelType w:val="hybridMultilevel"/>
    <w:tmpl w:val="93CA15F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D63F36"/>
    <w:multiLevelType w:val="hybridMultilevel"/>
    <w:tmpl w:val="885E0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DC03AA"/>
    <w:multiLevelType w:val="multilevel"/>
    <w:tmpl w:val="D8CEFFC6"/>
    <w:lvl w:ilvl="0">
      <w:start w:val="1"/>
      <w:numFmt w:val="none"/>
      <w:suff w:val="space"/>
      <w:lvlText w:val="الفصل الاول"/>
      <w:lvlJc w:val="left"/>
      <w:pPr>
        <w:ind w:left="0" w:firstLine="0"/>
      </w:pPr>
      <w:rPr>
        <w:rFonts w:hint="default"/>
        <w:sz w:val="52"/>
        <w:szCs w:val="52"/>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40E0CEC"/>
    <w:multiLevelType w:val="hybridMultilevel"/>
    <w:tmpl w:val="DAD0E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134286"/>
    <w:multiLevelType w:val="hybridMultilevel"/>
    <w:tmpl w:val="E6D283DC"/>
    <w:lvl w:ilvl="0" w:tplc="C81A21D8">
      <w:start w:val="1"/>
      <w:numFmt w:val="decimal"/>
      <w:lvlText w:val="%1."/>
      <w:lvlJc w:val="left"/>
      <w:pPr>
        <w:ind w:left="1080" w:hanging="360"/>
      </w:pPr>
      <w:rPr>
        <w:rFonts w:ascii="Calibri" w:hAnsi="Calibri" w:cs="Calibri"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A5553AB"/>
    <w:multiLevelType w:val="hybridMultilevel"/>
    <w:tmpl w:val="0236124E"/>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21" w15:restartNumberingAfterBreak="0">
    <w:nsid w:val="51E15A87"/>
    <w:multiLevelType w:val="hybridMultilevel"/>
    <w:tmpl w:val="610214BC"/>
    <w:lvl w:ilvl="0" w:tplc="0409000F">
      <w:start w:val="1"/>
      <w:numFmt w:val="decimal"/>
      <w:lvlText w:val="%1."/>
      <w:lvlJc w:val="left"/>
      <w:pPr>
        <w:ind w:left="775" w:hanging="360"/>
      </w:pPr>
    </w:lvl>
    <w:lvl w:ilvl="1" w:tplc="04090019" w:tentative="1">
      <w:start w:val="1"/>
      <w:numFmt w:val="lowerLetter"/>
      <w:lvlText w:val="%2."/>
      <w:lvlJc w:val="left"/>
      <w:pPr>
        <w:ind w:left="1495" w:hanging="360"/>
      </w:pPr>
    </w:lvl>
    <w:lvl w:ilvl="2" w:tplc="0409001B" w:tentative="1">
      <w:start w:val="1"/>
      <w:numFmt w:val="lowerRoman"/>
      <w:lvlText w:val="%3."/>
      <w:lvlJc w:val="right"/>
      <w:pPr>
        <w:ind w:left="2215" w:hanging="180"/>
      </w:pPr>
    </w:lvl>
    <w:lvl w:ilvl="3" w:tplc="0409000F" w:tentative="1">
      <w:start w:val="1"/>
      <w:numFmt w:val="decimal"/>
      <w:lvlText w:val="%4."/>
      <w:lvlJc w:val="left"/>
      <w:pPr>
        <w:ind w:left="2935" w:hanging="360"/>
      </w:pPr>
    </w:lvl>
    <w:lvl w:ilvl="4" w:tplc="04090019" w:tentative="1">
      <w:start w:val="1"/>
      <w:numFmt w:val="lowerLetter"/>
      <w:lvlText w:val="%5."/>
      <w:lvlJc w:val="left"/>
      <w:pPr>
        <w:ind w:left="3655" w:hanging="360"/>
      </w:pPr>
    </w:lvl>
    <w:lvl w:ilvl="5" w:tplc="0409001B" w:tentative="1">
      <w:start w:val="1"/>
      <w:numFmt w:val="lowerRoman"/>
      <w:lvlText w:val="%6."/>
      <w:lvlJc w:val="right"/>
      <w:pPr>
        <w:ind w:left="4375" w:hanging="180"/>
      </w:pPr>
    </w:lvl>
    <w:lvl w:ilvl="6" w:tplc="0409000F" w:tentative="1">
      <w:start w:val="1"/>
      <w:numFmt w:val="decimal"/>
      <w:lvlText w:val="%7."/>
      <w:lvlJc w:val="left"/>
      <w:pPr>
        <w:ind w:left="5095" w:hanging="360"/>
      </w:pPr>
    </w:lvl>
    <w:lvl w:ilvl="7" w:tplc="04090019" w:tentative="1">
      <w:start w:val="1"/>
      <w:numFmt w:val="lowerLetter"/>
      <w:lvlText w:val="%8."/>
      <w:lvlJc w:val="left"/>
      <w:pPr>
        <w:ind w:left="5815" w:hanging="360"/>
      </w:pPr>
    </w:lvl>
    <w:lvl w:ilvl="8" w:tplc="0409001B" w:tentative="1">
      <w:start w:val="1"/>
      <w:numFmt w:val="lowerRoman"/>
      <w:lvlText w:val="%9."/>
      <w:lvlJc w:val="right"/>
      <w:pPr>
        <w:ind w:left="6535" w:hanging="180"/>
      </w:pPr>
    </w:lvl>
  </w:abstractNum>
  <w:abstractNum w:abstractNumId="22" w15:restartNumberingAfterBreak="0">
    <w:nsid w:val="5324516F"/>
    <w:multiLevelType w:val="hybridMultilevel"/>
    <w:tmpl w:val="3E7EB3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5D4EFD"/>
    <w:multiLevelType w:val="hybridMultilevel"/>
    <w:tmpl w:val="53742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F90143"/>
    <w:multiLevelType w:val="hybridMultilevel"/>
    <w:tmpl w:val="772A1DFE"/>
    <w:lvl w:ilvl="0" w:tplc="77383F8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5EA102AE"/>
    <w:multiLevelType w:val="hybridMultilevel"/>
    <w:tmpl w:val="D86684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2482988"/>
    <w:multiLevelType w:val="hybridMultilevel"/>
    <w:tmpl w:val="099AD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9A7910"/>
    <w:multiLevelType w:val="hybridMultilevel"/>
    <w:tmpl w:val="6DA00A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CE606B"/>
    <w:multiLevelType w:val="hybridMultilevel"/>
    <w:tmpl w:val="772A1DFE"/>
    <w:lvl w:ilvl="0" w:tplc="77383F8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6F8A5394"/>
    <w:multiLevelType w:val="hybridMultilevel"/>
    <w:tmpl w:val="93CA15F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950D99"/>
    <w:multiLevelType w:val="multilevel"/>
    <w:tmpl w:val="D8CEFFC6"/>
    <w:lvl w:ilvl="0">
      <w:start w:val="1"/>
      <w:numFmt w:val="none"/>
      <w:suff w:val="space"/>
      <w:lvlText w:val="الفصل الاول"/>
      <w:lvlJc w:val="left"/>
      <w:pPr>
        <w:ind w:left="0" w:firstLine="0"/>
      </w:pPr>
      <w:rPr>
        <w:rFonts w:hint="default"/>
        <w:sz w:val="52"/>
        <w:szCs w:val="52"/>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774E339C"/>
    <w:multiLevelType w:val="hybridMultilevel"/>
    <w:tmpl w:val="2AB4C23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EF196C"/>
    <w:multiLevelType w:val="hybridMultilevel"/>
    <w:tmpl w:val="DF5ED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E31712"/>
    <w:multiLevelType w:val="hybridMultilevel"/>
    <w:tmpl w:val="E1503BF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F86DB4"/>
    <w:multiLevelType w:val="hybridMultilevel"/>
    <w:tmpl w:val="BE8C9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7"/>
  </w:num>
  <w:num w:numId="3">
    <w:abstractNumId w:val="10"/>
  </w:num>
  <w:num w:numId="4">
    <w:abstractNumId w:val="34"/>
  </w:num>
  <w:num w:numId="5">
    <w:abstractNumId w:val="21"/>
  </w:num>
  <w:num w:numId="6">
    <w:abstractNumId w:val="30"/>
  </w:num>
  <w:num w:numId="7">
    <w:abstractNumId w:val="11"/>
  </w:num>
  <w:num w:numId="8">
    <w:abstractNumId w:val="9"/>
  </w:num>
  <w:num w:numId="9">
    <w:abstractNumId w:val="1"/>
  </w:num>
  <w:num w:numId="10">
    <w:abstractNumId w:val="27"/>
  </w:num>
  <w:num w:numId="11">
    <w:abstractNumId w:val="13"/>
  </w:num>
  <w:num w:numId="12">
    <w:abstractNumId w:val="6"/>
  </w:num>
  <w:num w:numId="13">
    <w:abstractNumId w:val="14"/>
  </w:num>
  <w:num w:numId="14">
    <w:abstractNumId w:val="4"/>
  </w:num>
  <w:num w:numId="15">
    <w:abstractNumId w:val="18"/>
  </w:num>
  <w:num w:numId="16">
    <w:abstractNumId w:val="31"/>
  </w:num>
  <w:num w:numId="17">
    <w:abstractNumId w:val="0"/>
  </w:num>
  <w:num w:numId="18">
    <w:abstractNumId w:val="22"/>
  </w:num>
  <w:num w:numId="19">
    <w:abstractNumId w:val="33"/>
  </w:num>
  <w:num w:numId="20">
    <w:abstractNumId w:val="2"/>
  </w:num>
  <w:num w:numId="21">
    <w:abstractNumId w:val="29"/>
  </w:num>
  <w:num w:numId="22">
    <w:abstractNumId w:val="5"/>
  </w:num>
  <w:num w:numId="23">
    <w:abstractNumId w:val="26"/>
  </w:num>
  <w:num w:numId="24">
    <w:abstractNumId w:val="32"/>
  </w:num>
  <w:num w:numId="25">
    <w:abstractNumId w:val="3"/>
  </w:num>
  <w:num w:numId="26">
    <w:abstractNumId w:val="15"/>
  </w:num>
  <w:num w:numId="27">
    <w:abstractNumId w:val="20"/>
  </w:num>
  <w:num w:numId="28">
    <w:abstractNumId w:val="12"/>
  </w:num>
  <w:num w:numId="29">
    <w:abstractNumId w:val="16"/>
  </w:num>
  <w:num w:numId="30">
    <w:abstractNumId w:val="23"/>
  </w:num>
  <w:num w:numId="31">
    <w:abstractNumId w:val="7"/>
  </w:num>
  <w:num w:numId="32">
    <w:abstractNumId w:val="19"/>
  </w:num>
  <w:num w:numId="33">
    <w:abstractNumId w:val="25"/>
  </w:num>
  <w:num w:numId="34">
    <w:abstractNumId w:val="24"/>
  </w:num>
  <w:num w:numId="35">
    <w:abstractNumId w:val="2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3AB5"/>
    <w:rsid w:val="00001224"/>
    <w:rsid w:val="00001575"/>
    <w:rsid w:val="000015CB"/>
    <w:rsid w:val="00002E2F"/>
    <w:rsid w:val="00003C6C"/>
    <w:rsid w:val="0001686A"/>
    <w:rsid w:val="000168FF"/>
    <w:rsid w:val="00025369"/>
    <w:rsid w:val="000271EF"/>
    <w:rsid w:val="00036DF7"/>
    <w:rsid w:val="00045702"/>
    <w:rsid w:val="00051C44"/>
    <w:rsid w:val="0006006D"/>
    <w:rsid w:val="000604C8"/>
    <w:rsid w:val="000616C8"/>
    <w:rsid w:val="000627B5"/>
    <w:rsid w:val="00066BB5"/>
    <w:rsid w:val="00070A76"/>
    <w:rsid w:val="00072DC1"/>
    <w:rsid w:val="000826F4"/>
    <w:rsid w:val="00084E27"/>
    <w:rsid w:val="00091C83"/>
    <w:rsid w:val="000920D2"/>
    <w:rsid w:val="000A4DCD"/>
    <w:rsid w:val="000A7387"/>
    <w:rsid w:val="000B7D0D"/>
    <w:rsid w:val="000C33C5"/>
    <w:rsid w:val="000C6285"/>
    <w:rsid w:val="000D049D"/>
    <w:rsid w:val="000D4449"/>
    <w:rsid w:val="000E1615"/>
    <w:rsid w:val="000E2572"/>
    <w:rsid w:val="000E4B33"/>
    <w:rsid w:val="000E72CC"/>
    <w:rsid w:val="000F1D10"/>
    <w:rsid w:val="000F46F5"/>
    <w:rsid w:val="001037B8"/>
    <w:rsid w:val="001106C8"/>
    <w:rsid w:val="00121338"/>
    <w:rsid w:val="00123624"/>
    <w:rsid w:val="0013723A"/>
    <w:rsid w:val="00157623"/>
    <w:rsid w:val="00165C18"/>
    <w:rsid w:val="00173325"/>
    <w:rsid w:val="00177079"/>
    <w:rsid w:val="00181907"/>
    <w:rsid w:val="001823C1"/>
    <w:rsid w:val="00190F82"/>
    <w:rsid w:val="00195DB7"/>
    <w:rsid w:val="001B1EDE"/>
    <w:rsid w:val="001B1FC8"/>
    <w:rsid w:val="001C2A86"/>
    <w:rsid w:val="001C4378"/>
    <w:rsid w:val="001C49A6"/>
    <w:rsid w:val="001C6435"/>
    <w:rsid w:val="001D0BB7"/>
    <w:rsid w:val="001D2B50"/>
    <w:rsid w:val="001D7D6B"/>
    <w:rsid w:val="001E054E"/>
    <w:rsid w:val="001E16BD"/>
    <w:rsid w:val="001E5CA0"/>
    <w:rsid w:val="001F430C"/>
    <w:rsid w:val="002025F7"/>
    <w:rsid w:val="00211FEE"/>
    <w:rsid w:val="002166CE"/>
    <w:rsid w:val="00216C9E"/>
    <w:rsid w:val="002255D7"/>
    <w:rsid w:val="00227DEE"/>
    <w:rsid w:val="00247D54"/>
    <w:rsid w:val="00264A96"/>
    <w:rsid w:val="00274A94"/>
    <w:rsid w:val="002754C6"/>
    <w:rsid w:val="0028074E"/>
    <w:rsid w:val="00281138"/>
    <w:rsid w:val="0028519A"/>
    <w:rsid w:val="002A417B"/>
    <w:rsid w:val="002A508F"/>
    <w:rsid w:val="002B092C"/>
    <w:rsid w:val="002B1B92"/>
    <w:rsid w:val="002B5C10"/>
    <w:rsid w:val="002B6927"/>
    <w:rsid w:val="002D235C"/>
    <w:rsid w:val="002E6B46"/>
    <w:rsid w:val="002F3E50"/>
    <w:rsid w:val="002F668A"/>
    <w:rsid w:val="00304CA2"/>
    <w:rsid w:val="00310C39"/>
    <w:rsid w:val="00314E06"/>
    <w:rsid w:val="00323A5D"/>
    <w:rsid w:val="003315A1"/>
    <w:rsid w:val="00341B3F"/>
    <w:rsid w:val="00342490"/>
    <w:rsid w:val="003506A0"/>
    <w:rsid w:val="003602DB"/>
    <w:rsid w:val="003608E3"/>
    <w:rsid w:val="0038118B"/>
    <w:rsid w:val="003814C7"/>
    <w:rsid w:val="0039229E"/>
    <w:rsid w:val="0039472E"/>
    <w:rsid w:val="003A5504"/>
    <w:rsid w:val="003A5647"/>
    <w:rsid w:val="003B030F"/>
    <w:rsid w:val="003B4F5A"/>
    <w:rsid w:val="003B6EA3"/>
    <w:rsid w:val="003D04E1"/>
    <w:rsid w:val="003F4A72"/>
    <w:rsid w:val="003F79BF"/>
    <w:rsid w:val="00404207"/>
    <w:rsid w:val="00404CFF"/>
    <w:rsid w:val="00414C9A"/>
    <w:rsid w:val="004203A9"/>
    <w:rsid w:val="00422742"/>
    <w:rsid w:val="00422B58"/>
    <w:rsid w:val="004256C9"/>
    <w:rsid w:val="00426F41"/>
    <w:rsid w:val="00427158"/>
    <w:rsid w:val="00430349"/>
    <w:rsid w:val="00431D16"/>
    <w:rsid w:val="00442797"/>
    <w:rsid w:val="004433E3"/>
    <w:rsid w:val="00461C54"/>
    <w:rsid w:val="00467B45"/>
    <w:rsid w:val="004738F0"/>
    <w:rsid w:val="004757E1"/>
    <w:rsid w:val="00480884"/>
    <w:rsid w:val="00481764"/>
    <w:rsid w:val="004923A6"/>
    <w:rsid w:val="004931FD"/>
    <w:rsid w:val="004964F1"/>
    <w:rsid w:val="004A5675"/>
    <w:rsid w:val="004A6BB8"/>
    <w:rsid w:val="004A712E"/>
    <w:rsid w:val="004C5FF6"/>
    <w:rsid w:val="004D1247"/>
    <w:rsid w:val="004D3ED7"/>
    <w:rsid w:val="004E013C"/>
    <w:rsid w:val="004E1E75"/>
    <w:rsid w:val="004E72FB"/>
    <w:rsid w:val="004F1C46"/>
    <w:rsid w:val="004F7341"/>
    <w:rsid w:val="00513175"/>
    <w:rsid w:val="005137F7"/>
    <w:rsid w:val="00524AED"/>
    <w:rsid w:val="00532A73"/>
    <w:rsid w:val="0053610C"/>
    <w:rsid w:val="005460B6"/>
    <w:rsid w:val="0055246D"/>
    <w:rsid w:val="00556D4E"/>
    <w:rsid w:val="00557639"/>
    <w:rsid w:val="00560425"/>
    <w:rsid w:val="00561BAF"/>
    <w:rsid w:val="0057727B"/>
    <w:rsid w:val="00594147"/>
    <w:rsid w:val="005A1888"/>
    <w:rsid w:val="005B2B3B"/>
    <w:rsid w:val="005B3639"/>
    <w:rsid w:val="005B4228"/>
    <w:rsid w:val="005D75F6"/>
    <w:rsid w:val="005E1E4A"/>
    <w:rsid w:val="005E3EF0"/>
    <w:rsid w:val="005F4FC5"/>
    <w:rsid w:val="005F693D"/>
    <w:rsid w:val="005F7EBB"/>
    <w:rsid w:val="00603C35"/>
    <w:rsid w:val="0061127E"/>
    <w:rsid w:val="0061343D"/>
    <w:rsid w:val="00614B96"/>
    <w:rsid w:val="00626699"/>
    <w:rsid w:val="00630162"/>
    <w:rsid w:val="00630F1E"/>
    <w:rsid w:val="006333C6"/>
    <w:rsid w:val="00633925"/>
    <w:rsid w:val="00636214"/>
    <w:rsid w:val="006368E6"/>
    <w:rsid w:val="006434DD"/>
    <w:rsid w:val="00673975"/>
    <w:rsid w:val="0068342A"/>
    <w:rsid w:val="006848C3"/>
    <w:rsid w:val="00692971"/>
    <w:rsid w:val="006A47E6"/>
    <w:rsid w:val="006A7B0E"/>
    <w:rsid w:val="006B4407"/>
    <w:rsid w:val="006B45EC"/>
    <w:rsid w:val="006C0835"/>
    <w:rsid w:val="006E1E29"/>
    <w:rsid w:val="006E261A"/>
    <w:rsid w:val="006E3825"/>
    <w:rsid w:val="006E5C05"/>
    <w:rsid w:val="006E7E19"/>
    <w:rsid w:val="00703DBB"/>
    <w:rsid w:val="00713537"/>
    <w:rsid w:val="00713EEA"/>
    <w:rsid w:val="007309A7"/>
    <w:rsid w:val="00735F9A"/>
    <w:rsid w:val="00743D78"/>
    <w:rsid w:val="00756EAF"/>
    <w:rsid w:val="0076075E"/>
    <w:rsid w:val="00763027"/>
    <w:rsid w:val="0076410F"/>
    <w:rsid w:val="007722A3"/>
    <w:rsid w:val="00773451"/>
    <w:rsid w:val="00775D60"/>
    <w:rsid w:val="007846A3"/>
    <w:rsid w:val="007928BA"/>
    <w:rsid w:val="007953C3"/>
    <w:rsid w:val="0079794A"/>
    <w:rsid w:val="007A061B"/>
    <w:rsid w:val="007A76AB"/>
    <w:rsid w:val="007C49FF"/>
    <w:rsid w:val="007D34C2"/>
    <w:rsid w:val="007E006E"/>
    <w:rsid w:val="007E3E86"/>
    <w:rsid w:val="007F0BCC"/>
    <w:rsid w:val="007F0DC1"/>
    <w:rsid w:val="007F12DD"/>
    <w:rsid w:val="007F24FB"/>
    <w:rsid w:val="007F598D"/>
    <w:rsid w:val="0080515B"/>
    <w:rsid w:val="00810EA4"/>
    <w:rsid w:val="00812031"/>
    <w:rsid w:val="008222F1"/>
    <w:rsid w:val="00827624"/>
    <w:rsid w:val="00832E83"/>
    <w:rsid w:val="00834B63"/>
    <w:rsid w:val="00841224"/>
    <w:rsid w:val="00850745"/>
    <w:rsid w:val="0085544C"/>
    <w:rsid w:val="00855833"/>
    <w:rsid w:val="0085637F"/>
    <w:rsid w:val="00861D7A"/>
    <w:rsid w:val="00870C33"/>
    <w:rsid w:val="008724DD"/>
    <w:rsid w:val="00872858"/>
    <w:rsid w:val="0089015F"/>
    <w:rsid w:val="008949CA"/>
    <w:rsid w:val="00894C2E"/>
    <w:rsid w:val="008A668A"/>
    <w:rsid w:val="008A7682"/>
    <w:rsid w:val="008C569D"/>
    <w:rsid w:val="008D576E"/>
    <w:rsid w:val="008E44DF"/>
    <w:rsid w:val="008E5571"/>
    <w:rsid w:val="008E6D00"/>
    <w:rsid w:val="008E77E4"/>
    <w:rsid w:val="008F2CE1"/>
    <w:rsid w:val="008F7484"/>
    <w:rsid w:val="0090166A"/>
    <w:rsid w:val="0090235B"/>
    <w:rsid w:val="009034C0"/>
    <w:rsid w:val="0090489C"/>
    <w:rsid w:val="009056BC"/>
    <w:rsid w:val="00911653"/>
    <w:rsid w:val="00913F9B"/>
    <w:rsid w:val="0091524E"/>
    <w:rsid w:val="009153FA"/>
    <w:rsid w:val="00920A7E"/>
    <w:rsid w:val="00921CC6"/>
    <w:rsid w:val="009342F5"/>
    <w:rsid w:val="009363FB"/>
    <w:rsid w:val="00941AE8"/>
    <w:rsid w:val="00942D04"/>
    <w:rsid w:val="0094317D"/>
    <w:rsid w:val="00944F54"/>
    <w:rsid w:val="00951F6D"/>
    <w:rsid w:val="0096530B"/>
    <w:rsid w:val="00967A2A"/>
    <w:rsid w:val="00971787"/>
    <w:rsid w:val="00972208"/>
    <w:rsid w:val="00974CEF"/>
    <w:rsid w:val="00975B3B"/>
    <w:rsid w:val="00977F46"/>
    <w:rsid w:val="0099319E"/>
    <w:rsid w:val="00993D4E"/>
    <w:rsid w:val="009A54C5"/>
    <w:rsid w:val="009B591D"/>
    <w:rsid w:val="009C2816"/>
    <w:rsid w:val="009D5233"/>
    <w:rsid w:val="009E24A1"/>
    <w:rsid w:val="009E7E9B"/>
    <w:rsid w:val="009F1CE7"/>
    <w:rsid w:val="009F40C4"/>
    <w:rsid w:val="009F518E"/>
    <w:rsid w:val="00A00ECD"/>
    <w:rsid w:val="00A032D0"/>
    <w:rsid w:val="00A033B2"/>
    <w:rsid w:val="00A15802"/>
    <w:rsid w:val="00A23664"/>
    <w:rsid w:val="00A46D88"/>
    <w:rsid w:val="00A52FCB"/>
    <w:rsid w:val="00A74C8A"/>
    <w:rsid w:val="00A75098"/>
    <w:rsid w:val="00A83568"/>
    <w:rsid w:val="00A8560E"/>
    <w:rsid w:val="00A94A6E"/>
    <w:rsid w:val="00AA22A5"/>
    <w:rsid w:val="00AA3A02"/>
    <w:rsid w:val="00AB1753"/>
    <w:rsid w:val="00AB6179"/>
    <w:rsid w:val="00AC5821"/>
    <w:rsid w:val="00AD1934"/>
    <w:rsid w:val="00AD1AA1"/>
    <w:rsid w:val="00AE0777"/>
    <w:rsid w:val="00AE6286"/>
    <w:rsid w:val="00AF0F74"/>
    <w:rsid w:val="00B0790F"/>
    <w:rsid w:val="00B15D60"/>
    <w:rsid w:val="00B30E21"/>
    <w:rsid w:val="00B32407"/>
    <w:rsid w:val="00B35B37"/>
    <w:rsid w:val="00B46E4C"/>
    <w:rsid w:val="00B5015B"/>
    <w:rsid w:val="00B502A3"/>
    <w:rsid w:val="00B52125"/>
    <w:rsid w:val="00B52C30"/>
    <w:rsid w:val="00B56405"/>
    <w:rsid w:val="00B7071E"/>
    <w:rsid w:val="00B90F52"/>
    <w:rsid w:val="00BA33F5"/>
    <w:rsid w:val="00BA7AC7"/>
    <w:rsid w:val="00BB1E34"/>
    <w:rsid w:val="00BB7D62"/>
    <w:rsid w:val="00BC558A"/>
    <w:rsid w:val="00BD1331"/>
    <w:rsid w:val="00BD7EEC"/>
    <w:rsid w:val="00BE125A"/>
    <w:rsid w:val="00BE2197"/>
    <w:rsid w:val="00BE23AB"/>
    <w:rsid w:val="00BE7157"/>
    <w:rsid w:val="00BF03B8"/>
    <w:rsid w:val="00BF12F4"/>
    <w:rsid w:val="00BF34BD"/>
    <w:rsid w:val="00BF6DCB"/>
    <w:rsid w:val="00C0060E"/>
    <w:rsid w:val="00C02FFF"/>
    <w:rsid w:val="00C10368"/>
    <w:rsid w:val="00C20EF4"/>
    <w:rsid w:val="00C24E59"/>
    <w:rsid w:val="00C26956"/>
    <w:rsid w:val="00C26ADF"/>
    <w:rsid w:val="00C336CD"/>
    <w:rsid w:val="00C42324"/>
    <w:rsid w:val="00C525D8"/>
    <w:rsid w:val="00C54205"/>
    <w:rsid w:val="00C55356"/>
    <w:rsid w:val="00C6755C"/>
    <w:rsid w:val="00C7423F"/>
    <w:rsid w:val="00C74408"/>
    <w:rsid w:val="00C917CF"/>
    <w:rsid w:val="00C96CF7"/>
    <w:rsid w:val="00CA727D"/>
    <w:rsid w:val="00CB2354"/>
    <w:rsid w:val="00CC0C59"/>
    <w:rsid w:val="00CC3CF3"/>
    <w:rsid w:val="00CD446D"/>
    <w:rsid w:val="00CD6B8F"/>
    <w:rsid w:val="00CE28D4"/>
    <w:rsid w:val="00CE339D"/>
    <w:rsid w:val="00CE56B0"/>
    <w:rsid w:val="00CE6917"/>
    <w:rsid w:val="00D03F8F"/>
    <w:rsid w:val="00D146A3"/>
    <w:rsid w:val="00D16D12"/>
    <w:rsid w:val="00D1712D"/>
    <w:rsid w:val="00D236B3"/>
    <w:rsid w:val="00D27D66"/>
    <w:rsid w:val="00D47FB8"/>
    <w:rsid w:val="00D50381"/>
    <w:rsid w:val="00D53D95"/>
    <w:rsid w:val="00D6137A"/>
    <w:rsid w:val="00D61D7C"/>
    <w:rsid w:val="00D6684B"/>
    <w:rsid w:val="00D7309C"/>
    <w:rsid w:val="00D75A47"/>
    <w:rsid w:val="00D87F29"/>
    <w:rsid w:val="00D910CE"/>
    <w:rsid w:val="00D953F3"/>
    <w:rsid w:val="00DA6184"/>
    <w:rsid w:val="00DA748F"/>
    <w:rsid w:val="00DB12FB"/>
    <w:rsid w:val="00DD76EF"/>
    <w:rsid w:val="00DE09CE"/>
    <w:rsid w:val="00DE0AC4"/>
    <w:rsid w:val="00DF23BA"/>
    <w:rsid w:val="00DF271A"/>
    <w:rsid w:val="00DF7445"/>
    <w:rsid w:val="00E01CAB"/>
    <w:rsid w:val="00E038EB"/>
    <w:rsid w:val="00E0400E"/>
    <w:rsid w:val="00E05158"/>
    <w:rsid w:val="00E074EE"/>
    <w:rsid w:val="00E11035"/>
    <w:rsid w:val="00E154B0"/>
    <w:rsid w:val="00E15B22"/>
    <w:rsid w:val="00E23152"/>
    <w:rsid w:val="00E31DF9"/>
    <w:rsid w:val="00E345F5"/>
    <w:rsid w:val="00E375FB"/>
    <w:rsid w:val="00E435BE"/>
    <w:rsid w:val="00E43AB5"/>
    <w:rsid w:val="00E54BD9"/>
    <w:rsid w:val="00E71E1B"/>
    <w:rsid w:val="00E7583E"/>
    <w:rsid w:val="00E84206"/>
    <w:rsid w:val="00E91744"/>
    <w:rsid w:val="00E939EE"/>
    <w:rsid w:val="00E94DFB"/>
    <w:rsid w:val="00E965CB"/>
    <w:rsid w:val="00EA6FE3"/>
    <w:rsid w:val="00EA6FF2"/>
    <w:rsid w:val="00EB238A"/>
    <w:rsid w:val="00EC606A"/>
    <w:rsid w:val="00ED1A0D"/>
    <w:rsid w:val="00ED3A26"/>
    <w:rsid w:val="00ED76E5"/>
    <w:rsid w:val="00EE3618"/>
    <w:rsid w:val="00EF083B"/>
    <w:rsid w:val="00EF7840"/>
    <w:rsid w:val="00F00C5F"/>
    <w:rsid w:val="00F02E9C"/>
    <w:rsid w:val="00F10FDC"/>
    <w:rsid w:val="00F1653E"/>
    <w:rsid w:val="00F20F1C"/>
    <w:rsid w:val="00F31A39"/>
    <w:rsid w:val="00F41E20"/>
    <w:rsid w:val="00F45A09"/>
    <w:rsid w:val="00F5160F"/>
    <w:rsid w:val="00F5212D"/>
    <w:rsid w:val="00F54F14"/>
    <w:rsid w:val="00F663F7"/>
    <w:rsid w:val="00F755C4"/>
    <w:rsid w:val="00F94B9D"/>
    <w:rsid w:val="00FA2D16"/>
    <w:rsid w:val="00FA67C7"/>
    <w:rsid w:val="00FA7C48"/>
    <w:rsid w:val="00FB7A9B"/>
    <w:rsid w:val="00FC3B4E"/>
    <w:rsid w:val="00FC3C1A"/>
    <w:rsid w:val="00FC4055"/>
    <w:rsid w:val="00FC5283"/>
    <w:rsid w:val="00FE5D0D"/>
    <w:rsid w:val="00FF66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D5FA90D-2231-4996-895E-3F123F3D0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43AB5"/>
    <w:pPr>
      <w:keepNext/>
      <w:keepLines/>
      <w:bidi/>
      <w:spacing w:before="240" w:after="0"/>
      <w:jc w:val="center"/>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unhideWhenUsed/>
    <w:qFormat/>
    <w:rsid w:val="001E16BD"/>
    <w:pPr>
      <w:keepNext/>
      <w:keepLines/>
      <w:bidi/>
      <w:spacing w:before="40" w:after="0"/>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iPriority w:val="9"/>
    <w:unhideWhenUsed/>
    <w:qFormat/>
    <w:rsid w:val="006E3825"/>
    <w:pPr>
      <w:keepNext/>
      <w:keepLines/>
      <w:spacing w:before="40" w:after="0" w:line="360" w:lineRule="auto"/>
      <w:outlineLvl w:val="2"/>
    </w:pPr>
    <w:rPr>
      <w:rFonts w:asciiTheme="majorBidi" w:eastAsiaTheme="majorEastAsia" w:hAnsiTheme="majorBidi" w:cstheme="majorBidi"/>
      <w:b/>
      <w:bCs/>
      <w:sz w:val="28"/>
      <w:szCs w:val="28"/>
    </w:rPr>
  </w:style>
  <w:style w:type="paragraph" w:styleId="Heading4">
    <w:name w:val="heading 4"/>
    <w:basedOn w:val="Normal"/>
    <w:next w:val="Normal"/>
    <w:link w:val="Heading4Char"/>
    <w:uiPriority w:val="9"/>
    <w:unhideWhenUsed/>
    <w:qFormat/>
    <w:rsid w:val="00F00C5F"/>
    <w:pPr>
      <w:keepNext/>
      <w:keepLines/>
      <w:bidi/>
      <w:spacing w:before="40" w:after="0"/>
      <w:outlineLvl w:val="3"/>
    </w:pPr>
    <w:rPr>
      <w:rFonts w:asciiTheme="majorHAnsi" w:eastAsiaTheme="majorEastAsia" w:hAnsiTheme="majorHAnsi" w:cstheme="majorBidi"/>
      <w:b/>
      <w:bCs/>
      <w:sz w:val="28"/>
      <w:szCs w:val="28"/>
    </w:rPr>
  </w:style>
  <w:style w:type="paragraph" w:styleId="Heading5">
    <w:name w:val="heading 5"/>
    <w:basedOn w:val="Normal"/>
    <w:next w:val="Normal"/>
    <w:link w:val="Heading5Char"/>
    <w:uiPriority w:val="9"/>
    <w:semiHidden/>
    <w:unhideWhenUsed/>
    <w:qFormat/>
    <w:rsid w:val="00EF7840"/>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EF784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EF7840"/>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EF784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F7840"/>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3AB5"/>
    <w:pPr>
      <w:spacing w:after="0" w:line="240" w:lineRule="auto"/>
    </w:pPr>
    <w:rPr>
      <w:rFonts w:eastAsiaTheme="minorEastAsia"/>
    </w:rPr>
  </w:style>
  <w:style w:type="character" w:customStyle="1" w:styleId="NoSpacingChar">
    <w:name w:val="No Spacing Char"/>
    <w:basedOn w:val="DefaultParagraphFont"/>
    <w:link w:val="NoSpacing"/>
    <w:uiPriority w:val="1"/>
    <w:rsid w:val="00E43AB5"/>
    <w:rPr>
      <w:rFonts w:eastAsiaTheme="minorEastAsia"/>
    </w:rPr>
  </w:style>
  <w:style w:type="paragraph" w:styleId="ListParagraph">
    <w:name w:val="List Paragraph"/>
    <w:basedOn w:val="Normal"/>
    <w:uiPriority w:val="34"/>
    <w:qFormat/>
    <w:rsid w:val="00E43AB5"/>
    <w:pPr>
      <w:bidi/>
      <w:spacing w:after="0" w:line="240" w:lineRule="auto"/>
      <w:ind w:left="720"/>
      <w:contextualSpacing/>
    </w:pPr>
    <w:rPr>
      <w:rFonts w:ascii="Times New Roman" w:eastAsia="Times New Roman" w:hAnsi="Times New Roman" w:cs="Times New Roman"/>
      <w:sz w:val="24"/>
      <w:szCs w:val="24"/>
    </w:rPr>
  </w:style>
  <w:style w:type="paragraph" w:styleId="BodyText3">
    <w:name w:val="Body Text 3"/>
    <w:basedOn w:val="Normal"/>
    <w:link w:val="BodyText3Char"/>
    <w:rsid w:val="00E43AB5"/>
    <w:pPr>
      <w:bidi/>
      <w:spacing w:after="0" w:line="240" w:lineRule="auto"/>
    </w:pPr>
    <w:rPr>
      <w:rFonts w:ascii="Times New Roman" w:eastAsia="Times New Roman" w:hAnsi="Times New Roman" w:cs="Arial"/>
      <w:sz w:val="20"/>
      <w:szCs w:val="28"/>
      <w:lang w:eastAsia="zh-CN"/>
    </w:rPr>
  </w:style>
  <w:style w:type="character" w:customStyle="1" w:styleId="BodyText3Char">
    <w:name w:val="Body Text 3 Char"/>
    <w:basedOn w:val="DefaultParagraphFont"/>
    <w:link w:val="BodyText3"/>
    <w:rsid w:val="00E43AB5"/>
    <w:rPr>
      <w:rFonts w:ascii="Times New Roman" w:eastAsia="Times New Roman" w:hAnsi="Times New Roman" w:cs="Arial"/>
      <w:sz w:val="20"/>
      <w:szCs w:val="28"/>
      <w:lang w:eastAsia="zh-CN"/>
    </w:rPr>
  </w:style>
  <w:style w:type="character" w:customStyle="1" w:styleId="Heading1Char">
    <w:name w:val="Heading 1 Char"/>
    <w:basedOn w:val="DefaultParagraphFont"/>
    <w:link w:val="Heading1"/>
    <w:uiPriority w:val="9"/>
    <w:rsid w:val="00E43AB5"/>
    <w:rPr>
      <w:rFonts w:asciiTheme="majorHAnsi" w:eastAsiaTheme="majorEastAsia" w:hAnsiTheme="majorHAnsi" w:cstheme="majorBidi"/>
      <w:b/>
      <w:bCs/>
      <w:sz w:val="32"/>
      <w:szCs w:val="32"/>
    </w:rPr>
  </w:style>
  <w:style w:type="paragraph" w:styleId="Header">
    <w:name w:val="header"/>
    <w:basedOn w:val="Normal"/>
    <w:link w:val="HeaderChar"/>
    <w:uiPriority w:val="99"/>
    <w:unhideWhenUsed/>
    <w:rsid w:val="009048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89C"/>
  </w:style>
  <w:style w:type="paragraph" w:styleId="Footer">
    <w:name w:val="footer"/>
    <w:basedOn w:val="Normal"/>
    <w:link w:val="FooterChar"/>
    <w:uiPriority w:val="99"/>
    <w:unhideWhenUsed/>
    <w:rsid w:val="009048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89C"/>
  </w:style>
  <w:style w:type="character" w:customStyle="1" w:styleId="Heading2Char">
    <w:name w:val="Heading 2 Char"/>
    <w:basedOn w:val="DefaultParagraphFont"/>
    <w:link w:val="Heading2"/>
    <w:uiPriority w:val="9"/>
    <w:rsid w:val="001E16BD"/>
    <w:rPr>
      <w:rFonts w:asciiTheme="majorHAnsi" w:eastAsiaTheme="majorEastAsia" w:hAnsiTheme="majorHAnsi" w:cstheme="majorBidi"/>
      <w:b/>
      <w:bCs/>
      <w:sz w:val="32"/>
      <w:szCs w:val="32"/>
    </w:rPr>
  </w:style>
  <w:style w:type="character" w:customStyle="1" w:styleId="Heading3Char">
    <w:name w:val="Heading 3 Char"/>
    <w:basedOn w:val="DefaultParagraphFont"/>
    <w:link w:val="Heading3"/>
    <w:uiPriority w:val="9"/>
    <w:rsid w:val="006E3825"/>
    <w:rPr>
      <w:rFonts w:asciiTheme="majorBidi" w:eastAsiaTheme="majorEastAsia" w:hAnsiTheme="majorBidi" w:cstheme="majorBidi"/>
      <w:b/>
      <w:bCs/>
      <w:sz w:val="28"/>
      <w:szCs w:val="28"/>
    </w:rPr>
  </w:style>
  <w:style w:type="character" w:customStyle="1" w:styleId="Heading4Char">
    <w:name w:val="Heading 4 Char"/>
    <w:basedOn w:val="DefaultParagraphFont"/>
    <w:link w:val="Heading4"/>
    <w:uiPriority w:val="9"/>
    <w:rsid w:val="00F00C5F"/>
    <w:rPr>
      <w:rFonts w:asciiTheme="majorHAnsi" w:eastAsiaTheme="majorEastAsia" w:hAnsiTheme="majorHAnsi" w:cstheme="majorBidi"/>
      <w:b/>
      <w:bCs/>
      <w:sz w:val="28"/>
      <w:szCs w:val="28"/>
    </w:rPr>
  </w:style>
  <w:style w:type="character" w:customStyle="1" w:styleId="Heading5Char">
    <w:name w:val="Heading 5 Char"/>
    <w:basedOn w:val="DefaultParagraphFont"/>
    <w:link w:val="Heading5"/>
    <w:uiPriority w:val="9"/>
    <w:semiHidden/>
    <w:rsid w:val="00EF7840"/>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EF784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EF7840"/>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EF784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F7840"/>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E71E1B"/>
    <w:pPr>
      <w:bidi w:val="0"/>
      <w:jc w:val="left"/>
      <w:outlineLvl w:val="9"/>
    </w:pPr>
    <w:rPr>
      <w:b w:val="0"/>
      <w:bCs w:val="0"/>
      <w:color w:val="2E74B5" w:themeColor="accent1" w:themeShade="BF"/>
    </w:rPr>
  </w:style>
  <w:style w:type="paragraph" w:styleId="TOC2">
    <w:name w:val="toc 2"/>
    <w:basedOn w:val="Normal"/>
    <w:next w:val="Normal"/>
    <w:autoRedefine/>
    <w:uiPriority w:val="39"/>
    <w:unhideWhenUsed/>
    <w:rsid w:val="00E71E1B"/>
    <w:pPr>
      <w:spacing w:after="100"/>
      <w:ind w:left="220"/>
    </w:pPr>
    <w:rPr>
      <w:rFonts w:eastAsiaTheme="minorEastAsia" w:cs="Times New Roman"/>
    </w:rPr>
  </w:style>
  <w:style w:type="paragraph" w:styleId="TOC1">
    <w:name w:val="toc 1"/>
    <w:basedOn w:val="Normal"/>
    <w:next w:val="Normal"/>
    <w:autoRedefine/>
    <w:uiPriority w:val="39"/>
    <w:unhideWhenUsed/>
    <w:rsid w:val="00E71E1B"/>
    <w:pPr>
      <w:tabs>
        <w:tab w:val="right" w:leader="dot" w:pos="9017"/>
      </w:tabs>
      <w:bidi/>
      <w:spacing w:after="100"/>
    </w:pPr>
    <w:rPr>
      <w:rFonts w:eastAsiaTheme="minorEastAsia" w:cs="Times New Roman"/>
    </w:rPr>
  </w:style>
  <w:style w:type="paragraph" w:styleId="TOC3">
    <w:name w:val="toc 3"/>
    <w:basedOn w:val="Normal"/>
    <w:next w:val="Normal"/>
    <w:autoRedefine/>
    <w:uiPriority w:val="39"/>
    <w:unhideWhenUsed/>
    <w:rsid w:val="00E71E1B"/>
    <w:pPr>
      <w:spacing w:after="100"/>
      <w:ind w:left="440"/>
    </w:pPr>
    <w:rPr>
      <w:rFonts w:eastAsiaTheme="minorEastAsia" w:cs="Times New Roman"/>
    </w:rPr>
  </w:style>
  <w:style w:type="character" w:styleId="Hyperlink">
    <w:name w:val="Hyperlink"/>
    <w:basedOn w:val="DefaultParagraphFont"/>
    <w:uiPriority w:val="99"/>
    <w:unhideWhenUsed/>
    <w:rsid w:val="00E71E1B"/>
    <w:rPr>
      <w:color w:val="0563C1" w:themeColor="hyperlink"/>
      <w:u w:val="single"/>
    </w:rPr>
  </w:style>
  <w:style w:type="table" w:styleId="TableGrid">
    <w:name w:val="Table Grid"/>
    <w:basedOn w:val="TableNormal"/>
    <w:uiPriority w:val="59"/>
    <w:rsid w:val="00E15B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E0777"/>
    <w:pPr>
      <w:spacing w:after="200" w:line="240" w:lineRule="auto"/>
    </w:pPr>
    <w:rPr>
      <w:i/>
      <w:iCs/>
      <w:color w:val="44546A" w:themeColor="text2"/>
      <w:sz w:val="18"/>
      <w:szCs w:val="18"/>
    </w:rPr>
  </w:style>
  <w:style w:type="paragraph" w:styleId="EndnoteText">
    <w:name w:val="endnote text"/>
    <w:basedOn w:val="Normal"/>
    <w:link w:val="EndnoteTextChar"/>
    <w:uiPriority w:val="99"/>
    <w:semiHidden/>
    <w:unhideWhenUsed/>
    <w:rsid w:val="003F4A7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F4A72"/>
    <w:rPr>
      <w:sz w:val="20"/>
      <w:szCs w:val="20"/>
    </w:rPr>
  </w:style>
  <w:style w:type="character" w:styleId="EndnoteReference">
    <w:name w:val="endnote reference"/>
    <w:basedOn w:val="DefaultParagraphFont"/>
    <w:uiPriority w:val="99"/>
    <w:semiHidden/>
    <w:unhideWhenUsed/>
    <w:rsid w:val="003F4A72"/>
    <w:rPr>
      <w:vertAlign w:val="superscript"/>
    </w:rPr>
  </w:style>
  <w:style w:type="paragraph" w:styleId="FootnoteText">
    <w:name w:val="footnote text"/>
    <w:basedOn w:val="Normal"/>
    <w:link w:val="FootnoteTextChar"/>
    <w:uiPriority w:val="99"/>
    <w:semiHidden/>
    <w:unhideWhenUsed/>
    <w:rsid w:val="00B90F5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90F52"/>
    <w:rPr>
      <w:sz w:val="20"/>
      <w:szCs w:val="20"/>
    </w:rPr>
  </w:style>
  <w:style w:type="character" w:styleId="FootnoteReference">
    <w:name w:val="footnote reference"/>
    <w:basedOn w:val="DefaultParagraphFont"/>
    <w:uiPriority w:val="99"/>
    <w:semiHidden/>
    <w:unhideWhenUsed/>
    <w:rsid w:val="00B90F52"/>
    <w:rPr>
      <w:vertAlign w:val="superscript"/>
    </w:rPr>
  </w:style>
  <w:style w:type="character" w:styleId="PlaceholderText">
    <w:name w:val="Placeholder Text"/>
    <w:basedOn w:val="DefaultParagraphFont"/>
    <w:uiPriority w:val="99"/>
    <w:semiHidden/>
    <w:rsid w:val="00841224"/>
    <w:rPr>
      <w:color w:val="808080"/>
    </w:rPr>
  </w:style>
  <w:style w:type="paragraph" w:customStyle="1" w:styleId="CSIText">
    <w:name w:val="CSIText"/>
    <w:uiPriority w:val="99"/>
    <w:rsid w:val="0076075E"/>
    <w:pPr>
      <w:autoSpaceDE w:val="0"/>
      <w:autoSpaceDN w:val="0"/>
      <w:adjustRightInd w:val="0"/>
      <w:spacing w:after="0" w:line="240" w:lineRule="auto"/>
    </w:pPr>
    <w:rPr>
      <w:rFonts w:ascii="Arial" w:eastAsiaTheme="minorEastAsia" w:hAnsi="Arial" w:cs="Arial"/>
      <w:color w:val="000000"/>
      <w:sz w:val="20"/>
      <w:szCs w:val="20"/>
    </w:rPr>
  </w:style>
  <w:style w:type="paragraph" w:styleId="TableofFigures">
    <w:name w:val="table of figures"/>
    <w:basedOn w:val="Normal"/>
    <w:next w:val="Normal"/>
    <w:uiPriority w:val="99"/>
    <w:unhideWhenUsed/>
    <w:rsid w:val="007E006E"/>
    <w:pPr>
      <w:spacing w:after="0"/>
    </w:pPr>
  </w:style>
  <w:style w:type="paragraph" w:styleId="NormalWeb">
    <w:name w:val="Normal (Web)"/>
    <w:basedOn w:val="Normal"/>
    <w:uiPriority w:val="99"/>
    <w:semiHidden/>
    <w:unhideWhenUsed/>
    <w:rsid w:val="00C96CF7"/>
    <w:pPr>
      <w:spacing w:before="100" w:beforeAutospacing="1" w:after="100" w:afterAutospacing="1" w:line="240" w:lineRule="auto"/>
    </w:pPr>
    <w:rPr>
      <w:rFonts w:ascii="Times New Roman" w:eastAsiaTheme="minorEastAsia" w:hAnsi="Times New Roman" w:cs="Times New Roman"/>
      <w:sz w:val="24"/>
      <w:szCs w:val="24"/>
    </w:rPr>
  </w:style>
  <w:style w:type="paragraph" w:styleId="BodyText">
    <w:name w:val="Body Text"/>
    <w:basedOn w:val="Normal"/>
    <w:link w:val="BodyTextChar"/>
    <w:uiPriority w:val="99"/>
    <w:semiHidden/>
    <w:unhideWhenUsed/>
    <w:rsid w:val="000616C8"/>
    <w:pPr>
      <w:spacing w:after="120"/>
    </w:pPr>
  </w:style>
  <w:style w:type="character" w:customStyle="1" w:styleId="BodyTextChar">
    <w:name w:val="Body Text Char"/>
    <w:basedOn w:val="DefaultParagraphFont"/>
    <w:link w:val="BodyText"/>
    <w:uiPriority w:val="99"/>
    <w:semiHidden/>
    <w:rsid w:val="000616C8"/>
  </w:style>
  <w:style w:type="paragraph" w:customStyle="1" w:styleId="ChapterTitle">
    <w:name w:val="Chapter Title"/>
    <w:basedOn w:val="Normal"/>
    <w:uiPriority w:val="9"/>
    <w:qFormat/>
    <w:rsid w:val="000616C8"/>
    <w:pPr>
      <w:ind w:left="360" w:right="360"/>
      <w:contextualSpacing/>
      <w:jc w:val="center"/>
    </w:pPr>
    <w:rPr>
      <w:rFonts w:ascii="Arial" w:eastAsiaTheme="minorEastAsia"/>
      <w:b/>
      <w:bCs/>
      <w:color w:val="000000"/>
      <w:sz w:val="27"/>
      <w:szCs w:val="27"/>
    </w:rPr>
  </w:style>
  <w:style w:type="paragraph" w:customStyle="1" w:styleId="TableCaption">
    <w:name w:val="Table Caption"/>
    <w:basedOn w:val="Normal"/>
    <w:uiPriority w:val="28"/>
    <w:qFormat/>
    <w:rsid w:val="000616C8"/>
    <w:pPr>
      <w:spacing w:after="0"/>
      <w:contextualSpacing/>
      <w:jc w:val="center"/>
    </w:pPr>
    <w:rPr>
      <w:rFonts w:ascii="Arial" w:eastAsiaTheme="minorEastAsia"/>
      <w:b/>
      <w:bCs/>
      <w:color w:val="000000"/>
      <w:sz w:val="17"/>
      <w:szCs w:val="17"/>
    </w:rPr>
  </w:style>
  <w:style w:type="paragraph" w:customStyle="1" w:styleId="TableColumnHeader">
    <w:name w:val="Table Column Header"/>
    <w:basedOn w:val="Normal"/>
    <w:uiPriority w:val="30"/>
    <w:qFormat/>
    <w:rsid w:val="000616C8"/>
    <w:pPr>
      <w:spacing w:after="0"/>
      <w:contextualSpacing/>
      <w:jc w:val="center"/>
    </w:pPr>
    <w:rPr>
      <w:rFonts w:ascii="Arial" w:eastAsiaTheme="minorEastAsia"/>
      <w:b/>
      <w:bCs/>
      <w:color w:val="000000"/>
      <w:sz w:val="17"/>
      <w:szCs w:val="17"/>
    </w:rPr>
  </w:style>
  <w:style w:type="paragraph" w:customStyle="1" w:styleId="TableText">
    <w:name w:val="Table Text"/>
    <w:basedOn w:val="Normal"/>
    <w:uiPriority w:val="32"/>
    <w:qFormat/>
    <w:rsid w:val="000616C8"/>
    <w:pPr>
      <w:spacing w:after="0"/>
      <w:contextualSpacing/>
      <w:jc w:val="center"/>
    </w:pPr>
    <w:rPr>
      <w:rFonts w:ascii="Arial" w:eastAsiaTheme="minorEastAsia"/>
      <w:color w:val="000000"/>
      <w:sz w:val="15"/>
      <w:szCs w:val="15"/>
    </w:rPr>
  </w:style>
  <w:style w:type="paragraph" w:customStyle="1" w:styleId="Custom2">
    <w:name w:val="Custom 2"/>
    <w:basedOn w:val="Normal"/>
    <w:uiPriority w:val="53"/>
    <w:qFormat/>
    <w:rsid w:val="000616C8"/>
    <w:pPr>
      <w:ind w:left="360" w:right="360"/>
      <w:contextualSpacing/>
      <w:jc w:val="center"/>
    </w:pPr>
    <w:rPr>
      <w:rFonts w:ascii="Arial" w:eastAsiaTheme="minorEastAsia"/>
      <w:b/>
      <w:bCs/>
      <w:color w:val="000000"/>
      <w:sz w:val="19"/>
      <w:szCs w:val="19"/>
    </w:rPr>
  </w:style>
  <w:style w:type="table" w:styleId="GridTable2">
    <w:name w:val="Grid Table 2"/>
    <w:basedOn w:val="TableNormal"/>
    <w:uiPriority w:val="47"/>
    <w:rsid w:val="00703DB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2">
    <w:name w:val="Grid Table 4 Accent 2"/>
    <w:basedOn w:val="TableNormal"/>
    <w:uiPriority w:val="49"/>
    <w:rsid w:val="00703DBB"/>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3">
    <w:name w:val="Grid Table 5 Dark Accent 3"/>
    <w:basedOn w:val="TableNormal"/>
    <w:uiPriority w:val="50"/>
    <w:rsid w:val="00703DB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2">
    <w:name w:val="Grid Table 5 Dark Accent 2"/>
    <w:basedOn w:val="TableNormal"/>
    <w:uiPriority w:val="50"/>
    <w:rsid w:val="00703DB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Heading10">
    <w:name w:val="Heading1"/>
    <w:basedOn w:val="Normal"/>
    <w:uiPriority w:val="12"/>
    <w:qFormat/>
    <w:rsid w:val="006A7B0E"/>
    <w:pPr>
      <w:ind w:left="360" w:right="360"/>
      <w:contextualSpacing/>
    </w:pPr>
    <w:rPr>
      <w:rFonts w:ascii="Arial" w:eastAsiaTheme="minorEastAsia"/>
      <w:b/>
      <w:bCs/>
      <w:color w:val="000000"/>
      <w:sz w:val="24"/>
      <w:szCs w:val="24"/>
    </w:rPr>
  </w:style>
  <w:style w:type="paragraph" w:customStyle="1" w:styleId="Heading30">
    <w:name w:val="Heading3"/>
    <w:basedOn w:val="Normal"/>
    <w:uiPriority w:val="14"/>
    <w:qFormat/>
    <w:rsid w:val="006A7B0E"/>
    <w:pPr>
      <w:ind w:left="360" w:right="360"/>
      <w:contextualSpacing/>
    </w:pPr>
    <w:rPr>
      <w:rFonts w:ascii="Arial" w:eastAsiaTheme="minorEastAsia"/>
      <w:b/>
      <w:bCs/>
      <w:color w:val="000000"/>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850872">
      <w:bodyDiv w:val="1"/>
      <w:marLeft w:val="0"/>
      <w:marRight w:val="0"/>
      <w:marTop w:val="0"/>
      <w:marBottom w:val="0"/>
      <w:divBdr>
        <w:top w:val="none" w:sz="0" w:space="0" w:color="auto"/>
        <w:left w:val="none" w:sz="0" w:space="0" w:color="auto"/>
        <w:bottom w:val="none" w:sz="0" w:space="0" w:color="auto"/>
        <w:right w:val="none" w:sz="0" w:space="0" w:color="auto"/>
      </w:divBdr>
    </w:div>
    <w:div w:id="202913777">
      <w:bodyDiv w:val="1"/>
      <w:marLeft w:val="0"/>
      <w:marRight w:val="0"/>
      <w:marTop w:val="0"/>
      <w:marBottom w:val="0"/>
      <w:divBdr>
        <w:top w:val="none" w:sz="0" w:space="0" w:color="auto"/>
        <w:left w:val="none" w:sz="0" w:space="0" w:color="auto"/>
        <w:bottom w:val="none" w:sz="0" w:space="0" w:color="auto"/>
        <w:right w:val="none" w:sz="0" w:space="0" w:color="auto"/>
      </w:divBdr>
    </w:div>
    <w:div w:id="473983561">
      <w:bodyDiv w:val="1"/>
      <w:marLeft w:val="0"/>
      <w:marRight w:val="0"/>
      <w:marTop w:val="0"/>
      <w:marBottom w:val="0"/>
      <w:divBdr>
        <w:top w:val="none" w:sz="0" w:space="0" w:color="auto"/>
        <w:left w:val="none" w:sz="0" w:space="0" w:color="auto"/>
        <w:bottom w:val="none" w:sz="0" w:space="0" w:color="auto"/>
        <w:right w:val="none" w:sz="0" w:space="0" w:color="auto"/>
      </w:divBdr>
    </w:div>
    <w:div w:id="729232320">
      <w:bodyDiv w:val="1"/>
      <w:marLeft w:val="0"/>
      <w:marRight w:val="0"/>
      <w:marTop w:val="0"/>
      <w:marBottom w:val="0"/>
      <w:divBdr>
        <w:top w:val="none" w:sz="0" w:space="0" w:color="auto"/>
        <w:left w:val="none" w:sz="0" w:space="0" w:color="auto"/>
        <w:bottom w:val="none" w:sz="0" w:space="0" w:color="auto"/>
        <w:right w:val="none" w:sz="0" w:space="0" w:color="auto"/>
      </w:divBdr>
    </w:div>
    <w:div w:id="1219900486">
      <w:bodyDiv w:val="1"/>
      <w:marLeft w:val="0"/>
      <w:marRight w:val="0"/>
      <w:marTop w:val="0"/>
      <w:marBottom w:val="0"/>
      <w:divBdr>
        <w:top w:val="none" w:sz="0" w:space="0" w:color="auto"/>
        <w:left w:val="none" w:sz="0" w:space="0" w:color="auto"/>
        <w:bottom w:val="none" w:sz="0" w:space="0" w:color="auto"/>
        <w:right w:val="none" w:sz="0" w:space="0" w:color="auto"/>
      </w:divBdr>
    </w:div>
    <w:div w:id="1328440225">
      <w:bodyDiv w:val="1"/>
      <w:marLeft w:val="0"/>
      <w:marRight w:val="0"/>
      <w:marTop w:val="0"/>
      <w:marBottom w:val="0"/>
      <w:divBdr>
        <w:top w:val="none" w:sz="0" w:space="0" w:color="auto"/>
        <w:left w:val="none" w:sz="0" w:space="0" w:color="auto"/>
        <w:bottom w:val="none" w:sz="0" w:space="0" w:color="auto"/>
        <w:right w:val="none" w:sz="0" w:space="0" w:color="auto"/>
      </w:divBdr>
    </w:div>
    <w:div w:id="1694454466">
      <w:bodyDiv w:val="1"/>
      <w:marLeft w:val="0"/>
      <w:marRight w:val="0"/>
      <w:marTop w:val="0"/>
      <w:marBottom w:val="0"/>
      <w:divBdr>
        <w:top w:val="none" w:sz="0" w:space="0" w:color="auto"/>
        <w:left w:val="none" w:sz="0" w:space="0" w:color="auto"/>
        <w:bottom w:val="none" w:sz="0" w:space="0" w:color="auto"/>
        <w:right w:val="none" w:sz="0" w:space="0" w:color="auto"/>
      </w:divBdr>
    </w:div>
    <w:div w:id="1869105840">
      <w:bodyDiv w:val="1"/>
      <w:marLeft w:val="0"/>
      <w:marRight w:val="0"/>
      <w:marTop w:val="0"/>
      <w:marBottom w:val="0"/>
      <w:divBdr>
        <w:top w:val="none" w:sz="0" w:space="0" w:color="auto"/>
        <w:left w:val="none" w:sz="0" w:space="0" w:color="auto"/>
        <w:bottom w:val="none" w:sz="0" w:space="0" w:color="auto"/>
        <w:right w:val="none" w:sz="0" w:space="0" w:color="auto"/>
      </w:divBdr>
    </w:div>
    <w:div w:id="2109152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png"/><Relationship Id="rId84" Type="http://schemas.openxmlformats.org/officeDocument/2006/relationships/image" Target="media/image74.png"/><Relationship Id="rId89" Type="http://schemas.openxmlformats.org/officeDocument/2006/relationships/image" Target="media/image79.jp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jp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jpeg"/><Relationship Id="rId74" Type="http://schemas.openxmlformats.org/officeDocument/2006/relationships/chart" Target="charts/chart1.xml"/><Relationship Id="rId79" Type="http://schemas.openxmlformats.org/officeDocument/2006/relationships/image" Target="media/image69.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emf"/><Relationship Id="rId22" Type="http://schemas.openxmlformats.org/officeDocument/2006/relationships/image" Target="media/image13.png"/><Relationship Id="rId27" Type="http://schemas.openxmlformats.org/officeDocument/2006/relationships/image" Target="media/image18.jp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80" Type="http://schemas.openxmlformats.org/officeDocument/2006/relationships/image" Target="media/image70.png"/><Relationship Id="rId85" Type="http://schemas.openxmlformats.org/officeDocument/2006/relationships/image" Target="media/image75.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jpg"/><Relationship Id="rId91" Type="http://schemas.openxmlformats.org/officeDocument/2006/relationships/image" Target="media/image81.png"/><Relationship Id="rId96"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footer" Target="footer2.xml"/><Relationship Id="rId31" Type="http://schemas.openxmlformats.org/officeDocument/2006/relationships/image" Target="media/image22.jpg"/><Relationship Id="rId44" Type="http://schemas.openxmlformats.org/officeDocument/2006/relationships/image" Target="media/image35.jpeg"/><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image" Target="media/image56.emf"/><Relationship Id="rId73" Type="http://schemas.openxmlformats.org/officeDocument/2006/relationships/image" Target="media/image64.jp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jpg"/><Relationship Id="rId94" Type="http://schemas.openxmlformats.org/officeDocument/2006/relationships/image" Target="media/image84.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6.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2.emf"/><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jpeg"/><Relationship Id="rId66" Type="http://schemas.openxmlformats.org/officeDocument/2006/relationships/image" Target="media/image57.png"/><Relationship Id="rId87" Type="http://schemas.openxmlformats.org/officeDocument/2006/relationships/image" Target="media/image77.jpg"/><Relationship Id="rId61" Type="http://schemas.openxmlformats.org/officeDocument/2006/relationships/image" Target="media/image52.jpe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jpg"/><Relationship Id="rId56" Type="http://schemas.openxmlformats.org/officeDocument/2006/relationships/image" Target="media/image47.jpeg"/><Relationship Id="rId77" Type="http://schemas.openxmlformats.org/officeDocument/2006/relationships/image" Target="media/image67.png"/><Relationship Id="rId8" Type="http://schemas.openxmlformats.org/officeDocument/2006/relationships/image" Target="media/image1.jpeg"/><Relationship Id="rId51" Type="http://schemas.openxmlformats.org/officeDocument/2006/relationships/image" Target="media/image42.emf"/><Relationship Id="rId72" Type="http://schemas.openxmlformats.org/officeDocument/2006/relationships/image" Target="media/image63.png"/><Relationship Id="rId93" Type="http://schemas.openxmlformats.org/officeDocument/2006/relationships/image" Target="media/image83.emf"/><Relationship Id="rId9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sam\Desktop\structural%20plans%20and%20details\COLUMNS\C39.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35870516185476"/>
          <c:y val="7.6423519976669588E-2"/>
          <c:w val="0.83953018372703414"/>
          <c:h val="0.89814814814814814"/>
        </c:manualLayout>
      </c:layout>
      <c:scatterChart>
        <c:scatterStyle val="lineMarker"/>
        <c:varyColors val="0"/>
        <c:ser>
          <c:idx val="0"/>
          <c:order val="0"/>
          <c:tx>
            <c:strRef>
              <c:f>Sheet1!$A$1:$B$1</c:f>
              <c:strCache>
                <c:ptCount val="1"/>
                <c:pt idx="0">
                  <c:v>Curve #1  0 deg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Sheet1!$D$3:$D$13</c:f>
              <c:numCache>
                <c:formatCode>General</c:formatCode>
                <c:ptCount val="11"/>
                <c:pt idx="0">
                  <c:v>0</c:v>
                </c:pt>
                <c:pt idx="1">
                  <c:v>399.84809999999999</c:v>
                </c:pt>
                <c:pt idx="2">
                  <c:v>648.24599999999998</c:v>
                </c:pt>
                <c:pt idx="3">
                  <c:v>829.12429999999995</c:v>
                </c:pt>
                <c:pt idx="4">
                  <c:v>946.14570000000003</c:v>
                </c:pt>
                <c:pt idx="5">
                  <c:v>1010.9666</c:v>
                </c:pt>
                <c:pt idx="6">
                  <c:v>1121.2646</c:v>
                </c:pt>
                <c:pt idx="7">
                  <c:v>1187.1179</c:v>
                </c:pt>
                <c:pt idx="8">
                  <c:v>934.31200000000001</c:v>
                </c:pt>
                <c:pt idx="9">
                  <c:v>559.35659999999996</c:v>
                </c:pt>
                <c:pt idx="10">
                  <c:v>0</c:v>
                </c:pt>
              </c:numCache>
            </c:numRef>
          </c:xVal>
          <c:yVal>
            <c:numRef>
              <c:f>Sheet1!$B$3:$B$13</c:f>
              <c:numCache>
                <c:formatCode>General</c:formatCode>
                <c:ptCount val="11"/>
                <c:pt idx="0">
                  <c:v>7931.3019999999997</c:v>
                </c:pt>
                <c:pt idx="1">
                  <c:v>7931.3019999999997</c:v>
                </c:pt>
                <c:pt idx="2">
                  <c:v>7451.9827999999998</c:v>
                </c:pt>
                <c:pt idx="3">
                  <c:v>6327.3972000000003</c:v>
                </c:pt>
                <c:pt idx="4">
                  <c:v>5150.0187999999998</c:v>
                </c:pt>
                <c:pt idx="5">
                  <c:v>3849.3395999999998</c:v>
                </c:pt>
                <c:pt idx="6">
                  <c:v>3436.4477999999999</c:v>
                </c:pt>
                <c:pt idx="7">
                  <c:v>2800.0149999999999</c:v>
                </c:pt>
                <c:pt idx="8">
                  <c:v>1416.9577999999999</c:v>
                </c:pt>
                <c:pt idx="9">
                  <c:v>-1.7894000000000001</c:v>
                </c:pt>
                <c:pt idx="10">
                  <c:v>-1824.3529000000001</c:v>
                </c:pt>
              </c:numCache>
            </c:numRef>
          </c:yVal>
          <c:smooth val="0"/>
        </c:ser>
        <c:ser>
          <c:idx val="1"/>
          <c:order val="1"/>
          <c:tx>
            <c:strRef>
              <c:f>Sheet1!$A$15:$B$15</c:f>
              <c:strCache>
                <c:ptCount val="1"/>
                <c:pt idx="0">
                  <c:v>Curve #2  15 deg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Sheet1!$D$17:$D$27</c:f>
              <c:numCache>
                <c:formatCode>General</c:formatCode>
                <c:ptCount val="11"/>
                <c:pt idx="0">
                  <c:v>0</c:v>
                </c:pt>
                <c:pt idx="1">
                  <c:v>189.7227</c:v>
                </c:pt>
                <c:pt idx="2">
                  <c:v>471.3845</c:v>
                </c:pt>
                <c:pt idx="3">
                  <c:v>737.3931</c:v>
                </c:pt>
                <c:pt idx="4">
                  <c:v>893.18460000000005</c:v>
                </c:pt>
                <c:pt idx="5">
                  <c:v>943.21900000000005</c:v>
                </c:pt>
                <c:pt idx="6">
                  <c:v>1023.4657</c:v>
                </c:pt>
                <c:pt idx="7">
                  <c:v>956.08600000000001</c:v>
                </c:pt>
                <c:pt idx="8">
                  <c:v>564.71489999999994</c:v>
                </c:pt>
                <c:pt idx="9">
                  <c:v>169.3683</c:v>
                </c:pt>
                <c:pt idx="10">
                  <c:v>0</c:v>
                </c:pt>
              </c:numCache>
            </c:numRef>
          </c:xVal>
          <c:yVal>
            <c:numRef>
              <c:f>Sheet1!$B$17:$B$27</c:f>
              <c:numCache>
                <c:formatCode>General</c:formatCode>
                <c:ptCount val="11"/>
                <c:pt idx="0">
                  <c:v>7931.3019999999997</c:v>
                </c:pt>
                <c:pt idx="1">
                  <c:v>7931.3019999999997</c:v>
                </c:pt>
                <c:pt idx="2">
                  <c:v>7931.3019999999997</c:v>
                </c:pt>
                <c:pt idx="3">
                  <c:v>6784.1581999999999</c:v>
                </c:pt>
                <c:pt idx="4">
                  <c:v>5340.4080000000004</c:v>
                </c:pt>
                <c:pt idx="5">
                  <c:v>3787.1950999999999</c:v>
                </c:pt>
                <c:pt idx="6">
                  <c:v>2947.2755999999999</c:v>
                </c:pt>
                <c:pt idx="7">
                  <c:v>1818.2065</c:v>
                </c:pt>
                <c:pt idx="8">
                  <c:v>135.5067</c:v>
                </c:pt>
                <c:pt idx="9">
                  <c:v>-1273.2011</c:v>
                </c:pt>
                <c:pt idx="10">
                  <c:v>-1824.3529000000001</c:v>
                </c:pt>
              </c:numCache>
            </c:numRef>
          </c:yVal>
          <c:smooth val="0"/>
        </c:ser>
        <c:ser>
          <c:idx val="2"/>
          <c:order val="2"/>
          <c:tx>
            <c:strRef>
              <c:f>Sheet1!$A$29:$B$29</c:f>
              <c:strCache>
                <c:ptCount val="1"/>
                <c:pt idx="0">
                  <c:v>Curve #3  30 deg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Sheet1!$D$31:$D$41</c:f>
              <c:numCache>
                <c:formatCode>General</c:formatCode>
                <c:ptCount val="11"/>
                <c:pt idx="0">
                  <c:v>0</c:v>
                </c:pt>
                <c:pt idx="1">
                  <c:v>144.08690000000001</c:v>
                </c:pt>
                <c:pt idx="2">
                  <c:v>336.90620000000001</c:v>
                </c:pt>
                <c:pt idx="3">
                  <c:v>581.04700000000003</c:v>
                </c:pt>
                <c:pt idx="4">
                  <c:v>786.38660000000004</c:v>
                </c:pt>
                <c:pt idx="5">
                  <c:v>824.73149999999998</c:v>
                </c:pt>
                <c:pt idx="6">
                  <c:v>829.9425</c:v>
                </c:pt>
                <c:pt idx="7">
                  <c:v>708.24369999999999</c:v>
                </c:pt>
                <c:pt idx="8">
                  <c:v>397.37040000000002</c:v>
                </c:pt>
                <c:pt idx="9">
                  <c:v>119.43940000000001</c:v>
                </c:pt>
                <c:pt idx="10">
                  <c:v>0</c:v>
                </c:pt>
              </c:numCache>
            </c:numRef>
          </c:xVal>
          <c:yVal>
            <c:numRef>
              <c:f>Sheet1!$B$31:$B$41</c:f>
              <c:numCache>
                <c:formatCode>General</c:formatCode>
                <c:ptCount val="11"/>
                <c:pt idx="0">
                  <c:v>7931.3019999999997</c:v>
                </c:pt>
                <c:pt idx="1">
                  <c:v>7931.3019999999997</c:v>
                </c:pt>
                <c:pt idx="2">
                  <c:v>7931.3019999999997</c:v>
                </c:pt>
                <c:pt idx="3">
                  <c:v>7221.9029</c:v>
                </c:pt>
                <c:pt idx="4">
                  <c:v>5502.78</c:v>
                </c:pt>
                <c:pt idx="5">
                  <c:v>3634.7892000000002</c:v>
                </c:pt>
                <c:pt idx="6">
                  <c:v>2453.9946</c:v>
                </c:pt>
                <c:pt idx="7">
                  <c:v>1082.1722</c:v>
                </c:pt>
                <c:pt idx="8">
                  <c:v>-368.47550000000001</c:v>
                </c:pt>
                <c:pt idx="9">
                  <c:v>-1431.6431</c:v>
                </c:pt>
                <c:pt idx="10">
                  <c:v>-1824.3529000000001</c:v>
                </c:pt>
              </c:numCache>
            </c:numRef>
          </c:yVal>
          <c:smooth val="0"/>
        </c:ser>
        <c:ser>
          <c:idx val="3"/>
          <c:order val="3"/>
          <c:tx>
            <c:strRef>
              <c:f>Sheet1!$A$43:$B$43</c:f>
              <c:strCache>
                <c:ptCount val="1"/>
                <c:pt idx="0">
                  <c:v>Curve #4  45 deg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Sheet1!$D$45:$D$55</c:f>
              <c:numCache>
                <c:formatCode>General</c:formatCode>
                <c:ptCount val="11"/>
                <c:pt idx="0">
                  <c:v>0</c:v>
                </c:pt>
                <c:pt idx="1">
                  <c:v>119.7927</c:v>
                </c:pt>
                <c:pt idx="2">
                  <c:v>280.483</c:v>
                </c:pt>
                <c:pt idx="3">
                  <c:v>459.68540000000002</c:v>
                </c:pt>
                <c:pt idx="4">
                  <c:v>594.80290000000002</c:v>
                </c:pt>
                <c:pt idx="5">
                  <c:v>624.3048</c:v>
                </c:pt>
                <c:pt idx="6">
                  <c:v>645.07429999999999</c:v>
                </c:pt>
                <c:pt idx="7">
                  <c:v>575.21609999999998</c:v>
                </c:pt>
                <c:pt idx="8">
                  <c:v>338.15629999999999</c:v>
                </c:pt>
                <c:pt idx="9">
                  <c:v>113.1831</c:v>
                </c:pt>
                <c:pt idx="10">
                  <c:v>0</c:v>
                </c:pt>
              </c:numCache>
            </c:numRef>
          </c:xVal>
          <c:yVal>
            <c:numRef>
              <c:f>Sheet1!$B$45:$B$55</c:f>
              <c:numCache>
                <c:formatCode>General</c:formatCode>
                <c:ptCount val="11"/>
                <c:pt idx="0">
                  <c:v>7931.3019999999997</c:v>
                </c:pt>
                <c:pt idx="1">
                  <c:v>7931.3019999999997</c:v>
                </c:pt>
                <c:pt idx="2">
                  <c:v>7931.3019999999997</c:v>
                </c:pt>
                <c:pt idx="3">
                  <c:v>7367.8729999999996</c:v>
                </c:pt>
                <c:pt idx="4">
                  <c:v>5650.0631000000003</c:v>
                </c:pt>
                <c:pt idx="5">
                  <c:v>3487.252</c:v>
                </c:pt>
                <c:pt idx="6">
                  <c:v>2264.5126</c:v>
                </c:pt>
                <c:pt idx="7">
                  <c:v>908.91740000000004</c:v>
                </c:pt>
                <c:pt idx="8">
                  <c:v>-498.12740000000002</c:v>
                </c:pt>
                <c:pt idx="9">
                  <c:v>-1446.1833999999999</c:v>
                </c:pt>
                <c:pt idx="10">
                  <c:v>-1824.3529000000001</c:v>
                </c:pt>
              </c:numCache>
            </c:numRef>
          </c:yVal>
          <c:smooth val="0"/>
        </c:ser>
        <c:ser>
          <c:idx val="4"/>
          <c:order val="4"/>
          <c:tx>
            <c:strRef>
              <c:f>Sheet1!$A$57:$B$57</c:f>
              <c:strCache>
                <c:ptCount val="1"/>
                <c:pt idx="0">
                  <c:v>Curve #5  60 deg</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Sheet1!$D$59:$D$69</c:f>
              <c:numCache>
                <c:formatCode>General</c:formatCode>
                <c:ptCount val="11"/>
                <c:pt idx="0">
                  <c:v>0</c:v>
                </c:pt>
                <c:pt idx="1">
                  <c:v>102.1628</c:v>
                </c:pt>
                <c:pt idx="2">
                  <c:v>239.52330000000001</c:v>
                </c:pt>
                <c:pt idx="3">
                  <c:v>344.35250000000002</c:v>
                </c:pt>
                <c:pt idx="4">
                  <c:v>366.80279999999999</c:v>
                </c:pt>
                <c:pt idx="5">
                  <c:v>390.79</c:v>
                </c:pt>
                <c:pt idx="6">
                  <c:v>461.59820000000002</c:v>
                </c:pt>
                <c:pt idx="7">
                  <c:v>466.41390000000001</c:v>
                </c:pt>
                <c:pt idx="8">
                  <c:v>313.5127</c:v>
                </c:pt>
                <c:pt idx="9">
                  <c:v>114.60939999999999</c:v>
                </c:pt>
                <c:pt idx="10">
                  <c:v>0</c:v>
                </c:pt>
              </c:numCache>
            </c:numRef>
          </c:xVal>
          <c:yVal>
            <c:numRef>
              <c:f>Sheet1!$B$59:$B$69</c:f>
              <c:numCache>
                <c:formatCode>General</c:formatCode>
                <c:ptCount val="11"/>
                <c:pt idx="0">
                  <c:v>7931.3019999999997</c:v>
                </c:pt>
                <c:pt idx="1">
                  <c:v>7931.3019999999997</c:v>
                </c:pt>
                <c:pt idx="2">
                  <c:v>7931.3019999999997</c:v>
                </c:pt>
                <c:pt idx="3">
                  <c:v>7221.9029</c:v>
                </c:pt>
                <c:pt idx="4">
                  <c:v>5502.78</c:v>
                </c:pt>
                <c:pt idx="5">
                  <c:v>3634.7892000000002</c:v>
                </c:pt>
                <c:pt idx="6">
                  <c:v>2453.9946</c:v>
                </c:pt>
                <c:pt idx="7">
                  <c:v>1082.1722</c:v>
                </c:pt>
                <c:pt idx="8">
                  <c:v>-368.47550000000001</c:v>
                </c:pt>
                <c:pt idx="9">
                  <c:v>-1431.6431</c:v>
                </c:pt>
                <c:pt idx="10">
                  <c:v>-1824.3529000000001</c:v>
                </c:pt>
              </c:numCache>
            </c:numRef>
          </c:yVal>
          <c:smooth val="0"/>
        </c:ser>
        <c:ser>
          <c:idx val="5"/>
          <c:order val="5"/>
          <c:tx>
            <c:strRef>
              <c:f>Sheet1!$A$71:$B$71</c:f>
              <c:strCache>
                <c:ptCount val="1"/>
                <c:pt idx="0">
                  <c:v>Curve #6  75 deg</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Sheet1!$D$73:$D$83</c:f>
              <c:numCache>
                <c:formatCode>General</c:formatCode>
                <c:ptCount val="11"/>
                <c:pt idx="0">
                  <c:v>0</c:v>
                </c:pt>
                <c:pt idx="1">
                  <c:v>93.406599999999997</c:v>
                </c:pt>
                <c:pt idx="2">
                  <c:v>160.27359999999999</c:v>
                </c:pt>
                <c:pt idx="3">
                  <c:v>165.17830000000001</c:v>
                </c:pt>
                <c:pt idx="4">
                  <c:v>174.375</c:v>
                </c:pt>
                <c:pt idx="5">
                  <c:v>189.18639999999999</c:v>
                </c:pt>
                <c:pt idx="6">
                  <c:v>217.76140000000001</c:v>
                </c:pt>
                <c:pt idx="7">
                  <c:v>262.67149999999998</c:v>
                </c:pt>
                <c:pt idx="8">
                  <c:v>247.1386</c:v>
                </c:pt>
                <c:pt idx="9">
                  <c:v>133.92160000000001</c:v>
                </c:pt>
                <c:pt idx="10">
                  <c:v>0</c:v>
                </c:pt>
              </c:numCache>
            </c:numRef>
          </c:xVal>
          <c:yVal>
            <c:numRef>
              <c:f>Sheet1!$B$73:$B$83</c:f>
              <c:numCache>
                <c:formatCode>General</c:formatCode>
                <c:ptCount val="11"/>
                <c:pt idx="0">
                  <c:v>7931.3019999999997</c:v>
                </c:pt>
                <c:pt idx="1">
                  <c:v>7931.3019999999997</c:v>
                </c:pt>
                <c:pt idx="2">
                  <c:v>7931.3019999999997</c:v>
                </c:pt>
                <c:pt idx="3">
                  <c:v>6784.1581999999999</c:v>
                </c:pt>
                <c:pt idx="4">
                  <c:v>5340.4080000000004</c:v>
                </c:pt>
                <c:pt idx="5">
                  <c:v>3787.1950999999999</c:v>
                </c:pt>
                <c:pt idx="6">
                  <c:v>2947.2755999999999</c:v>
                </c:pt>
                <c:pt idx="7">
                  <c:v>1818.2065</c:v>
                </c:pt>
                <c:pt idx="8">
                  <c:v>135.5067</c:v>
                </c:pt>
                <c:pt idx="9">
                  <c:v>-1273.2011</c:v>
                </c:pt>
                <c:pt idx="10">
                  <c:v>-1824.3529000000001</c:v>
                </c:pt>
              </c:numCache>
            </c:numRef>
          </c:yVal>
          <c:smooth val="0"/>
        </c:ser>
        <c:ser>
          <c:idx val="8"/>
          <c:order val="8"/>
          <c:tx>
            <c:v>C39</c:v>
          </c:tx>
          <c:spPr>
            <a:ln w="19050"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dLbls>
            <c:dLbl>
              <c:idx val="0"/>
              <c:layout>
                <c:manualLayout>
                  <c:x val="-0.14652014652014653"/>
                  <c:y val="5.8859975216852482E-2"/>
                </c:manualLayout>
              </c:layout>
              <c:showLegendKey val="0"/>
              <c:showVal val="1"/>
              <c:showCatName val="1"/>
              <c:showSerName val="0"/>
              <c:showPercent val="0"/>
              <c:showBubbleSize val="0"/>
              <c:extLst>
                <c:ext xmlns:c15="http://schemas.microsoft.com/office/drawing/2012/chart" uri="{CE6537A1-D6FC-4f65-9D91-7224C49458BB}">
                  <c15:layout>
                    <c:manualLayout>
                      <c:w val="0.13131085262693812"/>
                      <c:h val="7.8109845934685673E-2"/>
                    </c:manualLayout>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xVal>
            <c:numRef>
              <c:f>Sheet1!$S$29</c:f>
              <c:numCache>
                <c:formatCode>General</c:formatCode>
                <c:ptCount val="1"/>
                <c:pt idx="0">
                  <c:v>137.90199999999999</c:v>
                </c:pt>
              </c:numCache>
            </c:numRef>
          </c:xVal>
          <c:yVal>
            <c:numRef>
              <c:f>Sheet1!$S$28</c:f>
              <c:numCache>
                <c:formatCode>General</c:formatCode>
                <c:ptCount val="1"/>
                <c:pt idx="0">
                  <c:v>3805.2438999999999</c:v>
                </c:pt>
              </c:numCache>
            </c:numRef>
          </c:yVal>
          <c:smooth val="0"/>
        </c:ser>
        <c:dLbls>
          <c:showLegendKey val="0"/>
          <c:showVal val="0"/>
          <c:showCatName val="0"/>
          <c:showSerName val="0"/>
          <c:showPercent val="0"/>
          <c:showBubbleSize val="0"/>
        </c:dLbls>
        <c:axId val="841348768"/>
        <c:axId val="841352576"/>
        <c:extLst>
          <c:ext xmlns:c15="http://schemas.microsoft.com/office/drawing/2012/chart" uri="{02D57815-91ED-43cb-92C2-25804820EDAC}">
            <c15:filteredScatterSeries>
              <c15:ser>
                <c:idx val="6"/>
                <c:order val="6"/>
                <c:tx>
                  <c:strRef>
                    <c:extLst>
                      <c:ext uri="{02D57815-91ED-43cb-92C2-25804820EDAC}">
                        <c15:formulaRef>
                          <c15:sqref>Sheet1!$A$85:$B$85</c15:sqref>
                        </c15:formulaRef>
                      </c:ext>
                    </c:extLst>
                    <c:strCache>
                      <c:ptCount val="1"/>
                      <c:pt idx="0">
                        <c:v>Curve #7  90 deg</c:v>
                      </c:pt>
                    </c:strCache>
                  </c:strRef>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c:ext uri="{02D57815-91ED-43cb-92C2-25804820EDAC}">
                        <c15:formulaRef>
                          <c15:sqref>Sheet1!$D$87:$D$97</c15:sqref>
                        </c15:formulaRef>
                      </c:ext>
                    </c:extLst>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xVal>
                <c:yVal>
                  <c:numRef>
                    <c:extLst>
                      <c:ext uri="{02D57815-91ED-43cb-92C2-25804820EDAC}">
                        <c15:formulaRef>
                          <c15:sqref>Sheet1!$B$87:$B$97</c15:sqref>
                        </c15:formulaRef>
                      </c:ext>
                    </c:extLst>
                    <c:numCache>
                      <c:formatCode>General</c:formatCode>
                      <c:ptCount val="11"/>
                      <c:pt idx="0">
                        <c:v>7931.3019999999997</c:v>
                      </c:pt>
                      <c:pt idx="1">
                        <c:v>7931.3019999999997</c:v>
                      </c:pt>
                      <c:pt idx="2">
                        <c:v>7451.9827999999998</c:v>
                      </c:pt>
                      <c:pt idx="3">
                        <c:v>6327.3972000000003</c:v>
                      </c:pt>
                      <c:pt idx="4">
                        <c:v>5150.0187999999998</c:v>
                      </c:pt>
                      <c:pt idx="5">
                        <c:v>3849.3395999999998</c:v>
                      </c:pt>
                      <c:pt idx="6">
                        <c:v>3436.4477999999999</c:v>
                      </c:pt>
                      <c:pt idx="7">
                        <c:v>2800.0149999999999</c:v>
                      </c:pt>
                      <c:pt idx="8">
                        <c:v>1416.9577999999999</c:v>
                      </c:pt>
                      <c:pt idx="9">
                        <c:v>-1.7894000000000001</c:v>
                      </c:pt>
                      <c:pt idx="10">
                        <c:v>-1824.3529000000001</c:v>
                      </c:pt>
                    </c:numCache>
                  </c:numRef>
                </c:yVal>
                <c:smooth val="0"/>
              </c15:ser>
            </c15:filteredScatterSeries>
            <c15:filteredScatterSeries>
              <c15:ser>
                <c:idx val="7"/>
                <c:order val="7"/>
                <c:tx>
                  <c:strRef>
                    <c:extLst xmlns:c15="http://schemas.microsoft.com/office/drawing/2012/chart">
                      <c:ext xmlns:c15="http://schemas.microsoft.com/office/drawing/2012/chart" uri="{02D57815-91ED-43cb-92C2-25804820EDAC}">
                        <c15:formulaRef>
                          <c15:sqref>Sheet1!$A$99:$B$99</c15:sqref>
                        </c15:formulaRef>
                      </c:ext>
                    </c:extLst>
                    <c:strCache>
                      <c:ptCount val="1"/>
                      <c:pt idx="0">
                        <c:v>Curve #8  105 deg</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extLst xmlns:c15="http://schemas.microsoft.com/office/drawing/2012/chart">
                      <c:ext xmlns:c15="http://schemas.microsoft.com/office/drawing/2012/chart" uri="{02D57815-91ED-43cb-92C2-25804820EDAC}">
                        <c15:formulaRef>
                          <c15:sqref>Sheet1!$D$101:$D$111</c15:sqref>
                        </c15:formulaRef>
                      </c:ext>
                    </c:extLst>
                    <c:numCache>
                      <c:formatCode>General</c:formatCode>
                      <c:ptCount val="11"/>
                      <c:pt idx="0">
                        <c:v>0</c:v>
                      </c:pt>
                      <c:pt idx="1">
                        <c:v>-93.406599999999997</c:v>
                      </c:pt>
                      <c:pt idx="2">
                        <c:v>-160.27359999999999</c:v>
                      </c:pt>
                      <c:pt idx="3">
                        <c:v>-165.17830000000001</c:v>
                      </c:pt>
                      <c:pt idx="4">
                        <c:v>-174.375</c:v>
                      </c:pt>
                      <c:pt idx="5">
                        <c:v>-189.18639999999999</c:v>
                      </c:pt>
                      <c:pt idx="6">
                        <c:v>-217.76140000000001</c:v>
                      </c:pt>
                      <c:pt idx="7">
                        <c:v>-262.67149999999998</c:v>
                      </c:pt>
                      <c:pt idx="8">
                        <c:v>-247.1386</c:v>
                      </c:pt>
                      <c:pt idx="9">
                        <c:v>-133.92160000000001</c:v>
                      </c:pt>
                      <c:pt idx="10">
                        <c:v>0</c:v>
                      </c:pt>
                    </c:numCache>
                  </c:numRef>
                </c:xVal>
                <c:yVal>
                  <c:numRef>
                    <c:extLst xmlns:c15="http://schemas.microsoft.com/office/drawing/2012/chart">
                      <c:ext xmlns:c15="http://schemas.microsoft.com/office/drawing/2012/chart" uri="{02D57815-91ED-43cb-92C2-25804820EDAC}">
                        <c15:formulaRef>
                          <c15:sqref>Sheet1!$B$101:$B$111</c15:sqref>
                        </c15:formulaRef>
                      </c:ext>
                    </c:extLst>
                    <c:numCache>
                      <c:formatCode>General</c:formatCode>
                      <c:ptCount val="11"/>
                      <c:pt idx="0">
                        <c:v>7931.3019999999997</c:v>
                      </c:pt>
                      <c:pt idx="1">
                        <c:v>7931.3019999999997</c:v>
                      </c:pt>
                      <c:pt idx="2">
                        <c:v>7931.3019999999997</c:v>
                      </c:pt>
                      <c:pt idx="3">
                        <c:v>6784.1581999999999</c:v>
                      </c:pt>
                      <c:pt idx="4">
                        <c:v>5340.4080000000004</c:v>
                      </c:pt>
                      <c:pt idx="5">
                        <c:v>3787.1950999999999</c:v>
                      </c:pt>
                      <c:pt idx="6">
                        <c:v>2947.2755999999999</c:v>
                      </c:pt>
                      <c:pt idx="7">
                        <c:v>1818.2065</c:v>
                      </c:pt>
                      <c:pt idx="8">
                        <c:v>135.5067</c:v>
                      </c:pt>
                      <c:pt idx="9">
                        <c:v>-1273.2011</c:v>
                      </c:pt>
                      <c:pt idx="10">
                        <c:v>-1824.3529000000001</c:v>
                      </c:pt>
                    </c:numCache>
                  </c:numRef>
                </c:yVal>
                <c:smooth val="0"/>
              </c15:ser>
            </c15:filteredScatterSeries>
          </c:ext>
        </c:extLst>
      </c:scatterChart>
      <c:valAx>
        <c:axId val="8413487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M3</a:t>
                </a:r>
                <a:r>
                  <a:rPr lang="en-US" baseline="0"/>
                  <a:t> KN.m</a:t>
                </a:r>
                <a:endParaRPr lang="en-US"/>
              </a:p>
            </c:rich>
          </c:tx>
          <c:layout>
            <c:manualLayout>
              <c:xMode val="edge"/>
              <c:yMode val="edge"/>
              <c:x val="0.47211996852041849"/>
              <c:y val="0.9250153675028539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1352576"/>
        <c:crosses val="autoZero"/>
        <c:crossBetween val="midCat"/>
      </c:valAx>
      <c:valAx>
        <c:axId val="8413525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 KN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13487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8472A7-ACFA-455A-966C-98C788A68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115</Pages>
  <Words>11900</Words>
  <Characters>67833</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husam jada</dc:creator>
  <cp:keywords/>
  <dc:description/>
  <cp:lastModifiedBy>husam jada</cp:lastModifiedBy>
  <cp:revision>12</cp:revision>
  <cp:lastPrinted>2017-10-05T07:15:00Z</cp:lastPrinted>
  <dcterms:created xsi:type="dcterms:W3CDTF">2017-10-05T06:18:00Z</dcterms:created>
  <dcterms:modified xsi:type="dcterms:W3CDTF">2017-10-05T07:40:00Z</dcterms:modified>
</cp:coreProperties>
</file>